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102"/>
        <w:tblW w:w="9942" w:type="dxa"/>
        <w:tblLook w:val="04A0"/>
      </w:tblPr>
      <w:tblGrid>
        <w:gridCol w:w="9942"/>
      </w:tblGrid>
      <w:tr w:rsidR="00253611" w:rsidRPr="00CF2702" w:rsidTr="0016521B">
        <w:tc>
          <w:tcPr>
            <w:tcW w:w="5059" w:type="dxa"/>
          </w:tcPr>
          <w:p w:rsidR="00253611" w:rsidRPr="00CF2702" w:rsidRDefault="00253611" w:rsidP="0016521B">
            <w:pPr>
              <w:tabs>
                <w:tab w:val="left" w:pos="6711"/>
              </w:tabs>
              <w:rPr>
                <w:rFonts w:ascii="Arial" w:hAnsi="Arial" w:cs="Arial"/>
                <w:b/>
                <w:sz w:val="22"/>
                <w:szCs w:val="22"/>
              </w:rPr>
            </w:pPr>
            <w:r w:rsidRPr="00CF2702">
              <w:rPr>
                <w:rFonts w:ascii="Arial" w:hAnsi="Arial" w:cs="Arial"/>
                <w:b/>
                <w:sz w:val="22"/>
                <w:szCs w:val="22"/>
              </w:rPr>
              <w:t>ΕΛΛΗΝΙΚΗ ΔΗΜΟΚΡΑΤΙΑ</w:t>
            </w:r>
            <w:r w:rsidRPr="00CF2702">
              <w:rPr>
                <w:rFonts w:ascii="Arial" w:hAnsi="Arial" w:cs="Arial"/>
                <w:b/>
                <w:sz w:val="22"/>
                <w:szCs w:val="22"/>
                <w:lang w:val="en-US"/>
              </w:rPr>
              <w:t xml:space="preserve">                                                </w:t>
            </w:r>
            <w:r w:rsidRPr="00CF2702">
              <w:rPr>
                <w:rFonts w:ascii="Arial" w:hAnsi="Arial" w:cs="Arial"/>
                <w:b/>
                <w:sz w:val="22"/>
                <w:szCs w:val="22"/>
              </w:rPr>
              <w:t xml:space="preserve">Αγία Παρασκευή </w:t>
            </w:r>
            <w:r w:rsidR="007F2A5D">
              <w:rPr>
                <w:rFonts w:ascii="Arial" w:hAnsi="Arial" w:cs="Arial"/>
                <w:b/>
                <w:sz w:val="22"/>
                <w:szCs w:val="22"/>
              </w:rPr>
              <w:t>2</w:t>
            </w:r>
            <w:proofErr w:type="spellStart"/>
            <w:r w:rsidR="007F2A5D">
              <w:rPr>
                <w:rFonts w:ascii="Arial" w:hAnsi="Arial" w:cs="Arial"/>
                <w:b/>
                <w:sz w:val="22"/>
                <w:szCs w:val="22"/>
                <w:lang w:val="en-US"/>
              </w:rPr>
              <w:t>2</w:t>
            </w:r>
            <w:proofErr w:type="spellEnd"/>
            <w:r w:rsidRPr="00CF2702">
              <w:rPr>
                <w:rFonts w:ascii="Arial" w:hAnsi="Arial" w:cs="Arial"/>
                <w:b/>
                <w:sz w:val="22"/>
                <w:szCs w:val="22"/>
              </w:rPr>
              <w:t>/03/16</w:t>
            </w:r>
          </w:p>
        </w:tc>
      </w:tr>
      <w:tr w:rsidR="00253611" w:rsidRPr="00CF2702" w:rsidTr="0016521B">
        <w:tc>
          <w:tcPr>
            <w:tcW w:w="5059" w:type="dxa"/>
          </w:tcPr>
          <w:p w:rsidR="00253611" w:rsidRPr="0069269F" w:rsidRDefault="00253611" w:rsidP="0016521B">
            <w:pPr>
              <w:tabs>
                <w:tab w:val="left" w:pos="6738"/>
              </w:tabs>
              <w:rPr>
                <w:rFonts w:ascii="Arial" w:hAnsi="Arial" w:cs="Arial"/>
                <w:b/>
                <w:sz w:val="22"/>
                <w:szCs w:val="22"/>
                <w:lang w:val="en-US"/>
              </w:rPr>
            </w:pPr>
            <w:r w:rsidRPr="00CF2702">
              <w:rPr>
                <w:rFonts w:ascii="Arial" w:hAnsi="Arial" w:cs="Arial"/>
                <w:b/>
                <w:sz w:val="22"/>
                <w:szCs w:val="22"/>
              </w:rPr>
              <w:t>ΝΟΜΟΣ ΑΤΤΙΚΗΣ</w:t>
            </w:r>
            <w:r w:rsidRPr="00CF2702">
              <w:rPr>
                <w:rFonts w:ascii="Arial" w:hAnsi="Arial" w:cs="Arial"/>
                <w:b/>
                <w:sz w:val="22"/>
                <w:szCs w:val="22"/>
                <w:lang w:val="en-US"/>
              </w:rPr>
              <w:t xml:space="preserve">                                                             </w:t>
            </w:r>
            <w:proofErr w:type="spellStart"/>
            <w:r w:rsidR="0069269F">
              <w:rPr>
                <w:rFonts w:ascii="Arial" w:hAnsi="Arial" w:cs="Arial"/>
                <w:b/>
                <w:sz w:val="22"/>
                <w:szCs w:val="22"/>
              </w:rPr>
              <w:t>Αρ.πρωτ</w:t>
            </w:r>
            <w:proofErr w:type="spellEnd"/>
            <w:r w:rsidR="0069269F">
              <w:rPr>
                <w:rFonts w:ascii="Arial" w:hAnsi="Arial" w:cs="Arial"/>
                <w:b/>
                <w:sz w:val="22"/>
                <w:szCs w:val="22"/>
              </w:rPr>
              <w:t>.</w:t>
            </w:r>
            <w:r w:rsidR="0069269F">
              <w:rPr>
                <w:rFonts w:ascii="Arial" w:hAnsi="Arial" w:cs="Arial"/>
                <w:b/>
                <w:sz w:val="22"/>
                <w:szCs w:val="22"/>
                <w:lang w:val="en-US"/>
              </w:rPr>
              <w:t>:</w:t>
            </w:r>
            <w:r w:rsidR="00390451">
              <w:rPr>
                <w:rFonts w:ascii="Arial" w:hAnsi="Arial" w:cs="Arial"/>
                <w:b/>
                <w:sz w:val="22"/>
                <w:szCs w:val="22"/>
                <w:lang w:val="en-US"/>
              </w:rPr>
              <w:t>8440</w:t>
            </w:r>
          </w:p>
        </w:tc>
      </w:tr>
      <w:tr w:rsidR="00253611" w:rsidRPr="00CF2702" w:rsidTr="0016521B">
        <w:tc>
          <w:tcPr>
            <w:tcW w:w="5059" w:type="dxa"/>
          </w:tcPr>
          <w:p w:rsidR="00253611" w:rsidRPr="00CF2702" w:rsidRDefault="00253611" w:rsidP="0016521B">
            <w:pPr>
              <w:rPr>
                <w:rFonts w:ascii="Arial" w:hAnsi="Arial" w:cs="Arial"/>
                <w:b/>
                <w:sz w:val="22"/>
                <w:szCs w:val="22"/>
              </w:rPr>
            </w:pPr>
            <w:r w:rsidRPr="00CF2702">
              <w:rPr>
                <w:rFonts w:ascii="Arial" w:hAnsi="Arial" w:cs="Arial"/>
                <w:b/>
                <w:sz w:val="22"/>
                <w:szCs w:val="22"/>
              </w:rPr>
              <w:t>ΔΗΜΟΣ ΑΓΙΑΣ ΠΑΡΑΣΚΕΥΗΣ</w:t>
            </w:r>
          </w:p>
        </w:tc>
      </w:tr>
      <w:tr w:rsidR="00253611" w:rsidRPr="00CF2702" w:rsidTr="0016521B">
        <w:tc>
          <w:tcPr>
            <w:tcW w:w="5059" w:type="dxa"/>
          </w:tcPr>
          <w:p w:rsidR="00253611" w:rsidRPr="00CF2702" w:rsidRDefault="00253611" w:rsidP="0016521B">
            <w:pPr>
              <w:rPr>
                <w:rFonts w:ascii="Arial" w:hAnsi="Arial" w:cs="Arial"/>
                <w:b/>
                <w:sz w:val="22"/>
                <w:szCs w:val="22"/>
                <w:lang w:val="en-US"/>
              </w:rPr>
            </w:pPr>
            <w:r w:rsidRPr="00CF2702">
              <w:rPr>
                <w:rFonts w:ascii="Arial" w:hAnsi="Arial" w:cs="Arial"/>
                <w:b/>
                <w:sz w:val="22"/>
                <w:szCs w:val="22"/>
              </w:rPr>
              <w:t>ΔΙΕΥΘΥΝΣΗ ΚΟΙΝΩΝΙΚΗΣ ΠΟΛΙΤΙΚΗΣ</w:t>
            </w:r>
          </w:p>
        </w:tc>
      </w:tr>
      <w:tr w:rsidR="00253611" w:rsidRPr="00CF2702" w:rsidTr="0016521B">
        <w:tc>
          <w:tcPr>
            <w:tcW w:w="5059" w:type="dxa"/>
          </w:tcPr>
          <w:p w:rsidR="00253611" w:rsidRPr="00CF2702" w:rsidRDefault="00253611" w:rsidP="0016521B">
            <w:pPr>
              <w:tabs>
                <w:tab w:val="left" w:pos="5940"/>
              </w:tabs>
              <w:rPr>
                <w:rFonts w:ascii="Arial" w:hAnsi="Arial" w:cs="Arial"/>
                <w:b/>
                <w:sz w:val="22"/>
                <w:szCs w:val="22"/>
              </w:rPr>
            </w:pPr>
            <w:r w:rsidRPr="00CF2702">
              <w:rPr>
                <w:rFonts w:ascii="Arial" w:hAnsi="Arial" w:cs="Arial"/>
                <w:b/>
                <w:sz w:val="22"/>
                <w:szCs w:val="22"/>
              </w:rPr>
              <w:t>ΤΜΗΜΑ ΠΑΙΔΕΙΑΣ</w:t>
            </w:r>
          </w:p>
          <w:p w:rsidR="00253611" w:rsidRPr="00CF2702" w:rsidRDefault="00253611" w:rsidP="0016521B">
            <w:pPr>
              <w:rPr>
                <w:rFonts w:ascii="Arial" w:hAnsi="Arial" w:cs="Arial"/>
                <w:b/>
                <w:sz w:val="22"/>
                <w:szCs w:val="22"/>
              </w:rPr>
            </w:pPr>
            <w:r w:rsidRPr="00CF2702">
              <w:rPr>
                <w:rFonts w:ascii="Arial" w:hAnsi="Arial" w:cs="Arial"/>
                <w:b/>
                <w:sz w:val="22"/>
                <w:szCs w:val="22"/>
              </w:rPr>
              <w:t>ΔΙΑ ΒΙΟΥ ΜΑΘΗΣΗΣ ΚΑΙ ΠΟΛΙΤΙΣΜΟΥ</w:t>
            </w:r>
          </w:p>
        </w:tc>
      </w:tr>
      <w:tr w:rsidR="00253611" w:rsidRPr="00CF2702" w:rsidTr="0016521B">
        <w:tc>
          <w:tcPr>
            <w:tcW w:w="5059" w:type="dxa"/>
          </w:tcPr>
          <w:p w:rsidR="00253611" w:rsidRPr="00CF2702" w:rsidRDefault="00253611" w:rsidP="0016521B">
            <w:pPr>
              <w:rPr>
                <w:rFonts w:ascii="Arial" w:hAnsi="Arial" w:cs="Arial"/>
                <w:sz w:val="22"/>
                <w:szCs w:val="22"/>
              </w:rPr>
            </w:pPr>
            <w:proofErr w:type="spellStart"/>
            <w:r w:rsidRPr="00CF2702">
              <w:rPr>
                <w:rFonts w:ascii="Arial" w:hAnsi="Arial" w:cs="Arial"/>
                <w:sz w:val="22"/>
                <w:szCs w:val="22"/>
              </w:rPr>
              <w:t>Ταχ</w:t>
            </w:r>
            <w:proofErr w:type="spellEnd"/>
            <w:r w:rsidRPr="00CF2702">
              <w:rPr>
                <w:rFonts w:ascii="Arial" w:hAnsi="Arial" w:cs="Arial"/>
                <w:sz w:val="22"/>
                <w:szCs w:val="22"/>
              </w:rPr>
              <w:t>. Διεύθυνση: Λ. Μεσογείων 415-417</w:t>
            </w:r>
          </w:p>
          <w:p w:rsidR="00253611" w:rsidRPr="00CF2702" w:rsidRDefault="00253611" w:rsidP="0016521B">
            <w:pPr>
              <w:rPr>
                <w:rFonts w:ascii="Arial" w:hAnsi="Arial" w:cs="Arial"/>
                <w:sz w:val="22"/>
                <w:szCs w:val="22"/>
              </w:rPr>
            </w:pPr>
            <w:r w:rsidRPr="00CF2702">
              <w:rPr>
                <w:rFonts w:ascii="Arial" w:hAnsi="Arial" w:cs="Arial"/>
                <w:sz w:val="22"/>
                <w:szCs w:val="22"/>
              </w:rPr>
              <w:t xml:space="preserve">                           153 43 Αγία Παρασκευή</w:t>
            </w:r>
          </w:p>
        </w:tc>
      </w:tr>
      <w:tr w:rsidR="00253611" w:rsidRPr="00CF2702" w:rsidTr="0016521B">
        <w:tc>
          <w:tcPr>
            <w:tcW w:w="5059" w:type="dxa"/>
          </w:tcPr>
          <w:p w:rsidR="00253611" w:rsidRPr="00CF2702" w:rsidRDefault="00253611" w:rsidP="0016521B">
            <w:pPr>
              <w:rPr>
                <w:rFonts w:ascii="Arial" w:hAnsi="Arial" w:cs="Arial"/>
                <w:sz w:val="22"/>
                <w:szCs w:val="22"/>
                <w:lang w:val="en-US"/>
              </w:rPr>
            </w:pPr>
            <w:proofErr w:type="spellStart"/>
            <w:r w:rsidRPr="00CF2702">
              <w:rPr>
                <w:rFonts w:ascii="Arial" w:hAnsi="Arial" w:cs="Arial"/>
                <w:sz w:val="22"/>
                <w:szCs w:val="22"/>
              </w:rPr>
              <w:t>Τηλ</w:t>
            </w:r>
            <w:proofErr w:type="spellEnd"/>
            <w:r w:rsidRPr="00CF2702">
              <w:rPr>
                <w:rFonts w:ascii="Arial" w:hAnsi="Arial" w:cs="Arial"/>
                <w:sz w:val="22"/>
                <w:szCs w:val="22"/>
              </w:rPr>
              <w:t>. Κέντρο:</w:t>
            </w:r>
            <w:r w:rsidRPr="00CF2702">
              <w:rPr>
                <w:rFonts w:ascii="Arial" w:hAnsi="Arial" w:cs="Arial"/>
                <w:sz w:val="22"/>
                <w:szCs w:val="22"/>
                <w:lang w:val="en-US"/>
              </w:rPr>
              <w:t xml:space="preserve">       </w:t>
            </w:r>
            <w:r w:rsidRPr="00CF2702">
              <w:rPr>
                <w:rFonts w:ascii="Arial" w:hAnsi="Arial" w:cs="Arial"/>
                <w:sz w:val="22"/>
                <w:szCs w:val="22"/>
              </w:rPr>
              <w:t>21</w:t>
            </w:r>
            <w:r w:rsidRPr="00CF2702">
              <w:rPr>
                <w:rFonts w:ascii="Arial" w:hAnsi="Arial" w:cs="Arial"/>
                <w:sz w:val="22"/>
                <w:szCs w:val="22"/>
                <w:lang w:val="en-US"/>
              </w:rPr>
              <w:t>3</w:t>
            </w:r>
            <w:r w:rsidRPr="00CF2702">
              <w:rPr>
                <w:rFonts w:ascii="Arial" w:hAnsi="Arial" w:cs="Arial"/>
                <w:sz w:val="22"/>
                <w:szCs w:val="22"/>
              </w:rPr>
              <w:t xml:space="preserve"> 2004500</w:t>
            </w:r>
          </w:p>
        </w:tc>
      </w:tr>
      <w:tr w:rsidR="00253611" w:rsidRPr="00CF2702" w:rsidTr="0016521B">
        <w:tc>
          <w:tcPr>
            <w:tcW w:w="5059" w:type="dxa"/>
          </w:tcPr>
          <w:p w:rsidR="00253611" w:rsidRPr="00CF2702" w:rsidRDefault="00253611" w:rsidP="0016521B">
            <w:pPr>
              <w:rPr>
                <w:rFonts w:ascii="Arial" w:hAnsi="Arial" w:cs="Arial"/>
                <w:sz w:val="22"/>
                <w:szCs w:val="22"/>
              </w:rPr>
            </w:pPr>
            <w:r w:rsidRPr="00CF2702">
              <w:rPr>
                <w:rFonts w:ascii="Arial" w:hAnsi="Arial" w:cs="Arial"/>
                <w:sz w:val="22"/>
                <w:szCs w:val="22"/>
              </w:rPr>
              <w:t xml:space="preserve">Πληροφορίες:     κ. </w:t>
            </w:r>
            <w:proofErr w:type="spellStart"/>
            <w:r w:rsidRPr="00CF2702">
              <w:rPr>
                <w:rFonts w:ascii="Arial" w:hAnsi="Arial" w:cs="Arial"/>
                <w:sz w:val="22"/>
                <w:szCs w:val="22"/>
              </w:rPr>
              <w:t>Κελεσίδη</w:t>
            </w:r>
            <w:proofErr w:type="spellEnd"/>
            <w:r w:rsidRPr="00CF2702">
              <w:rPr>
                <w:rFonts w:ascii="Arial" w:hAnsi="Arial" w:cs="Arial"/>
                <w:sz w:val="22"/>
                <w:szCs w:val="22"/>
              </w:rPr>
              <w:t xml:space="preserve"> Μαρία</w:t>
            </w:r>
          </w:p>
        </w:tc>
      </w:tr>
      <w:tr w:rsidR="00253611" w:rsidRPr="00CF2702" w:rsidTr="0016521B">
        <w:tc>
          <w:tcPr>
            <w:tcW w:w="5059" w:type="dxa"/>
          </w:tcPr>
          <w:p w:rsidR="00253611" w:rsidRPr="00CF2702" w:rsidRDefault="00253611" w:rsidP="0016521B">
            <w:pPr>
              <w:tabs>
                <w:tab w:val="left" w:pos="1452"/>
              </w:tabs>
              <w:rPr>
                <w:rFonts w:ascii="Arial" w:hAnsi="Arial" w:cs="Arial"/>
                <w:sz w:val="22"/>
                <w:szCs w:val="22"/>
              </w:rPr>
            </w:pPr>
            <w:r w:rsidRPr="00CF2702">
              <w:rPr>
                <w:rFonts w:ascii="Arial" w:hAnsi="Arial" w:cs="Arial"/>
                <w:sz w:val="22"/>
                <w:szCs w:val="22"/>
              </w:rPr>
              <w:t>Τηλέφωνο:          213 2004601 - 568</w:t>
            </w:r>
          </w:p>
        </w:tc>
      </w:tr>
      <w:tr w:rsidR="00253611" w:rsidRPr="00CF2702" w:rsidTr="0016521B">
        <w:tc>
          <w:tcPr>
            <w:tcW w:w="5059" w:type="dxa"/>
          </w:tcPr>
          <w:p w:rsidR="00253611" w:rsidRPr="00CF2702" w:rsidRDefault="00253611" w:rsidP="0016521B">
            <w:pPr>
              <w:tabs>
                <w:tab w:val="left" w:pos="1526"/>
              </w:tabs>
              <w:rPr>
                <w:rFonts w:ascii="Arial" w:hAnsi="Arial" w:cs="Arial"/>
                <w:sz w:val="22"/>
                <w:szCs w:val="22"/>
                <w:lang w:val="en-US"/>
              </w:rPr>
            </w:pPr>
            <w:r w:rsidRPr="00CF2702">
              <w:rPr>
                <w:rFonts w:ascii="Arial" w:hAnsi="Arial" w:cs="Arial"/>
                <w:sz w:val="22"/>
                <w:szCs w:val="22"/>
                <w:lang w:val="en-US"/>
              </w:rPr>
              <w:t>Fax:                    213 2004579</w:t>
            </w:r>
          </w:p>
        </w:tc>
      </w:tr>
      <w:tr w:rsidR="00253611" w:rsidRPr="00CF2702" w:rsidTr="0016521B">
        <w:tc>
          <w:tcPr>
            <w:tcW w:w="5059" w:type="dxa"/>
          </w:tcPr>
          <w:p w:rsidR="00253611" w:rsidRPr="00C232AC" w:rsidRDefault="00253611" w:rsidP="0016521B">
            <w:pPr>
              <w:tabs>
                <w:tab w:val="left" w:pos="1452"/>
              </w:tabs>
              <w:rPr>
                <w:rFonts w:ascii="Arial" w:hAnsi="Arial" w:cs="Arial"/>
                <w:sz w:val="22"/>
                <w:szCs w:val="22"/>
              </w:rPr>
            </w:pPr>
            <w:r w:rsidRPr="00CF2702">
              <w:rPr>
                <w:rFonts w:ascii="Arial" w:hAnsi="Arial" w:cs="Arial"/>
                <w:sz w:val="22"/>
                <w:szCs w:val="22"/>
                <w:lang w:val="en-US"/>
              </w:rPr>
              <w:t>E</w:t>
            </w:r>
            <w:r w:rsidRPr="00C232AC">
              <w:rPr>
                <w:rFonts w:ascii="Arial" w:hAnsi="Arial" w:cs="Arial"/>
                <w:sz w:val="22"/>
                <w:szCs w:val="22"/>
              </w:rPr>
              <w:t>-</w:t>
            </w:r>
            <w:r w:rsidRPr="00CF2702">
              <w:rPr>
                <w:rFonts w:ascii="Arial" w:hAnsi="Arial" w:cs="Arial"/>
                <w:sz w:val="22"/>
                <w:szCs w:val="22"/>
                <w:lang w:val="en-US"/>
              </w:rPr>
              <w:t>mail</w:t>
            </w:r>
            <w:r w:rsidRPr="00C232AC">
              <w:rPr>
                <w:rFonts w:ascii="Arial" w:hAnsi="Arial" w:cs="Arial"/>
                <w:sz w:val="22"/>
                <w:szCs w:val="22"/>
              </w:rPr>
              <w:t xml:space="preserve">:                </w:t>
            </w:r>
            <w:hyperlink r:id="rId7" w:history="1">
              <w:r w:rsidRPr="00CF2702">
                <w:rPr>
                  <w:rStyle w:val="-"/>
                  <w:rFonts w:ascii="Arial" w:hAnsi="Arial" w:cs="Arial"/>
                  <w:sz w:val="22"/>
                  <w:szCs w:val="22"/>
                  <w:lang w:val="en-US"/>
                </w:rPr>
                <w:t>dep</w:t>
              </w:r>
              <w:r w:rsidRPr="00C232AC">
                <w:rPr>
                  <w:rStyle w:val="-"/>
                  <w:rFonts w:ascii="Arial" w:hAnsi="Arial" w:cs="Arial"/>
                  <w:sz w:val="22"/>
                  <w:szCs w:val="22"/>
                </w:rPr>
                <w:t>@</w:t>
              </w:r>
              <w:r w:rsidRPr="00CF2702">
                <w:rPr>
                  <w:rStyle w:val="-"/>
                  <w:rFonts w:ascii="Arial" w:hAnsi="Arial" w:cs="Arial"/>
                  <w:sz w:val="22"/>
                  <w:szCs w:val="22"/>
                  <w:lang w:val="en-US"/>
                </w:rPr>
                <w:t>agiaparaskevi</w:t>
              </w:r>
              <w:r w:rsidRPr="00C232AC">
                <w:rPr>
                  <w:rStyle w:val="-"/>
                  <w:rFonts w:ascii="Arial" w:hAnsi="Arial" w:cs="Arial"/>
                  <w:sz w:val="22"/>
                  <w:szCs w:val="22"/>
                </w:rPr>
                <w:t>.</w:t>
              </w:r>
              <w:r w:rsidRPr="00CF2702">
                <w:rPr>
                  <w:rStyle w:val="-"/>
                  <w:rFonts w:ascii="Arial" w:hAnsi="Arial" w:cs="Arial"/>
                  <w:sz w:val="22"/>
                  <w:szCs w:val="22"/>
                  <w:lang w:val="en-US"/>
                </w:rPr>
                <w:t>gr</w:t>
              </w:r>
            </w:hyperlink>
          </w:p>
          <w:p w:rsidR="00B17951" w:rsidRPr="00C232AC" w:rsidRDefault="00B17951" w:rsidP="00B17951">
            <w:pPr>
              <w:pStyle w:val="Standard"/>
              <w:ind w:left="5245"/>
              <w:rPr>
                <w:rFonts w:ascii="Arial" w:hAnsi="Arial" w:cs="Arial"/>
                <w:sz w:val="22"/>
                <w:szCs w:val="22"/>
              </w:rPr>
            </w:pPr>
            <w:r w:rsidRPr="00C7108B">
              <w:rPr>
                <w:rFonts w:ascii="Arial" w:hAnsi="Arial" w:cs="Arial"/>
                <w:b/>
                <w:sz w:val="22"/>
                <w:szCs w:val="22"/>
                <w:u w:val="single"/>
              </w:rPr>
              <w:t>Προς:</w:t>
            </w:r>
            <w:r w:rsidRPr="00600A74">
              <w:rPr>
                <w:rFonts w:ascii="Arial" w:hAnsi="Arial" w:cs="Arial"/>
                <w:sz w:val="22"/>
                <w:szCs w:val="22"/>
              </w:rPr>
              <w:t xml:space="preserve"> Τον Πρόεδρο και τα Μέλη </w:t>
            </w:r>
          </w:p>
          <w:p w:rsidR="00B17951" w:rsidRPr="00600A74" w:rsidRDefault="00B17951" w:rsidP="00B17951">
            <w:pPr>
              <w:pStyle w:val="Standard"/>
              <w:ind w:left="5245"/>
              <w:rPr>
                <w:rFonts w:ascii="Arial" w:hAnsi="Arial" w:cs="Arial"/>
                <w:sz w:val="22"/>
                <w:szCs w:val="22"/>
              </w:rPr>
            </w:pPr>
            <w:r w:rsidRPr="00600A74">
              <w:rPr>
                <w:rFonts w:ascii="Arial" w:hAnsi="Arial" w:cs="Arial"/>
                <w:sz w:val="22"/>
                <w:szCs w:val="22"/>
              </w:rPr>
              <w:t>του Δημοτικού Συμβούλιου.</w:t>
            </w:r>
          </w:p>
          <w:p w:rsidR="00253611" w:rsidRPr="00B17951" w:rsidRDefault="00253611" w:rsidP="0016521B">
            <w:pPr>
              <w:tabs>
                <w:tab w:val="left" w:pos="1452"/>
              </w:tabs>
              <w:rPr>
                <w:rFonts w:ascii="Arial" w:hAnsi="Arial" w:cs="Arial"/>
                <w:sz w:val="22"/>
                <w:szCs w:val="22"/>
              </w:rPr>
            </w:pPr>
          </w:p>
        </w:tc>
      </w:tr>
    </w:tbl>
    <w:p w:rsidR="00253611" w:rsidRPr="00CF2702" w:rsidRDefault="00253611" w:rsidP="00253611">
      <w:pPr>
        <w:pStyle w:val="1"/>
        <w:rPr>
          <w:rFonts w:ascii="Arial" w:hAnsi="Arial" w:cs="Arial"/>
          <w:b/>
        </w:rPr>
      </w:pPr>
      <w:r w:rsidRPr="00CF2702">
        <w:rPr>
          <w:rFonts w:ascii="Arial" w:hAnsi="Arial" w:cs="Arial"/>
          <w:b/>
          <w:noProof/>
          <w:lang w:eastAsia="el-GR"/>
        </w:rPr>
        <w:drawing>
          <wp:anchor distT="0" distB="0" distL="114300" distR="114300" simplePos="0" relativeHeight="251659264" behindDoc="1" locked="0" layoutInCell="1" allowOverlap="0">
            <wp:simplePos x="0" y="0"/>
            <wp:positionH relativeFrom="column">
              <wp:posOffset>-3193387</wp:posOffset>
            </wp:positionH>
            <wp:positionV relativeFrom="paragraph">
              <wp:posOffset>-731520</wp:posOffset>
            </wp:positionV>
            <wp:extent cx="686711" cy="691763"/>
            <wp:effectExtent l="19050" t="0" r="0" b="0"/>
            <wp:wrapNone/>
            <wp:docPr id="1"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686711" cy="691763"/>
                    </a:xfrm>
                    <a:prstGeom prst="rect">
                      <a:avLst/>
                    </a:prstGeom>
                    <a:noFill/>
                    <a:ln w="9525">
                      <a:noFill/>
                      <a:miter lim="800000"/>
                      <a:headEnd/>
                      <a:tailEnd/>
                    </a:ln>
                  </pic:spPr>
                </pic:pic>
              </a:graphicData>
            </a:graphic>
          </wp:anchor>
        </w:drawing>
      </w:r>
    </w:p>
    <w:tbl>
      <w:tblPr>
        <w:tblStyle w:val="a4"/>
        <w:tblpPr w:leftFromText="180" w:rightFromText="180" w:vertAnchor="text" w:horzAnchor="margin" w:tblpY="-75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8"/>
      </w:tblGrid>
      <w:tr w:rsidR="00253611" w:rsidRPr="00CF2702" w:rsidTr="0016521B">
        <w:tc>
          <w:tcPr>
            <w:tcW w:w="4928" w:type="dxa"/>
          </w:tcPr>
          <w:p w:rsidR="00253611" w:rsidRPr="00CF2702" w:rsidRDefault="00253611" w:rsidP="0016521B">
            <w:pPr>
              <w:rPr>
                <w:rFonts w:ascii="Arial" w:hAnsi="Arial" w:cs="Arial"/>
                <w:b/>
                <w:sz w:val="22"/>
                <w:szCs w:val="22"/>
              </w:rPr>
            </w:pPr>
          </w:p>
        </w:tc>
      </w:tr>
      <w:tr w:rsidR="00253611" w:rsidRPr="00CF2702" w:rsidTr="0016521B">
        <w:tc>
          <w:tcPr>
            <w:tcW w:w="4928" w:type="dxa"/>
          </w:tcPr>
          <w:p w:rsidR="00253611" w:rsidRPr="00CF2702" w:rsidRDefault="00253611" w:rsidP="0016521B">
            <w:pPr>
              <w:rPr>
                <w:rFonts w:ascii="Arial" w:hAnsi="Arial" w:cs="Arial"/>
                <w:b/>
                <w:sz w:val="22"/>
                <w:szCs w:val="22"/>
              </w:rPr>
            </w:pPr>
          </w:p>
        </w:tc>
      </w:tr>
    </w:tbl>
    <w:p w:rsidR="00F678F8" w:rsidRPr="00C232AC" w:rsidRDefault="00F678F8" w:rsidP="00C232AC">
      <w:pPr>
        <w:rPr>
          <w:rFonts w:ascii="Arial" w:hAnsi="Arial" w:cs="Arial"/>
          <w:sz w:val="22"/>
          <w:szCs w:val="22"/>
          <w:lang w:val="en-US"/>
        </w:rPr>
      </w:pPr>
    </w:p>
    <w:p w:rsidR="00CE6E58" w:rsidRPr="0069269F" w:rsidRDefault="00CE6E58" w:rsidP="0069269F">
      <w:pPr>
        <w:jc w:val="both"/>
        <w:rPr>
          <w:rFonts w:ascii="Arial" w:hAnsi="Arial" w:cs="Arial"/>
          <w:sz w:val="22"/>
          <w:szCs w:val="22"/>
        </w:rPr>
      </w:pPr>
      <w:r w:rsidRPr="00CF2702">
        <w:rPr>
          <w:rFonts w:ascii="Arial" w:hAnsi="Arial" w:cs="Arial"/>
          <w:b/>
          <w:sz w:val="22"/>
          <w:szCs w:val="22"/>
          <w:u w:val="single"/>
        </w:rPr>
        <w:t>ΘΕΜΑ</w:t>
      </w:r>
      <w:r w:rsidRPr="00CF2702">
        <w:rPr>
          <w:rFonts w:ascii="Arial" w:hAnsi="Arial" w:cs="Arial"/>
          <w:b/>
          <w:sz w:val="22"/>
          <w:szCs w:val="22"/>
        </w:rPr>
        <w:t>:</w:t>
      </w:r>
      <w:r w:rsidR="005F0A55">
        <w:rPr>
          <w:rFonts w:ascii="Arial" w:hAnsi="Arial" w:cs="Arial"/>
          <w:b/>
          <w:sz w:val="22"/>
          <w:szCs w:val="22"/>
        </w:rPr>
        <w:t xml:space="preserve"> </w:t>
      </w:r>
      <w:r w:rsidR="005F0A55" w:rsidRPr="0069269F">
        <w:rPr>
          <w:rFonts w:ascii="Arial" w:hAnsi="Arial" w:cs="Arial"/>
          <w:sz w:val="22"/>
          <w:szCs w:val="22"/>
        </w:rPr>
        <w:t>Συζήτηση και λήψη απόφασης για την έγκριση ψηφίσματος προς τα Υπουργεία Παιδείας και Εσωτερικών με θέμα :</w:t>
      </w:r>
      <w:r w:rsidR="0069269F" w:rsidRPr="0069269F">
        <w:rPr>
          <w:rFonts w:ascii="Arial" w:hAnsi="Arial" w:cs="Arial"/>
          <w:sz w:val="22"/>
          <w:szCs w:val="22"/>
        </w:rPr>
        <w:t>Ψυχολογική Υποστήριξη Μαθητών.</w:t>
      </w:r>
    </w:p>
    <w:p w:rsidR="00CE6E58" w:rsidRPr="0069269F" w:rsidRDefault="00CE6E58" w:rsidP="00372F8F">
      <w:pPr>
        <w:jc w:val="both"/>
        <w:rPr>
          <w:rFonts w:ascii="Arial" w:hAnsi="Arial" w:cs="Arial"/>
          <w:sz w:val="22"/>
          <w:szCs w:val="22"/>
        </w:rPr>
      </w:pPr>
    </w:p>
    <w:p w:rsidR="00F47C73" w:rsidRPr="00CF2702" w:rsidRDefault="00644E39" w:rsidP="00372F8F">
      <w:pPr>
        <w:jc w:val="both"/>
        <w:rPr>
          <w:rFonts w:ascii="Arial" w:hAnsi="Arial" w:cs="Arial"/>
          <w:sz w:val="22"/>
          <w:szCs w:val="22"/>
        </w:rPr>
      </w:pPr>
      <w:r>
        <w:rPr>
          <w:rFonts w:ascii="Arial" w:hAnsi="Arial" w:cs="Arial"/>
          <w:sz w:val="22"/>
          <w:szCs w:val="22"/>
        </w:rPr>
        <w:t>Το Τ</w:t>
      </w:r>
      <w:r w:rsidR="00F47C73" w:rsidRPr="00CF2702">
        <w:rPr>
          <w:rFonts w:ascii="Arial" w:hAnsi="Arial" w:cs="Arial"/>
          <w:sz w:val="22"/>
          <w:szCs w:val="22"/>
        </w:rPr>
        <w:t>μήμα Παιδείας του Δήμου Αγίας Παρασκευής στο πλαί</w:t>
      </w:r>
      <w:r w:rsidR="005D5D6A">
        <w:rPr>
          <w:rFonts w:ascii="Arial" w:hAnsi="Arial" w:cs="Arial"/>
          <w:sz w:val="22"/>
          <w:szCs w:val="22"/>
        </w:rPr>
        <w:t xml:space="preserve">σιο του προγραμματισμού του για το </w:t>
      </w:r>
      <w:r w:rsidR="00F47C73" w:rsidRPr="00CF2702">
        <w:rPr>
          <w:rFonts w:ascii="Arial" w:hAnsi="Arial" w:cs="Arial"/>
          <w:sz w:val="22"/>
          <w:szCs w:val="22"/>
        </w:rPr>
        <w:t>σχολικό έτος 2015-2016 πρότεινε και υλοποίησε, σε συνεργασία με την Διεύθυνση Δευτεροβάθμιας Εκπαίδευσης Β</w:t>
      </w:r>
      <w:r w:rsidR="007F1A6B">
        <w:rPr>
          <w:rFonts w:ascii="Arial" w:hAnsi="Arial" w:cs="Arial"/>
          <w:sz w:val="22"/>
          <w:szCs w:val="22"/>
        </w:rPr>
        <w:t xml:space="preserve">΄ </w:t>
      </w:r>
      <w:r w:rsidR="00F47C73" w:rsidRPr="00CF2702">
        <w:rPr>
          <w:rFonts w:ascii="Arial" w:hAnsi="Arial" w:cs="Arial"/>
          <w:sz w:val="22"/>
          <w:szCs w:val="22"/>
        </w:rPr>
        <w:t>Αθήνας, ένα πρόγραμμα για όλους τους μαθητές της Γ</w:t>
      </w:r>
      <w:r w:rsidR="0062299A">
        <w:rPr>
          <w:rFonts w:ascii="Arial" w:hAnsi="Arial" w:cs="Arial"/>
          <w:sz w:val="22"/>
          <w:szCs w:val="22"/>
        </w:rPr>
        <w:t>΄</w:t>
      </w:r>
      <w:r w:rsidR="007F1A6B">
        <w:rPr>
          <w:rFonts w:ascii="Arial" w:hAnsi="Arial" w:cs="Arial"/>
          <w:sz w:val="22"/>
          <w:szCs w:val="22"/>
        </w:rPr>
        <w:t xml:space="preserve"> </w:t>
      </w:r>
      <w:r w:rsidR="00F47C73" w:rsidRPr="00CF2702">
        <w:rPr>
          <w:rFonts w:ascii="Arial" w:hAnsi="Arial" w:cs="Arial"/>
          <w:sz w:val="22"/>
          <w:szCs w:val="22"/>
        </w:rPr>
        <w:t xml:space="preserve">Λυκείου (έγκριση διοργάνωσης από ΥΠ.Π.Ε.Θ. με το </w:t>
      </w:r>
      <w:proofErr w:type="spellStart"/>
      <w:r w:rsidR="00F47C73" w:rsidRPr="00CF2702">
        <w:rPr>
          <w:rFonts w:ascii="Arial" w:hAnsi="Arial" w:cs="Arial"/>
          <w:sz w:val="22"/>
          <w:szCs w:val="22"/>
        </w:rPr>
        <w:t>Σχετ</w:t>
      </w:r>
      <w:proofErr w:type="spellEnd"/>
      <w:r w:rsidR="00F47C73" w:rsidRPr="00CF2702">
        <w:rPr>
          <w:rFonts w:ascii="Arial" w:hAnsi="Arial" w:cs="Arial"/>
          <w:sz w:val="22"/>
          <w:szCs w:val="22"/>
        </w:rPr>
        <w:t>. έγγραφο μ</w:t>
      </w:r>
      <w:r>
        <w:rPr>
          <w:rFonts w:ascii="Arial" w:hAnsi="Arial" w:cs="Arial"/>
          <w:sz w:val="22"/>
          <w:szCs w:val="22"/>
        </w:rPr>
        <w:t xml:space="preserve">ε αρ. </w:t>
      </w:r>
      <w:proofErr w:type="spellStart"/>
      <w:r>
        <w:rPr>
          <w:rFonts w:ascii="Arial" w:hAnsi="Arial" w:cs="Arial"/>
          <w:sz w:val="22"/>
          <w:szCs w:val="22"/>
        </w:rPr>
        <w:t>πρ</w:t>
      </w:r>
      <w:proofErr w:type="spellEnd"/>
      <w:r>
        <w:rPr>
          <w:rFonts w:ascii="Arial" w:hAnsi="Arial" w:cs="Arial"/>
          <w:sz w:val="22"/>
          <w:szCs w:val="22"/>
        </w:rPr>
        <w:t>. 154452/Δ2/01-10-2015) με τίτλο «Μαθαίνω να διαχειρίζομαι το άγχος μου».</w:t>
      </w:r>
      <w:r w:rsidR="00F47C73" w:rsidRPr="00CF2702">
        <w:rPr>
          <w:rFonts w:ascii="Arial" w:hAnsi="Arial" w:cs="Arial"/>
          <w:sz w:val="22"/>
          <w:szCs w:val="22"/>
        </w:rPr>
        <w:t xml:space="preserve"> </w:t>
      </w:r>
    </w:p>
    <w:p w:rsidR="00F47C73" w:rsidRPr="00A236BF" w:rsidRDefault="00F47C73" w:rsidP="00372F8F">
      <w:pPr>
        <w:jc w:val="both"/>
        <w:rPr>
          <w:rFonts w:ascii="Arial" w:hAnsi="Arial" w:cs="Arial"/>
          <w:sz w:val="22"/>
          <w:szCs w:val="22"/>
        </w:rPr>
      </w:pPr>
      <w:r w:rsidRPr="00CF2702">
        <w:rPr>
          <w:rFonts w:ascii="Arial" w:hAnsi="Arial" w:cs="Arial"/>
          <w:sz w:val="22"/>
          <w:szCs w:val="22"/>
        </w:rPr>
        <w:t>Το πρόγραμμα επικεντρώθηκε στην ενημ</w:t>
      </w:r>
      <w:r w:rsidR="005D5D6A">
        <w:rPr>
          <w:rFonts w:ascii="Arial" w:hAnsi="Arial" w:cs="Arial"/>
          <w:sz w:val="22"/>
          <w:szCs w:val="22"/>
        </w:rPr>
        <w:t>έρωση των μαθητών αναφορικά με την</w:t>
      </w:r>
      <w:r w:rsidRPr="00CF2702">
        <w:rPr>
          <w:rFonts w:ascii="Arial" w:hAnsi="Arial" w:cs="Arial"/>
          <w:sz w:val="22"/>
          <w:szCs w:val="22"/>
        </w:rPr>
        <w:t xml:space="preserve"> σωστή διαχείριση του άγχους κατά την διάρκεια της προετοιμασίας τους για τις πανελλήνιες εξετάσεις. Πραγματοποιήθηκε στο χώρο των σχολικών μονάδων σε τρεις ωριαίες συναντήσεις και η διάρκεια του ήταν από τον Οκτώβριο του 2015 μέχρι και τον Ιανουάριο του 2016. Διεξήχθη εντός των διδακτικών ωρών και η συμμετοχή στο πρόγραμμα ήταν δωρεάν και προαιρετική. Πήραν μέρος συνολικά 289 μαθητές (23 τμήματα συνολικά) από τα τέσσερα Γενικά Λύκεια της Αγίας Παρασκευής (1</w:t>
      </w:r>
      <w:r w:rsidRPr="00CF2702">
        <w:rPr>
          <w:rFonts w:ascii="Arial" w:hAnsi="Arial" w:cs="Arial"/>
          <w:sz w:val="22"/>
          <w:szCs w:val="22"/>
          <w:vertAlign w:val="superscript"/>
        </w:rPr>
        <w:t>ο</w:t>
      </w:r>
      <w:r w:rsidRPr="00CF2702">
        <w:rPr>
          <w:rFonts w:ascii="Arial" w:hAnsi="Arial" w:cs="Arial"/>
          <w:sz w:val="22"/>
          <w:szCs w:val="22"/>
        </w:rPr>
        <w:t xml:space="preserve"> ΓΕΛ, 2</w:t>
      </w:r>
      <w:r w:rsidRPr="00CF2702">
        <w:rPr>
          <w:rFonts w:ascii="Arial" w:hAnsi="Arial" w:cs="Arial"/>
          <w:sz w:val="22"/>
          <w:szCs w:val="22"/>
          <w:vertAlign w:val="superscript"/>
        </w:rPr>
        <w:t>ο</w:t>
      </w:r>
      <w:r w:rsidRPr="00CF2702">
        <w:rPr>
          <w:rFonts w:ascii="Arial" w:hAnsi="Arial" w:cs="Arial"/>
          <w:sz w:val="22"/>
          <w:szCs w:val="22"/>
        </w:rPr>
        <w:t xml:space="preserve"> ΓΕΛ, 3</w:t>
      </w:r>
      <w:r w:rsidRPr="00CF2702">
        <w:rPr>
          <w:rFonts w:ascii="Arial" w:hAnsi="Arial" w:cs="Arial"/>
          <w:sz w:val="22"/>
          <w:szCs w:val="22"/>
          <w:vertAlign w:val="superscript"/>
        </w:rPr>
        <w:t>ο</w:t>
      </w:r>
      <w:r w:rsidRPr="00CF2702">
        <w:rPr>
          <w:rFonts w:ascii="Arial" w:hAnsi="Arial" w:cs="Arial"/>
          <w:sz w:val="22"/>
          <w:szCs w:val="22"/>
        </w:rPr>
        <w:t xml:space="preserve"> ΓΕΛ και 4</w:t>
      </w:r>
      <w:r w:rsidRPr="00CF2702">
        <w:rPr>
          <w:rFonts w:ascii="Arial" w:hAnsi="Arial" w:cs="Arial"/>
          <w:sz w:val="22"/>
          <w:szCs w:val="22"/>
          <w:vertAlign w:val="superscript"/>
        </w:rPr>
        <w:t>ο</w:t>
      </w:r>
      <w:r w:rsidRPr="00CF2702">
        <w:rPr>
          <w:rFonts w:ascii="Arial" w:hAnsi="Arial" w:cs="Arial"/>
          <w:sz w:val="22"/>
          <w:szCs w:val="22"/>
        </w:rPr>
        <w:t xml:space="preserve"> ΓΕΛ) και το ΕΠΑΛ. Την ευθύνη του προ</w:t>
      </w:r>
      <w:r w:rsidR="00644E39">
        <w:rPr>
          <w:rFonts w:ascii="Arial" w:hAnsi="Arial" w:cs="Arial"/>
          <w:sz w:val="22"/>
          <w:szCs w:val="22"/>
        </w:rPr>
        <w:t xml:space="preserve">γράμματος είχε η ψυχολόγος του </w:t>
      </w:r>
      <w:r w:rsidR="00644E39">
        <w:rPr>
          <w:rFonts w:ascii="Arial" w:hAnsi="Arial" w:cs="Arial"/>
          <w:sz w:val="22"/>
          <w:szCs w:val="22"/>
          <w:lang w:val="en-US"/>
        </w:rPr>
        <w:t>T</w:t>
      </w:r>
      <w:proofErr w:type="spellStart"/>
      <w:r w:rsidR="00644E39">
        <w:rPr>
          <w:rFonts w:ascii="Arial" w:hAnsi="Arial" w:cs="Arial"/>
          <w:sz w:val="22"/>
          <w:szCs w:val="22"/>
        </w:rPr>
        <w:t>μήματος</w:t>
      </w:r>
      <w:proofErr w:type="spellEnd"/>
      <w:r w:rsidR="00644E39">
        <w:rPr>
          <w:rFonts w:ascii="Arial" w:hAnsi="Arial" w:cs="Arial"/>
          <w:sz w:val="22"/>
          <w:szCs w:val="22"/>
        </w:rPr>
        <w:t xml:space="preserve"> Π</w:t>
      </w:r>
      <w:r w:rsidRPr="00CF2702">
        <w:rPr>
          <w:rFonts w:ascii="Arial" w:hAnsi="Arial" w:cs="Arial"/>
          <w:sz w:val="22"/>
          <w:szCs w:val="22"/>
        </w:rPr>
        <w:t xml:space="preserve">αιδείας σε συνεργασία με τους Καθηγητές και την Διεύθυνση του κάθε Λυκείου. Η συνεργασία τόσο με τις Διευθύνσεις των σχολείων όσο και με τους μαθητές ήταν εξαιρετική.  </w:t>
      </w:r>
    </w:p>
    <w:p w:rsidR="00F47C73" w:rsidRPr="00CF2702" w:rsidRDefault="00F47C73" w:rsidP="00372F8F">
      <w:pPr>
        <w:jc w:val="both"/>
        <w:rPr>
          <w:rFonts w:ascii="Arial" w:hAnsi="Arial" w:cs="Arial"/>
          <w:sz w:val="22"/>
          <w:szCs w:val="22"/>
        </w:rPr>
      </w:pPr>
      <w:r w:rsidRPr="00CF2702">
        <w:rPr>
          <w:rFonts w:ascii="Arial" w:hAnsi="Arial" w:cs="Arial"/>
          <w:sz w:val="22"/>
          <w:szCs w:val="22"/>
        </w:rPr>
        <w:t xml:space="preserve">Το πρόγραμμα επικεντρώθηκε στα παρακάτω θέματα: </w:t>
      </w:r>
    </w:p>
    <w:p w:rsidR="00F47C73" w:rsidRPr="00CF2702" w:rsidRDefault="00F47C73" w:rsidP="00372F8F">
      <w:pPr>
        <w:jc w:val="both"/>
        <w:rPr>
          <w:rFonts w:ascii="Arial" w:hAnsi="Arial" w:cs="Arial"/>
          <w:sz w:val="22"/>
          <w:szCs w:val="22"/>
        </w:rPr>
      </w:pPr>
    </w:p>
    <w:p w:rsidR="00F47C73" w:rsidRPr="00CF2702" w:rsidRDefault="00F47C73" w:rsidP="00372F8F">
      <w:pPr>
        <w:numPr>
          <w:ilvl w:val="0"/>
          <w:numId w:val="1"/>
        </w:numPr>
        <w:autoSpaceDE/>
        <w:autoSpaceDN/>
        <w:jc w:val="both"/>
        <w:rPr>
          <w:rFonts w:ascii="Arial" w:hAnsi="Arial" w:cs="Arial"/>
          <w:sz w:val="22"/>
          <w:szCs w:val="22"/>
        </w:rPr>
      </w:pPr>
      <w:r w:rsidRPr="00CF2702">
        <w:rPr>
          <w:rFonts w:ascii="Arial" w:hAnsi="Arial" w:cs="Arial"/>
          <w:sz w:val="22"/>
          <w:szCs w:val="22"/>
        </w:rPr>
        <w:t xml:space="preserve">Στρες και ψυχολογία του μαθητή στην καθημερινότητα του, </w:t>
      </w:r>
    </w:p>
    <w:p w:rsidR="00F47C73" w:rsidRPr="00CF2702" w:rsidRDefault="00F47C73" w:rsidP="00372F8F">
      <w:pPr>
        <w:numPr>
          <w:ilvl w:val="0"/>
          <w:numId w:val="1"/>
        </w:numPr>
        <w:autoSpaceDE/>
        <w:autoSpaceDN/>
        <w:jc w:val="both"/>
        <w:rPr>
          <w:rFonts w:ascii="Arial" w:hAnsi="Arial" w:cs="Arial"/>
          <w:sz w:val="22"/>
          <w:szCs w:val="22"/>
        </w:rPr>
      </w:pPr>
      <w:r w:rsidRPr="00CF2702">
        <w:rPr>
          <w:rFonts w:ascii="Arial" w:hAnsi="Arial" w:cs="Arial"/>
          <w:sz w:val="22"/>
          <w:szCs w:val="22"/>
        </w:rPr>
        <w:t xml:space="preserve">Μυστικά αποδοτικού διαβάσματος - τεχνικές μελέτης, </w:t>
      </w:r>
    </w:p>
    <w:p w:rsidR="00F47C73" w:rsidRPr="00CF2702" w:rsidRDefault="00F47C73" w:rsidP="00372F8F">
      <w:pPr>
        <w:numPr>
          <w:ilvl w:val="0"/>
          <w:numId w:val="1"/>
        </w:numPr>
        <w:autoSpaceDE/>
        <w:autoSpaceDN/>
        <w:jc w:val="both"/>
        <w:rPr>
          <w:rFonts w:ascii="Arial" w:hAnsi="Arial" w:cs="Arial"/>
          <w:sz w:val="22"/>
          <w:szCs w:val="22"/>
        </w:rPr>
      </w:pPr>
      <w:r w:rsidRPr="00CF2702">
        <w:rPr>
          <w:rFonts w:ascii="Arial" w:hAnsi="Arial" w:cs="Arial"/>
          <w:sz w:val="22"/>
          <w:szCs w:val="22"/>
        </w:rPr>
        <w:t xml:space="preserve">Στόχοι, θετική σκέψη, κίνητρα και προγραμματισμός, </w:t>
      </w:r>
    </w:p>
    <w:p w:rsidR="00F47C73" w:rsidRPr="00CF2702" w:rsidRDefault="00F47C73" w:rsidP="00372F8F">
      <w:pPr>
        <w:numPr>
          <w:ilvl w:val="0"/>
          <w:numId w:val="1"/>
        </w:numPr>
        <w:autoSpaceDE/>
        <w:autoSpaceDN/>
        <w:jc w:val="both"/>
        <w:rPr>
          <w:rFonts w:ascii="Arial" w:hAnsi="Arial" w:cs="Arial"/>
          <w:sz w:val="22"/>
          <w:szCs w:val="22"/>
        </w:rPr>
      </w:pPr>
      <w:r w:rsidRPr="00CF2702">
        <w:rPr>
          <w:rFonts w:ascii="Arial" w:hAnsi="Arial" w:cs="Arial"/>
          <w:sz w:val="22"/>
          <w:szCs w:val="22"/>
        </w:rPr>
        <w:t xml:space="preserve">Τρόποι αντιμετώπισης του άγχους, </w:t>
      </w:r>
    </w:p>
    <w:p w:rsidR="00F47C73" w:rsidRPr="00CF2702" w:rsidRDefault="00F47C73" w:rsidP="00372F8F">
      <w:pPr>
        <w:numPr>
          <w:ilvl w:val="0"/>
          <w:numId w:val="1"/>
        </w:numPr>
        <w:autoSpaceDE/>
        <w:autoSpaceDN/>
        <w:jc w:val="both"/>
        <w:rPr>
          <w:rFonts w:ascii="Arial" w:hAnsi="Arial" w:cs="Arial"/>
          <w:sz w:val="22"/>
          <w:szCs w:val="22"/>
        </w:rPr>
      </w:pPr>
      <w:r w:rsidRPr="00CF2702">
        <w:rPr>
          <w:rFonts w:ascii="Arial" w:hAnsi="Arial" w:cs="Arial"/>
          <w:sz w:val="22"/>
          <w:szCs w:val="22"/>
        </w:rPr>
        <w:t>Διατροφή, μνήμη και ύπνος.</w:t>
      </w:r>
    </w:p>
    <w:p w:rsidR="00F47C73" w:rsidRPr="00CF2702" w:rsidRDefault="00F47C73" w:rsidP="00372F8F">
      <w:pPr>
        <w:jc w:val="both"/>
        <w:rPr>
          <w:rFonts w:ascii="Arial" w:hAnsi="Arial" w:cs="Arial"/>
          <w:sz w:val="22"/>
          <w:szCs w:val="22"/>
        </w:rPr>
      </w:pPr>
    </w:p>
    <w:p w:rsidR="00C232AC" w:rsidRPr="00C232AC" w:rsidRDefault="00F47C73" w:rsidP="00372F8F">
      <w:pPr>
        <w:jc w:val="both"/>
        <w:rPr>
          <w:rFonts w:ascii="Arial" w:hAnsi="Arial" w:cs="Arial"/>
          <w:sz w:val="22"/>
          <w:szCs w:val="22"/>
        </w:rPr>
      </w:pPr>
      <w:r w:rsidRPr="00CF2702">
        <w:rPr>
          <w:rFonts w:ascii="Arial" w:hAnsi="Arial" w:cs="Arial"/>
          <w:sz w:val="22"/>
          <w:szCs w:val="22"/>
        </w:rPr>
        <w:t>Οι μαθητές στις σύντομες αυτές συναντήσεις είχαν την δυνατότητα να συζητήσουν και να μοιραστούν κάποιες απορίες / ανησυχίες τους σχετικά με την διαχείριση του άγχους στην καθημερινότητα τους. Έδειξαν έντονο ενδιαφέρον για το πρόγραμμα, εξέφρασαν την δυσαρέσκεια τους ως προς την έλλειψη ψυ</w:t>
      </w:r>
      <w:r w:rsidR="005D5D6A">
        <w:rPr>
          <w:rFonts w:ascii="Arial" w:hAnsi="Arial" w:cs="Arial"/>
          <w:sz w:val="22"/>
          <w:szCs w:val="22"/>
        </w:rPr>
        <w:t>χοσυναισθηματικής θωράκισης</w:t>
      </w:r>
      <w:r w:rsidRPr="00CF2702">
        <w:rPr>
          <w:rFonts w:ascii="Arial" w:hAnsi="Arial" w:cs="Arial"/>
          <w:sz w:val="22"/>
          <w:szCs w:val="22"/>
        </w:rPr>
        <w:t xml:space="preserve"> από το ίδιο το σχολείο και θα ήθελαν το συγκεκριμένο πρόγραμμα να συνεχιστεί γιατί σύμφωνα με τα ίδια τα παιδιά, μέσα σε τρεις μόνο συναντήσεις δεν κατάφεραν να ρωτήσουν, ανοιχτούν και μοιραστούν όλα όσα θα ήθελαν. </w:t>
      </w:r>
    </w:p>
    <w:p w:rsidR="00F47C73" w:rsidRPr="00A236BF" w:rsidRDefault="00F47C73" w:rsidP="00372F8F">
      <w:pPr>
        <w:jc w:val="both"/>
        <w:rPr>
          <w:rFonts w:ascii="Arial" w:hAnsi="Arial" w:cs="Arial"/>
          <w:sz w:val="22"/>
          <w:szCs w:val="22"/>
        </w:rPr>
      </w:pPr>
      <w:r w:rsidRPr="00CF2702">
        <w:rPr>
          <w:rFonts w:ascii="Arial" w:hAnsi="Arial" w:cs="Arial"/>
          <w:sz w:val="22"/>
          <w:szCs w:val="22"/>
        </w:rPr>
        <w:lastRenderedPageBreak/>
        <w:t>Μετά την λήξη του προγράμματος δόθηκαν στα παιδιά σημειώσεις από το υλικό του προγράμματος και ένα σύντομο Ναι / Όχι ερωτηματολόγιο για ερευνητικούς λόγους.</w:t>
      </w:r>
    </w:p>
    <w:p w:rsidR="00F47C73" w:rsidRPr="00CF2702" w:rsidRDefault="00F47C73" w:rsidP="00372F8F">
      <w:pPr>
        <w:jc w:val="both"/>
        <w:rPr>
          <w:rFonts w:ascii="Arial" w:hAnsi="Arial" w:cs="Arial"/>
          <w:b/>
          <w:sz w:val="22"/>
          <w:szCs w:val="22"/>
        </w:rPr>
      </w:pPr>
      <w:r w:rsidRPr="00CF2702">
        <w:rPr>
          <w:rFonts w:ascii="Arial" w:hAnsi="Arial" w:cs="Arial"/>
          <w:b/>
          <w:sz w:val="22"/>
          <w:szCs w:val="22"/>
        </w:rPr>
        <w:t>Ακολουθεί η συγκεντρωτική αναφορά των αποτελεσμάτων.</w:t>
      </w:r>
    </w:p>
    <w:p w:rsidR="00F47C73" w:rsidRPr="002978CC" w:rsidRDefault="00F47C73" w:rsidP="00372F8F">
      <w:pPr>
        <w:jc w:val="both"/>
        <w:rPr>
          <w:rFonts w:ascii="Arial" w:hAnsi="Arial" w:cs="Arial"/>
          <w:sz w:val="22"/>
          <w:szCs w:val="22"/>
        </w:rPr>
      </w:pPr>
    </w:p>
    <w:p w:rsidR="00F47C73" w:rsidRDefault="00F47C73" w:rsidP="00C232AC">
      <w:pPr>
        <w:jc w:val="both"/>
        <w:rPr>
          <w:rFonts w:ascii="Arial" w:hAnsi="Arial" w:cs="Arial"/>
          <w:sz w:val="22"/>
          <w:szCs w:val="22"/>
        </w:rPr>
      </w:pPr>
      <w:r w:rsidRPr="00CF2702">
        <w:rPr>
          <w:rFonts w:ascii="Arial" w:hAnsi="Arial" w:cs="Arial"/>
          <w:sz w:val="22"/>
          <w:szCs w:val="22"/>
        </w:rPr>
        <w:t xml:space="preserve">Στο πρόγραμμα πήραν μέρος συνολικά 289 μαθητές εκ των οποίων τα 149 ήταν αγόρια και τα 140 ήταν κορίτσια. </w:t>
      </w:r>
    </w:p>
    <w:p w:rsidR="004D295E" w:rsidRPr="00CF2702" w:rsidRDefault="004D295E" w:rsidP="00C232AC">
      <w:pPr>
        <w:jc w:val="both"/>
        <w:rPr>
          <w:rFonts w:ascii="Arial" w:hAnsi="Arial" w:cs="Arial"/>
          <w:sz w:val="22"/>
          <w:szCs w:val="22"/>
        </w:rPr>
      </w:pPr>
    </w:p>
    <w:p w:rsidR="00F47C73" w:rsidRDefault="00F47C73" w:rsidP="00C232AC">
      <w:pPr>
        <w:jc w:val="both"/>
        <w:rPr>
          <w:rFonts w:ascii="Arial" w:hAnsi="Arial" w:cs="Arial"/>
          <w:sz w:val="22"/>
          <w:szCs w:val="22"/>
        </w:rPr>
      </w:pPr>
      <w:r w:rsidRPr="00CF2702">
        <w:rPr>
          <w:rFonts w:ascii="Arial" w:hAnsi="Arial" w:cs="Arial"/>
          <w:sz w:val="22"/>
          <w:szCs w:val="22"/>
        </w:rPr>
        <w:t xml:space="preserve">Το 81% των μαθητών απάντησαν πως το πρόγραμμα ήταν πολύ βοηθητικό και πως σκοπεύουν να χρησιμοποιήσουν όσα συζητήθηκαν στην προετοιμασία τους για τις εξετάσεις. </w:t>
      </w:r>
    </w:p>
    <w:p w:rsidR="004D295E" w:rsidRPr="00CF2702" w:rsidRDefault="004D295E" w:rsidP="00C232AC">
      <w:pPr>
        <w:jc w:val="both"/>
        <w:rPr>
          <w:rFonts w:ascii="Arial" w:hAnsi="Arial" w:cs="Arial"/>
          <w:sz w:val="22"/>
          <w:szCs w:val="22"/>
        </w:rPr>
      </w:pPr>
    </w:p>
    <w:p w:rsidR="00F47C73" w:rsidRDefault="00F47C73" w:rsidP="00C232AC">
      <w:pPr>
        <w:jc w:val="both"/>
        <w:rPr>
          <w:rFonts w:ascii="Arial" w:hAnsi="Arial" w:cs="Arial"/>
          <w:sz w:val="22"/>
          <w:szCs w:val="22"/>
        </w:rPr>
      </w:pPr>
      <w:r w:rsidRPr="00CF2702">
        <w:rPr>
          <w:rFonts w:ascii="Arial" w:hAnsi="Arial" w:cs="Arial"/>
          <w:sz w:val="22"/>
          <w:szCs w:val="22"/>
        </w:rPr>
        <w:t>Επίσης, το 92% των μαθητών πιστεύουν πως είναι αναγκαίο να καθιερωθεί ένα ανάλογο πρόγραμμα σε όλα τα σχολεία της χώρας.</w:t>
      </w:r>
    </w:p>
    <w:p w:rsidR="004D295E" w:rsidRPr="00CF2702" w:rsidRDefault="004D295E" w:rsidP="00C232AC">
      <w:pPr>
        <w:jc w:val="both"/>
        <w:rPr>
          <w:rFonts w:ascii="Arial" w:hAnsi="Arial" w:cs="Arial"/>
          <w:sz w:val="22"/>
          <w:szCs w:val="22"/>
        </w:rPr>
      </w:pPr>
    </w:p>
    <w:p w:rsidR="00F47C73" w:rsidRDefault="004D295E" w:rsidP="00C232AC">
      <w:pPr>
        <w:jc w:val="both"/>
        <w:rPr>
          <w:rFonts w:ascii="Arial" w:hAnsi="Arial" w:cs="Arial"/>
          <w:sz w:val="22"/>
          <w:szCs w:val="22"/>
        </w:rPr>
      </w:pPr>
      <w:r>
        <w:rPr>
          <w:rFonts w:ascii="Arial" w:hAnsi="Arial" w:cs="Arial"/>
          <w:sz w:val="22"/>
          <w:szCs w:val="22"/>
        </w:rPr>
        <w:t>Τέλος, το 85%</w:t>
      </w:r>
      <w:r w:rsidR="00F47C73" w:rsidRPr="00CF2702">
        <w:rPr>
          <w:rFonts w:ascii="Arial" w:hAnsi="Arial" w:cs="Arial"/>
          <w:sz w:val="22"/>
          <w:szCs w:val="22"/>
        </w:rPr>
        <w:t xml:space="preserve"> των μαθητών πιστεύουν πως χρειάζονται ενημέρωση και καθοδήγηση στην σωστή διαχείριση του άγχους.</w:t>
      </w:r>
    </w:p>
    <w:p w:rsidR="0095205D" w:rsidRPr="00CF2702" w:rsidRDefault="0095205D" w:rsidP="00372F8F">
      <w:pPr>
        <w:jc w:val="both"/>
        <w:rPr>
          <w:rFonts w:ascii="Arial" w:hAnsi="Arial" w:cs="Arial"/>
          <w:sz w:val="22"/>
          <w:szCs w:val="22"/>
        </w:rPr>
      </w:pPr>
    </w:p>
    <w:p w:rsidR="00F47C73" w:rsidRPr="00CF2702" w:rsidRDefault="00F47C73" w:rsidP="00372F8F">
      <w:pPr>
        <w:jc w:val="both"/>
        <w:rPr>
          <w:rFonts w:ascii="Arial" w:hAnsi="Arial" w:cs="Arial"/>
          <w:sz w:val="22"/>
          <w:szCs w:val="22"/>
        </w:rPr>
      </w:pPr>
      <w:r w:rsidRPr="00CF2702">
        <w:rPr>
          <w:rFonts w:ascii="Arial" w:hAnsi="Arial" w:cs="Arial"/>
          <w:sz w:val="22"/>
          <w:szCs w:val="22"/>
        </w:rPr>
        <w:t xml:space="preserve">Συμπερασματικά, αυτό που διαφαίνεται είναι η έντονη ανάγκη για συζήτηση, υποστήριξη και προώθηση δομών και δράσεων που προασπίζονται την ψυχική υγεία των μαθητών. Αυτή είναι και η κεντρική ανάγκη που προέκυψε από την επαφή της ψυχολόγου με τους μαθητές των Λυκείων της περιοχής μας κατά την διάρκεια της οποίας τα παιδιά συζήτησαν και μοιράστηκαν μαζί της τις ανησυχίες και τους φόβους τους. </w:t>
      </w:r>
    </w:p>
    <w:p w:rsidR="00F47C73" w:rsidRPr="00CF2702" w:rsidRDefault="00F47C73" w:rsidP="00372F8F">
      <w:pPr>
        <w:jc w:val="both"/>
        <w:rPr>
          <w:rFonts w:ascii="Arial" w:hAnsi="Arial" w:cs="Arial"/>
          <w:sz w:val="22"/>
          <w:szCs w:val="22"/>
        </w:rPr>
      </w:pPr>
      <w:r w:rsidRPr="00CF2702">
        <w:rPr>
          <w:rFonts w:ascii="Arial" w:hAnsi="Arial" w:cs="Arial"/>
          <w:sz w:val="22"/>
          <w:szCs w:val="22"/>
        </w:rPr>
        <w:t>Παρά τα πλεονεκτήματα της συγκεκριμένης δράσης, δεν μπορούμε να αποσιωπήσουμε το γεγονός της σύντομης διάρκειας του προ</w:t>
      </w:r>
      <w:r w:rsidR="008F71DB">
        <w:rPr>
          <w:rFonts w:ascii="Arial" w:hAnsi="Arial" w:cs="Arial"/>
          <w:sz w:val="22"/>
          <w:szCs w:val="22"/>
        </w:rPr>
        <w:t>γράμματος. Μέσα στο</w:t>
      </w:r>
      <w:r w:rsidRPr="00CF2702">
        <w:rPr>
          <w:rFonts w:ascii="Arial" w:hAnsi="Arial" w:cs="Arial"/>
          <w:sz w:val="22"/>
          <w:szCs w:val="22"/>
        </w:rPr>
        <w:t xml:space="preserve"> διάστημα των 3 μηνών και των ελάχιστων επαφών με κάθε τμήμα «η υποστήριξη» περιορίστηκε αποκλειστικά στον επιμορφωτικό της χαρακτήρα. Χωρίς δηλαδή να υπάρχει η υποδομή </w:t>
      </w:r>
      <w:r w:rsidR="00D26F52">
        <w:rPr>
          <w:rFonts w:ascii="Arial" w:hAnsi="Arial" w:cs="Arial"/>
          <w:sz w:val="22"/>
          <w:szCs w:val="22"/>
        </w:rPr>
        <w:t>για αλλαγή, εκπαίδευση, και περαιτέ</w:t>
      </w:r>
      <w:r w:rsidRPr="00CF2702">
        <w:rPr>
          <w:rFonts w:ascii="Arial" w:hAnsi="Arial" w:cs="Arial"/>
          <w:sz w:val="22"/>
          <w:szCs w:val="22"/>
        </w:rPr>
        <w:t>ρω διερεύνηση των αναγκών και</w:t>
      </w:r>
      <w:r w:rsidR="000F6738">
        <w:rPr>
          <w:rFonts w:ascii="Arial" w:hAnsi="Arial" w:cs="Arial"/>
          <w:sz w:val="22"/>
          <w:szCs w:val="22"/>
        </w:rPr>
        <w:t xml:space="preserve"> δυσκολιών του κάθε μαθητή και του</w:t>
      </w:r>
      <w:r w:rsidRPr="00CF2702">
        <w:rPr>
          <w:rFonts w:ascii="Arial" w:hAnsi="Arial" w:cs="Arial"/>
          <w:sz w:val="22"/>
          <w:szCs w:val="22"/>
        </w:rPr>
        <w:t xml:space="preserve"> τμήματος. </w:t>
      </w:r>
    </w:p>
    <w:p w:rsidR="00342208" w:rsidRPr="00C232AC" w:rsidRDefault="00273596" w:rsidP="00372F8F">
      <w:pPr>
        <w:jc w:val="both"/>
        <w:rPr>
          <w:rFonts w:ascii="Arial" w:hAnsi="Arial" w:cs="Arial"/>
          <w:sz w:val="22"/>
          <w:szCs w:val="22"/>
        </w:rPr>
      </w:pPr>
      <w:proofErr w:type="spellStart"/>
      <w:r>
        <w:rPr>
          <w:rFonts w:ascii="Arial" w:hAnsi="Arial" w:cs="Arial"/>
          <w:sz w:val="22"/>
          <w:szCs w:val="22"/>
        </w:rPr>
        <w:t>Ελπίζ</w:t>
      </w:r>
      <w:proofErr w:type="spellEnd"/>
      <w:r>
        <w:rPr>
          <w:rFonts w:ascii="Arial" w:hAnsi="Arial" w:cs="Arial"/>
          <w:sz w:val="22"/>
          <w:szCs w:val="22"/>
          <w:lang w:val="en-US"/>
        </w:rPr>
        <w:t>o</w:t>
      </w:r>
      <w:r>
        <w:rPr>
          <w:rFonts w:ascii="Arial" w:hAnsi="Arial" w:cs="Arial"/>
          <w:sz w:val="22"/>
          <w:szCs w:val="22"/>
        </w:rPr>
        <w:t>υμε</w:t>
      </w:r>
      <w:r w:rsidR="000F6738">
        <w:rPr>
          <w:rFonts w:ascii="Arial" w:hAnsi="Arial" w:cs="Arial"/>
          <w:sz w:val="22"/>
          <w:szCs w:val="22"/>
        </w:rPr>
        <w:t xml:space="preserve"> η σύντομη αυτή έρευνα να αποτελέσει</w:t>
      </w:r>
      <w:r w:rsidR="00F47C73" w:rsidRPr="00CF2702">
        <w:rPr>
          <w:rFonts w:ascii="Arial" w:hAnsi="Arial" w:cs="Arial"/>
          <w:sz w:val="22"/>
          <w:szCs w:val="22"/>
        </w:rPr>
        <w:t xml:space="preserve"> το έναυσμα για την ευα</w:t>
      </w:r>
      <w:r w:rsidR="00502875">
        <w:rPr>
          <w:rFonts w:ascii="Arial" w:hAnsi="Arial" w:cs="Arial"/>
          <w:sz w:val="22"/>
          <w:szCs w:val="22"/>
        </w:rPr>
        <w:t>ισθητοποίηση κυρίως του Υπουργείου Παιδείας ή/και του Υ</w:t>
      </w:r>
      <w:r w:rsidR="00E0471B">
        <w:rPr>
          <w:rFonts w:ascii="Arial" w:hAnsi="Arial" w:cs="Arial"/>
          <w:sz w:val="22"/>
          <w:szCs w:val="22"/>
        </w:rPr>
        <w:t>πουργείου Εσωτερικών</w:t>
      </w:r>
      <w:r w:rsidR="00F47C73" w:rsidRPr="00CF2702">
        <w:rPr>
          <w:rFonts w:ascii="Arial" w:hAnsi="Arial" w:cs="Arial"/>
          <w:sz w:val="22"/>
          <w:szCs w:val="22"/>
        </w:rPr>
        <w:t xml:space="preserve"> γύρω από τις ψυχολογικές ανάγκες των μαθητών έτσι ώστε να προκύψουν</w:t>
      </w:r>
      <w:r w:rsidR="008913FF">
        <w:rPr>
          <w:rFonts w:ascii="Arial" w:hAnsi="Arial" w:cs="Arial"/>
          <w:sz w:val="22"/>
          <w:szCs w:val="22"/>
        </w:rPr>
        <w:t xml:space="preserve"> εκείνες οι δομές και</w:t>
      </w:r>
      <w:r w:rsidR="00F47C73" w:rsidRPr="00CF2702">
        <w:rPr>
          <w:rFonts w:ascii="Arial" w:hAnsi="Arial" w:cs="Arial"/>
          <w:sz w:val="22"/>
          <w:szCs w:val="22"/>
        </w:rPr>
        <w:t xml:space="preserve"> δράσεις που θα προλαμβάνουν τα εφηβικά ψυχικά νοσήματα και θα υποστηρίζουν τα παιδιά στην σκληρή πραγματ</w:t>
      </w:r>
      <w:r w:rsidR="008913FF">
        <w:rPr>
          <w:rFonts w:ascii="Arial" w:hAnsi="Arial" w:cs="Arial"/>
          <w:sz w:val="22"/>
          <w:szCs w:val="22"/>
        </w:rPr>
        <w:t>ικότητα της σχολικής ζωής. Ε</w:t>
      </w:r>
      <w:r w:rsidR="00F47C73" w:rsidRPr="00CF2702">
        <w:rPr>
          <w:rFonts w:ascii="Arial" w:hAnsi="Arial" w:cs="Arial"/>
          <w:sz w:val="22"/>
          <w:szCs w:val="22"/>
        </w:rPr>
        <w:t>ίμαστε όλοι σε θέση να αντιληφθούμε πως τα πα</w:t>
      </w:r>
      <w:r w:rsidR="00D216C4">
        <w:rPr>
          <w:rFonts w:ascii="Arial" w:hAnsi="Arial" w:cs="Arial"/>
          <w:sz w:val="22"/>
          <w:szCs w:val="22"/>
        </w:rPr>
        <w:t>ιδιά έχουν ανάγκη να νιώσουν ότι είναι πολύ περισσότερο</w:t>
      </w:r>
      <w:r w:rsidR="00F47C73" w:rsidRPr="00CF2702">
        <w:rPr>
          <w:rFonts w:ascii="Arial" w:hAnsi="Arial" w:cs="Arial"/>
          <w:sz w:val="22"/>
          <w:szCs w:val="22"/>
        </w:rPr>
        <w:t xml:space="preserve"> </w:t>
      </w:r>
      <w:r w:rsidR="008F71DB">
        <w:rPr>
          <w:rFonts w:ascii="Arial" w:hAnsi="Arial" w:cs="Arial"/>
          <w:sz w:val="22"/>
          <w:szCs w:val="22"/>
        </w:rPr>
        <w:t>από έναν αριθμό</w:t>
      </w:r>
      <w:r w:rsidR="008F71DB" w:rsidRPr="008F71DB">
        <w:rPr>
          <w:rFonts w:ascii="Arial" w:hAnsi="Arial" w:cs="Arial"/>
          <w:sz w:val="22"/>
          <w:szCs w:val="22"/>
        </w:rPr>
        <w:t>,</w:t>
      </w:r>
      <w:r w:rsidR="00644E39" w:rsidRPr="00644E39">
        <w:rPr>
          <w:rFonts w:ascii="Arial" w:hAnsi="Arial" w:cs="Arial"/>
          <w:sz w:val="22"/>
          <w:szCs w:val="22"/>
        </w:rPr>
        <w:t xml:space="preserve"> </w:t>
      </w:r>
      <w:r w:rsidR="00F47C73" w:rsidRPr="00CF2702">
        <w:rPr>
          <w:rFonts w:ascii="Arial" w:hAnsi="Arial" w:cs="Arial"/>
          <w:sz w:val="22"/>
          <w:szCs w:val="22"/>
        </w:rPr>
        <w:t>από μια επιτυχία</w:t>
      </w:r>
      <w:r w:rsidR="00446F3C">
        <w:rPr>
          <w:rFonts w:ascii="Arial" w:hAnsi="Arial" w:cs="Arial"/>
          <w:sz w:val="22"/>
          <w:szCs w:val="22"/>
        </w:rPr>
        <w:t xml:space="preserve"> ή αποτυχία στις πανελλήνιες</w:t>
      </w:r>
      <w:r w:rsidR="00446F3C" w:rsidRPr="00446F3C">
        <w:rPr>
          <w:rFonts w:ascii="Arial" w:hAnsi="Arial" w:cs="Arial"/>
          <w:sz w:val="22"/>
          <w:szCs w:val="22"/>
        </w:rPr>
        <w:t xml:space="preserve"> (</w:t>
      </w:r>
      <w:r w:rsidR="0062299A">
        <w:rPr>
          <w:rFonts w:ascii="Arial" w:hAnsi="Arial" w:cs="Arial"/>
          <w:sz w:val="22"/>
          <w:szCs w:val="22"/>
        </w:rPr>
        <w:t xml:space="preserve">οι </w:t>
      </w:r>
      <w:r w:rsidR="00F47C73" w:rsidRPr="00CF2702">
        <w:rPr>
          <w:rFonts w:ascii="Arial" w:hAnsi="Arial" w:cs="Arial"/>
          <w:sz w:val="22"/>
          <w:szCs w:val="22"/>
        </w:rPr>
        <w:t>εξετάσεις δεν κρίνουν την αξία τους</w:t>
      </w:r>
      <w:r w:rsidR="00446F3C" w:rsidRPr="00446F3C">
        <w:rPr>
          <w:rFonts w:ascii="Arial" w:hAnsi="Arial" w:cs="Arial"/>
          <w:sz w:val="22"/>
          <w:szCs w:val="22"/>
        </w:rPr>
        <w:t>)</w:t>
      </w:r>
      <w:r w:rsidR="00F47C73" w:rsidRPr="00CF2702">
        <w:rPr>
          <w:rFonts w:ascii="Arial" w:hAnsi="Arial" w:cs="Arial"/>
          <w:sz w:val="22"/>
          <w:szCs w:val="22"/>
        </w:rPr>
        <w:t>. Αξίζουν γι’ αυτό που είναι και εμείς οφείλουμε να τους το εμφυσήσου</w:t>
      </w:r>
      <w:r w:rsidR="00D216C4">
        <w:rPr>
          <w:rFonts w:ascii="Arial" w:hAnsi="Arial" w:cs="Arial"/>
          <w:sz w:val="22"/>
          <w:szCs w:val="22"/>
        </w:rPr>
        <w:t>με</w:t>
      </w:r>
      <w:r w:rsidR="00F47C73" w:rsidRPr="00CF2702">
        <w:rPr>
          <w:rFonts w:ascii="Arial" w:hAnsi="Arial" w:cs="Arial"/>
          <w:sz w:val="22"/>
          <w:szCs w:val="22"/>
        </w:rPr>
        <w:t xml:space="preserve"> μέσα από πράξεις και συστηματική ανατροφοδότηση.</w:t>
      </w:r>
    </w:p>
    <w:p w:rsidR="009C3E2B" w:rsidRPr="0069269F" w:rsidRDefault="009C3E2B" w:rsidP="009C3E2B">
      <w:pPr>
        <w:jc w:val="both"/>
        <w:rPr>
          <w:rFonts w:ascii="Arial" w:hAnsi="Arial" w:cs="Arial"/>
          <w:sz w:val="22"/>
          <w:szCs w:val="22"/>
        </w:rPr>
      </w:pPr>
      <w:r>
        <w:rPr>
          <w:rFonts w:ascii="Arial" w:hAnsi="Arial" w:cs="Arial"/>
          <w:sz w:val="22"/>
          <w:szCs w:val="22"/>
        </w:rPr>
        <w:t xml:space="preserve">Παρακαλούμε για τη </w:t>
      </w:r>
      <w:r w:rsidRPr="0069269F">
        <w:rPr>
          <w:rFonts w:ascii="Arial" w:hAnsi="Arial" w:cs="Arial"/>
          <w:sz w:val="22"/>
          <w:szCs w:val="22"/>
        </w:rPr>
        <w:t>λήψη απόφασης για την έγκριση</w:t>
      </w:r>
      <w:r w:rsidR="00C50020">
        <w:rPr>
          <w:rFonts w:ascii="Arial" w:hAnsi="Arial" w:cs="Arial"/>
          <w:sz w:val="22"/>
          <w:szCs w:val="22"/>
        </w:rPr>
        <w:t xml:space="preserve"> του </w:t>
      </w:r>
      <w:r w:rsidRPr="0069269F">
        <w:rPr>
          <w:rFonts w:ascii="Arial" w:hAnsi="Arial" w:cs="Arial"/>
          <w:sz w:val="22"/>
          <w:szCs w:val="22"/>
        </w:rPr>
        <w:t xml:space="preserve">ψηφίσματος προς τα Υπουργεία </w:t>
      </w:r>
      <w:r w:rsidR="002A5E7E">
        <w:rPr>
          <w:rFonts w:ascii="Arial" w:hAnsi="Arial" w:cs="Arial"/>
          <w:sz w:val="22"/>
          <w:szCs w:val="22"/>
        </w:rPr>
        <w:t>Παιδείας και Εσωτερικών με θέμα</w:t>
      </w:r>
      <w:r w:rsidRPr="0069269F">
        <w:rPr>
          <w:rFonts w:ascii="Arial" w:hAnsi="Arial" w:cs="Arial"/>
          <w:sz w:val="22"/>
          <w:szCs w:val="22"/>
        </w:rPr>
        <w:t>:</w:t>
      </w:r>
      <w:r w:rsidR="00342208">
        <w:rPr>
          <w:rFonts w:ascii="Arial" w:hAnsi="Arial" w:cs="Arial"/>
          <w:sz w:val="22"/>
          <w:szCs w:val="22"/>
        </w:rPr>
        <w:t>Ψυχολογική Υποστήριξη Μαθητών, σύμφωνα με το σκεπτικό της ανωτέρω εισήγησης.</w:t>
      </w:r>
    </w:p>
    <w:p w:rsidR="008A3E9F" w:rsidRPr="00C232AC" w:rsidRDefault="008A3E9F" w:rsidP="008A3E9F">
      <w:pPr>
        <w:rPr>
          <w:color w:val="C0504D"/>
          <w:lang w:val="en-US"/>
        </w:rPr>
      </w:pPr>
    </w:p>
    <w:tbl>
      <w:tblPr>
        <w:tblW w:w="8385" w:type="dxa"/>
        <w:tblInd w:w="80" w:type="dxa"/>
        <w:tblLayout w:type="fixed"/>
        <w:tblLook w:val="04A0"/>
      </w:tblPr>
      <w:tblGrid>
        <w:gridCol w:w="1823"/>
        <w:gridCol w:w="1964"/>
        <w:gridCol w:w="2383"/>
        <w:gridCol w:w="2215"/>
      </w:tblGrid>
      <w:tr w:rsidR="008A3E9F" w:rsidTr="008A3E9F">
        <w:trPr>
          <w:trHeight w:val="623"/>
        </w:trPr>
        <w:tc>
          <w:tcPr>
            <w:tcW w:w="1824" w:type="dxa"/>
            <w:tcBorders>
              <w:top w:val="single" w:sz="4" w:space="0" w:color="000000"/>
              <w:left w:val="single" w:sz="4" w:space="0" w:color="000000"/>
              <w:bottom w:val="single" w:sz="4" w:space="0" w:color="000000"/>
              <w:right w:val="nil"/>
            </w:tcBorders>
            <w:hideMark/>
          </w:tcPr>
          <w:p w:rsidR="008A3E9F" w:rsidRDefault="008A3E9F">
            <w:pPr>
              <w:widowControl w:val="0"/>
              <w:suppressAutoHyphens/>
              <w:jc w:val="center"/>
              <w:rPr>
                <w:rFonts w:ascii="Arial" w:hAnsi="Arial" w:cs="Arial"/>
                <w:b/>
                <w:kern w:val="3"/>
                <w:sz w:val="16"/>
                <w:szCs w:val="16"/>
              </w:rPr>
            </w:pPr>
            <w:r>
              <w:rPr>
                <w:rFonts w:ascii="Arial" w:hAnsi="Arial" w:cs="Arial"/>
                <w:b/>
                <w:sz w:val="16"/>
                <w:szCs w:val="16"/>
              </w:rPr>
              <w:t>Η ΣΥΝΤΑΞΑΣΑ</w:t>
            </w:r>
          </w:p>
        </w:tc>
        <w:tc>
          <w:tcPr>
            <w:tcW w:w="1966" w:type="dxa"/>
            <w:tcBorders>
              <w:top w:val="single" w:sz="4" w:space="0" w:color="000000"/>
              <w:left w:val="single" w:sz="4" w:space="0" w:color="000000"/>
              <w:bottom w:val="single" w:sz="4" w:space="0" w:color="000000"/>
              <w:right w:val="single" w:sz="4" w:space="0" w:color="auto"/>
            </w:tcBorders>
            <w:hideMark/>
          </w:tcPr>
          <w:p w:rsidR="008A3E9F" w:rsidRDefault="008A3E9F">
            <w:pPr>
              <w:widowControl w:val="0"/>
              <w:suppressAutoHyphens/>
              <w:jc w:val="center"/>
              <w:rPr>
                <w:rFonts w:ascii="Arial" w:hAnsi="Arial" w:cs="Arial"/>
                <w:b/>
                <w:kern w:val="3"/>
                <w:sz w:val="16"/>
                <w:szCs w:val="16"/>
              </w:rPr>
            </w:pPr>
            <w:r>
              <w:rPr>
                <w:rFonts w:ascii="Arial" w:hAnsi="Arial" w:cs="Arial"/>
                <w:b/>
                <w:sz w:val="16"/>
                <w:szCs w:val="16"/>
              </w:rPr>
              <w:t>Η ΠΡΟΪΣΤΑΜΕΝΗ</w:t>
            </w:r>
          </w:p>
        </w:tc>
        <w:tc>
          <w:tcPr>
            <w:tcW w:w="2385" w:type="dxa"/>
            <w:tcBorders>
              <w:top w:val="single" w:sz="4" w:space="0" w:color="auto"/>
              <w:left w:val="single" w:sz="4" w:space="0" w:color="auto"/>
              <w:bottom w:val="single" w:sz="4" w:space="0" w:color="auto"/>
              <w:right w:val="single" w:sz="4" w:space="0" w:color="auto"/>
            </w:tcBorders>
            <w:hideMark/>
          </w:tcPr>
          <w:p w:rsidR="008A3E9F" w:rsidRDefault="008A3E9F">
            <w:pPr>
              <w:widowControl w:val="0"/>
              <w:suppressAutoHyphens/>
              <w:jc w:val="center"/>
              <w:rPr>
                <w:rFonts w:ascii="Arial" w:eastAsia="Arial" w:hAnsi="Arial" w:cs="Arial"/>
                <w:b/>
                <w:kern w:val="3"/>
                <w:sz w:val="16"/>
                <w:szCs w:val="16"/>
              </w:rPr>
            </w:pPr>
            <w:r>
              <w:rPr>
                <w:rFonts w:ascii="Arial" w:eastAsia="Arial" w:hAnsi="Arial" w:cs="Arial"/>
                <w:b/>
                <w:sz w:val="16"/>
                <w:szCs w:val="16"/>
              </w:rPr>
              <w:t>Η ΔΙΕΥΘΥΝΤΡΙΑ</w:t>
            </w:r>
          </w:p>
        </w:tc>
        <w:tc>
          <w:tcPr>
            <w:tcW w:w="2217" w:type="dxa"/>
            <w:tcBorders>
              <w:top w:val="single" w:sz="4" w:space="0" w:color="auto"/>
              <w:left w:val="nil"/>
              <w:bottom w:val="single" w:sz="4" w:space="0" w:color="auto"/>
              <w:right w:val="single" w:sz="4" w:space="0" w:color="auto"/>
            </w:tcBorders>
            <w:hideMark/>
          </w:tcPr>
          <w:p w:rsidR="008A3E9F" w:rsidRDefault="008A3E9F">
            <w:pPr>
              <w:jc w:val="center"/>
              <w:rPr>
                <w:rFonts w:ascii="Arial" w:eastAsia="Arial" w:hAnsi="Arial" w:cs="Arial"/>
                <w:b/>
                <w:kern w:val="3"/>
                <w:sz w:val="16"/>
                <w:szCs w:val="16"/>
              </w:rPr>
            </w:pPr>
            <w:r>
              <w:rPr>
                <w:rFonts w:ascii="Arial" w:eastAsia="Arial" w:hAnsi="Arial" w:cs="Arial"/>
                <w:b/>
                <w:sz w:val="16"/>
                <w:szCs w:val="16"/>
              </w:rPr>
              <w:t>Ο ΓΕΝΙΚΟΣ ΓΡΑΜΜΑΤΕΑΣ</w:t>
            </w:r>
          </w:p>
        </w:tc>
      </w:tr>
      <w:tr w:rsidR="008A3E9F" w:rsidTr="008A3E9F">
        <w:tc>
          <w:tcPr>
            <w:tcW w:w="1824" w:type="dxa"/>
            <w:tcBorders>
              <w:top w:val="single" w:sz="4" w:space="0" w:color="000000"/>
              <w:left w:val="single" w:sz="4" w:space="0" w:color="000000"/>
              <w:bottom w:val="single" w:sz="4" w:space="0" w:color="000000"/>
              <w:right w:val="nil"/>
            </w:tcBorders>
            <w:hideMark/>
          </w:tcPr>
          <w:p w:rsidR="008A3E9F" w:rsidRDefault="007F2A5D">
            <w:pPr>
              <w:widowControl w:val="0"/>
              <w:suppressAutoHyphens/>
              <w:jc w:val="center"/>
              <w:rPr>
                <w:rFonts w:ascii="Arial" w:eastAsia="Arial" w:hAnsi="Arial" w:cs="Arial"/>
                <w:b/>
                <w:kern w:val="3"/>
                <w:sz w:val="16"/>
                <w:szCs w:val="16"/>
              </w:rPr>
            </w:pPr>
            <w:r>
              <w:rPr>
                <w:rFonts w:ascii="Arial" w:eastAsia="Arial" w:hAnsi="Arial" w:cs="Arial"/>
                <w:b/>
                <w:sz w:val="16"/>
                <w:szCs w:val="16"/>
                <w:lang w:val="en-US"/>
              </w:rPr>
              <w:t>22</w:t>
            </w:r>
            <w:r w:rsidR="008A3E9F">
              <w:rPr>
                <w:rFonts w:ascii="Arial" w:eastAsia="Arial" w:hAnsi="Arial" w:cs="Arial"/>
                <w:b/>
                <w:sz w:val="16"/>
                <w:szCs w:val="16"/>
              </w:rPr>
              <w:t>/03/2016</w:t>
            </w:r>
          </w:p>
        </w:tc>
        <w:tc>
          <w:tcPr>
            <w:tcW w:w="1966" w:type="dxa"/>
            <w:tcBorders>
              <w:top w:val="single" w:sz="4" w:space="0" w:color="000000"/>
              <w:left w:val="single" w:sz="4" w:space="0" w:color="000000"/>
              <w:bottom w:val="single" w:sz="4" w:space="0" w:color="000000"/>
              <w:right w:val="single" w:sz="4" w:space="0" w:color="auto"/>
            </w:tcBorders>
            <w:hideMark/>
          </w:tcPr>
          <w:p w:rsidR="008A3E9F" w:rsidRDefault="007F2A5D">
            <w:pPr>
              <w:widowControl w:val="0"/>
              <w:suppressAutoHyphens/>
              <w:snapToGrid w:val="0"/>
              <w:jc w:val="center"/>
              <w:rPr>
                <w:rFonts w:ascii="Arial" w:eastAsia="Arial" w:hAnsi="Arial" w:cs="Arial"/>
                <w:b/>
                <w:kern w:val="3"/>
                <w:sz w:val="16"/>
                <w:szCs w:val="16"/>
              </w:rPr>
            </w:pPr>
            <w:r>
              <w:rPr>
                <w:rFonts w:ascii="Arial" w:eastAsia="Arial" w:hAnsi="Arial" w:cs="Arial"/>
                <w:b/>
                <w:sz w:val="16"/>
                <w:szCs w:val="16"/>
                <w:lang w:val="en-US"/>
              </w:rPr>
              <w:t>22</w:t>
            </w:r>
            <w:r w:rsidR="008A3E9F">
              <w:rPr>
                <w:rFonts w:ascii="Arial" w:hAnsi="Arial" w:cs="Arial"/>
                <w:b/>
                <w:sz w:val="16"/>
                <w:szCs w:val="16"/>
              </w:rPr>
              <w:t>/03/2016</w:t>
            </w:r>
          </w:p>
        </w:tc>
        <w:tc>
          <w:tcPr>
            <w:tcW w:w="2385" w:type="dxa"/>
            <w:tcBorders>
              <w:top w:val="single" w:sz="4" w:space="0" w:color="auto"/>
              <w:left w:val="single" w:sz="4" w:space="0" w:color="auto"/>
              <w:bottom w:val="single" w:sz="4" w:space="0" w:color="auto"/>
              <w:right w:val="single" w:sz="4" w:space="0" w:color="auto"/>
            </w:tcBorders>
            <w:hideMark/>
          </w:tcPr>
          <w:p w:rsidR="008A3E9F" w:rsidRDefault="007F2A5D">
            <w:pPr>
              <w:widowControl w:val="0"/>
              <w:suppressAutoHyphens/>
              <w:jc w:val="center"/>
              <w:rPr>
                <w:rFonts w:ascii="Arial" w:hAnsi="Arial" w:cs="Arial"/>
                <w:b/>
                <w:kern w:val="3"/>
                <w:sz w:val="16"/>
                <w:szCs w:val="16"/>
              </w:rPr>
            </w:pPr>
            <w:r>
              <w:rPr>
                <w:rFonts w:ascii="Arial" w:eastAsia="Arial" w:hAnsi="Arial" w:cs="Arial"/>
                <w:b/>
                <w:sz w:val="16"/>
                <w:szCs w:val="16"/>
                <w:lang w:val="en-US"/>
              </w:rPr>
              <w:t>22</w:t>
            </w:r>
            <w:r w:rsidR="008A3E9F">
              <w:rPr>
                <w:rFonts w:ascii="Arial" w:eastAsia="Arial" w:hAnsi="Arial" w:cs="Arial"/>
                <w:b/>
                <w:sz w:val="16"/>
                <w:szCs w:val="16"/>
                <w:lang w:val="en-US"/>
              </w:rPr>
              <w:t>/</w:t>
            </w:r>
            <w:r w:rsidR="008A3E9F">
              <w:rPr>
                <w:rFonts w:ascii="Arial" w:eastAsia="Arial" w:hAnsi="Arial" w:cs="Arial"/>
                <w:b/>
                <w:sz w:val="16"/>
                <w:szCs w:val="16"/>
              </w:rPr>
              <w:t>03/2016</w:t>
            </w:r>
          </w:p>
        </w:tc>
        <w:tc>
          <w:tcPr>
            <w:tcW w:w="2217" w:type="dxa"/>
            <w:tcBorders>
              <w:top w:val="single" w:sz="4" w:space="0" w:color="auto"/>
              <w:left w:val="nil"/>
              <w:bottom w:val="single" w:sz="4" w:space="0" w:color="auto"/>
              <w:right w:val="single" w:sz="4" w:space="0" w:color="auto"/>
            </w:tcBorders>
            <w:hideMark/>
          </w:tcPr>
          <w:p w:rsidR="008A3E9F" w:rsidRDefault="007F2A5D">
            <w:pPr>
              <w:jc w:val="center"/>
              <w:rPr>
                <w:rFonts w:ascii="Arial" w:hAnsi="Arial" w:cs="Arial"/>
                <w:b/>
                <w:kern w:val="3"/>
                <w:sz w:val="16"/>
                <w:szCs w:val="16"/>
              </w:rPr>
            </w:pPr>
            <w:r>
              <w:rPr>
                <w:rFonts w:ascii="Arial" w:eastAsia="Arial" w:hAnsi="Arial" w:cs="Arial"/>
                <w:b/>
                <w:sz w:val="16"/>
                <w:szCs w:val="16"/>
                <w:lang w:val="en-US"/>
              </w:rPr>
              <w:t>22</w:t>
            </w:r>
            <w:r w:rsidR="008A3E9F">
              <w:rPr>
                <w:rFonts w:ascii="Arial" w:eastAsia="Arial" w:hAnsi="Arial" w:cs="Arial"/>
                <w:b/>
                <w:sz w:val="16"/>
                <w:szCs w:val="16"/>
              </w:rPr>
              <w:t>/03/2016</w:t>
            </w:r>
          </w:p>
        </w:tc>
      </w:tr>
      <w:tr w:rsidR="008A3E9F" w:rsidTr="008A3E9F">
        <w:tc>
          <w:tcPr>
            <w:tcW w:w="1824" w:type="dxa"/>
            <w:tcBorders>
              <w:top w:val="single" w:sz="4" w:space="0" w:color="000000"/>
              <w:left w:val="single" w:sz="4" w:space="0" w:color="000000"/>
              <w:bottom w:val="single" w:sz="4" w:space="0" w:color="000000"/>
              <w:right w:val="nil"/>
            </w:tcBorders>
            <w:hideMark/>
          </w:tcPr>
          <w:p w:rsidR="008A3E9F" w:rsidRDefault="008A3E9F">
            <w:pPr>
              <w:widowControl w:val="0"/>
              <w:suppressAutoHyphens/>
              <w:jc w:val="center"/>
              <w:rPr>
                <w:rFonts w:ascii="Arial" w:hAnsi="Arial" w:cs="Arial"/>
                <w:b/>
                <w:kern w:val="3"/>
                <w:sz w:val="16"/>
                <w:szCs w:val="16"/>
              </w:rPr>
            </w:pPr>
            <w:r>
              <w:rPr>
                <w:rFonts w:ascii="Arial" w:hAnsi="Arial" w:cs="Arial"/>
                <w:b/>
                <w:sz w:val="16"/>
                <w:szCs w:val="16"/>
              </w:rPr>
              <w:br/>
            </w:r>
          </w:p>
        </w:tc>
        <w:tc>
          <w:tcPr>
            <w:tcW w:w="1966" w:type="dxa"/>
            <w:tcBorders>
              <w:top w:val="single" w:sz="4" w:space="0" w:color="000000"/>
              <w:left w:val="single" w:sz="4" w:space="0" w:color="000000"/>
              <w:bottom w:val="single" w:sz="4" w:space="0" w:color="000000"/>
              <w:right w:val="single" w:sz="4" w:space="0" w:color="auto"/>
            </w:tcBorders>
          </w:tcPr>
          <w:p w:rsidR="008A3E9F" w:rsidRDefault="008A3E9F">
            <w:pPr>
              <w:widowControl w:val="0"/>
              <w:suppressAutoHyphens/>
              <w:snapToGrid w:val="0"/>
              <w:jc w:val="center"/>
              <w:rPr>
                <w:rFonts w:ascii="Arial" w:hAnsi="Arial" w:cs="Arial"/>
                <w:b/>
                <w:kern w:val="3"/>
                <w:sz w:val="16"/>
                <w:szCs w:val="16"/>
              </w:rPr>
            </w:pPr>
          </w:p>
        </w:tc>
        <w:tc>
          <w:tcPr>
            <w:tcW w:w="2385" w:type="dxa"/>
            <w:tcBorders>
              <w:top w:val="single" w:sz="4" w:space="0" w:color="auto"/>
              <w:left w:val="single" w:sz="4" w:space="0" w:color="auto"/>
              <w:bottom w:val="single" w:sz="4" w:space="0" w:color="auto"/>
              <w:right w:val="single" w:sz="4" w:space="0" w:color="auto"/>
            </w:tcBorders>
          </w:tcPr>
          <w:p w:rsidR="008A3E9F" w:rsidRDefault="008A3E9F">
            <w:pPr>
              <w:widowControl w:val="0"/>
              <w:suppressAutoHyphens/>
              <w:snapToGrid w:val="0"/>
              <w:jc w:val="center"/>
              <w:rPr>
                <w:rFonts w:ascii="Arial" w:hAnsi="Arial" w:cs="Arial"/>
                <w:b/>
                <w:kern w:val="3"/>
                <w:sz w:val="16"/>
                <w:szCs w:val="16"/>
              </w:rPr>
            </w:pPr>
          </w:p>
        </w:tc>
        <w:tc>
          <w:tcPr>
            <w:tcW w:w="2217" w:type="dxa"/>
            <w:tcBorders>
              <w:top w:val="single" w:sz="4" w:space="0" w:color="auto"/>
              <w:left w:val="nil"/>
              <w:bottom w:val="single" w:sz="4" w:space="0" w:color="auto"/>
              <w:right w:val="single" w:sz="4" w:space="0" w:color="auto"/>
            </w:tcBorders>
          </w:tcPr>
          <w:p w:rsidR="008A3E9F" w:rsidRDefault="008A3E9F">
            <w:pPr>
              <w:jc w:val="center"/>
              <w:rPr>
                <w:rFonts w:ascii="Arial" w:hAnsi="Arial" w:cs="Arial"/>
                <w:b/>
                <w:kern w:val="3"/>
                <w:sz w:val="16"/>
                <w:szCs w:val="16"/>
              </w:rPr>
            </w:pPr>
          </w:p>
        </w:tc>
      </w:tr>
      <w:tr w:rsidR="008A3E9F" w:rsidTr="008A3E9F">
        <w:trPr>
          <w:trHeight w:val="355"/>
        </w:trPr>
        <w:tc>
          <w:tcPr>
            <w:tcW w:w="1824" w:type="dxa"/>
            <w:tcBorders>
              <w:top w:val="single" w:sz="4" w:space="0" w:color="000000"/>
              <w:left w:val="single" w:sz="4" w:space="0" w:color="000000"/>
              <w:bottom w:val="single" w:sz="4" w:space="0" w:color="000000"/>
              <w:right w:val="nil"/>
            </w:tcBorders>
            <w:hideMark/>
          </w:tcPr>
          <w:p w:rsidR="008A3E9F" w:rsidRDefault="008A3E9F">
            <w:pPr>
              <w:widowControl w:val="0"/>
              <w:suppressAutoHyphens/>
              <w:spacing w:before="120"/>
              <w:jc w:val="center"/>
              <w:rPr>
                <w:rFonts w:ascii="Arial" w:hAnsi="Arial" w:cs="Arial"/>
                <w:b/>
                <w:kern w:val="3"/>
                <w:sz w:val="16"/>
                <w:szCs w:val="16"/>
              </w:rPr>
            </w:pPr>
            <w:r>
              <w:rPr>
                <w:rFonts w:ascii="Arial" w:hAnsi="Arial" w:cs="Arial"/>
                <w:b/>
                <w:sz w:val="16"/>
                <w:szCs w:val="16"/>
              </w:rPr>
              <w:t>ΚΕΛΕΣΙΔΗ ΜΑΡΙΑ</w:t>
            </w:r>
          </w:p>
        </w:tc>
        <w:tc>
          <w:tcPr>
            <w:tcW w:w="1966" w:type="dxa"/>
            <w:tcBorders>
              <w:top w:val="single" w:sz="4" w:space="0" w:color="000000"/>
              <w:left w:val="single" w:sz="4" w:space="0" w:color="000000"/>
              <w:bottom w:val="single" w:sz="4" w:space="0" w:color="000000"/>
              <w:right w:val="single" w:sz="4" w:space="0" w:color="auto"/>
            </w:tcBorders>
            <w:hideMark/>
          </w:tcPr>
          <w:p w:rsidR="008A3E9F" w:rsidRDefault="008A3E9F">
            <w:pPr>
              <w:widowControl w:val="0"/>
              <w:suppressAutoHyphens/>
              <w:spacing w:before="120"/>
              <w:jc w:val="center"/>
              <w:rPr>
                <w:rFonts w:ascii="Arial" w:eastAsia="Arial" w:hAnsi="Arial" w:cs="Arial"/>
                <w:b/>
                <w:kern w:val="3"/>
                <w:sz w:val="16"/>
                <w:szCs w:val="16"/>
              </w:rPr>
            </w:pPr>
            <w:r>
              <w:rPr>
                <w:rFonts w:ascii="Arial" w:hAnsi="Arial" w:cs="Arial"/>
                <w:b/>
                <w:sz w:val="16"/>
                <w:szCs w:val="16"/>
              </w:rPr>
              <w:t>ΤΖΑΝΗ ΑΓΓΕΛΙΚΗ</w:t>
            </w:r>
          </w:p>
        </w:tc>
        <w:tc>
          <w:tcPr>
            <w:tcW w:w="2385" w:type="dxa"/>
            <w:tcBorders>
              <w:top w:val="single" w:sz="4" w:space="0" w:color="auto"/>
              <w:left w:val="single" w:sz="4" w:space="0" w:color="auto"/>
              <w:bottom w:val="single" w:sz="4" w:space="0" w:color="auto"/>
              <w:right w:val="single" w:sz="4" w:space="0" w:color="auto"/>
            </w:tcBorders>
            <w:hideMark/>
          </w:tcPr>
          <w:p w:rsidR="008A3E9F" w:rsidRDefault="008A3E9F">
            <w:pPr>
              <w:widowControl w:val="0"/>
              <w:suppressAutoHyphens/>
              <w:spacing w:before="120"/>
              <w:jc w:val="center"/>
              <w:rPr>
                <w:kern w:val="3"/>
                <w:sz w:val="16"/>
                <w:szCs w:val="16"/>
              </w:rPr>
            </w:pPr>
            <w:r>
              <w:rPr>
                <w:rFonts w:ascii="Arial" w:hAnsi="Arial" w:cs="Arial"/>
                <w:b/>
                <w:sz w:val="16"/>
                <w:szCs w:val="16"/>
              </w:rPr>
              <w:t>ΓΚΙΝΗ ΑΝΤΩΝΙΑ</w:t>
            </w:r>
          </w:p>
        </w:tc>
        <w:tc>
          <w:tcPr>
            <w:tcW w:w="2217" w:type="dxa"/>
            <w:tcBorders>
              <w:top w:val="single" w:sz="4" w:space="0" w:color="auto"/>
              <w:left w:val="nil"/>
              <w:bottom w:val="single" w:sz="4" w:space="0" w:color="auto"/>
              <w:right w:val="single" w:sz="4" w:space="0" w:color="auto"/>
            </w:tcBorders>
            <w:hideMark/>
          </w:tcPr>
          <w:p w:rsidR="008A3E9F" w:rsidRDefault="008A3E9F">
            <w:pPr>
              <w:jc w:val="center"/>
              <w:rPr>
                <w:rFonts w:ascii="Arial" w:hAnsi="Arial" w:cs="Arial"/>
                <w:b/>
                <w:kern w:val="3"/>
                <w:sz w:val="16"/>
                <w:szCs w:val="16"/>
              </w:rPr>
            </w:pPr>
            <w:r>
              <w:rPr>
                <w:rFonts w:ascii="Arial" w:hAnsi="Arial" w:cs="Arial"/>
                <w:b/>
                <w:sz w:val="16"/>
                <w:szCs w:val="16"/>
              </w:rPr>
              <w:t>ΚΑΣΑΠΙΔΗΣ ΣΤΕΦΑΝΟΣ</w:t>
            </w:r>
          </w:p>
        </w:tc>
      </w:tr>
    </w:tbl>
    <w:p w:rsidR="008A3E9F" w:rsidRPr="00342208" w:rsidRDefault="008A3E9F" w:rsidP="008A3E9F">
      <w:pPr>
        <w:pStyle w:val="Standard"/>
        <w:rPr>
          <w:sz w:val="16"/>
          <w:szCs w:val="16"/>
        </w:rPr>
      </w:pPr>
    </w:p>
    <w:tbl>
      <w:tblPr>
        <w:tblpPr w:leftFromText="180" w:rightFromText="180" w:vertAnchor="text" w:horzAnchor="page" w:tblpX="1704" w:tblpY="183"/>
        <w:tblW w:w="10095" w:type="dxa"/>
        <w:tblLayout w:type="fixed"/>
        <w:tblLook w:val="04A0"/>
      </w:tblPr>
      <w:tblGrid>
        <w:gridCol w:w="10095"/>
      </w:tblGrid>
      <w:tr w:rsidR="008A3E9F" w:rsidTr="00C232AC">
        <w:trPr>
          <w:trHeight w:val="623"/>
        </w:trPr>
        <w:tc>
          <w:tcPr>
            <w:tcW w:w="10095" w:type="dxa"/>
          </w:tcPr>
          <w:p w:rsidR="008A3E9F" w:rsidRDefault="008A3E9F">
            <w:pPr>
              <w:tabs>
                <w:tab w:val="left" w:pos="2625"/>
                <w:tab w:val="left" w:pos="3165"/>
              </w:tabs>
              <w:jc w:val="center"/>
              <w:rPr>
                <w:rFonts w:ascii="Arial" w:eastAsia="Calibri" w:hAnsi="Arial" w:cs="Arial"/>
                <w:b/>
                <w:bCs/>
                <w:kern w:val="3"/>
              </w:rPr>
            </w:pPr>
            <w:r>
              <w:rPr>
                <w:rFonts w:ascii="Arial" w:hAnsi="Arial" w:cs="Arial"/>
                <w:b/>
              </w:rPr>
              <w:t>Ο ΑΝΤΙΔΗΜΑΡΧΟΣ</w:t>
            </w:r>
          </w:p>
          <w:p w:rsidR="008A3E9F" w:rsidRDefault="008A3E9F">
            <w:pPr>
              <w:tabs>
                <w:tab w:val="left" w:pos="2625"/>
                <w:tab w:val="left" w:pos="3165"/>
              </w:tabs>
              <w:jc w:val="center"/>
              <w:rPr>
                <w:rFonts w:ascii="Arial" w:hAnsi="Arial" w:cs="Arial"/>
                <w:b/>
                <w:bCs/>
              </w:rPr>
            </w:pPr>
            <w:r>
              <w:rPr>
                <w:rFonts w:ascii="Arial" w:hAnsi="Arial" w:cs="Arial"/>
                <w:b/>
                <w:bCs/>
              </w:rPr>
              <w:t xml:space="preserve">ΠΑΙΔΕΙΑΣ ΔΙΑ ΒΙΟΥ ΜΑΘΗΣΗΣ </w:t>
            </w:r>
          </w:p>
          <w:p w:rsidR="008A3E9F" w:rsidRDefault="008A3E9F">
            <w:pPr>
              <w:tabs>
                <w:tab w:val="left" w:pos="2625"/>
                <w:tab w:val="left" w:pos="3165"/>
              </w:tabs>
              <w:jc w:val="center"/>
              <w:rPr>
                <w:rFonts w:ascii="Arial" w:hAnsi="Arial" w:cs="Arial"/>
                <w:b/>
                <w:bCs/>
              </w:rPr>
            </w:pPr>
            <w:r>
              <w:rPr>
                <w:rFonts w:ascii="Arial" w:hAnsi="Arial" w:cs="Arial"/>
                <w:b/>
                <w:bCs/>
              </w:rPr>
              <w:t>ΚΑΙ ΠΟΛΙΤΙΣΜΟΥ</w:t>
            </w:r>
          </w:p>
          <w:p w:rsidR="008A3E9F" w:rsidRDefault="008A3E9F">
            <w:pPr>
              <w:widowControl w:val="0"/>
              <w:suppressAutoHyphens/>
              <w:snapToGrid w:val="0"/>
              <w:jc w:val="center"/>
              <w:rPr>
                <w:rFonts w:ascii="Arial" w:eastAsia="Arial" w:hAnsi="Arial" w:cs="Arial"/>
                <w:b/>
                <w:kern w:val="3"/>
              </w:rPr>
            </w:pPr>
          </w:p>
        </w:tc>
      </w:tr>
      <w:tr w:rsidR="008A3E9F" w:rsidTr="00C232AC">
        <w:tc>
          <w:tcPr>
            <w:tcW w:w="10095" w:type="dxa"/>
          </w:tcPr>
          <w:p w:rsidR="002978CC" w:rsidRPr="002978CC" w:rsidRDefault="00C232AC" w:rsidP="00C232AC">
            <w:pPr>
              <w:widowControl w:val="0"/>
              <w:suppressAutoHyphens/>
              <w:snapToGrid w:val="0"/>
              <w:rPr>
                <w:rFonts w:ascii="Arial" w:hAnsi="Arial" w:cs="Arial"/>
                <w:b/>
                <w:kern w:val="3"/>
                <w:lang w:val="en-US"/>
              </w:rPr>
            </w:pPr>
            <w:r>
              <w:rPr>
                <w:rFonts w:ascii="Arial" w:hAnsi="Arial" w:cs="Arial"/>
                <w:b/>
                <w:lang w:val="en-US"/>
              </w:rPr>
              <w:t xml:space="preserve">                                                                           </w:t>
            </w:r>
            <w:r w:rsidR="00A462C3">
              <w:rPr>
                <w:rFonts w:ascii="Arial" w:hAnsi="Arial" w:cs="Arial"/>
                <w:b/>
              </w:rPr>
              <w:t>ΓΚΟΝΗΣ ΠΑΝΟΣ</w:t>
            </w:r>
          </w:p>
        </w:tc>
      </w:tr>
      <w:tr w:rsidR="008A3E9F" w:rsidTr="00C232AC">
        <w:tc>
          <w:tcPr>
            <w:tcW w:w="10095" w:type="dxa"/>
            <w:hideMark/>
          </w:tcPr>
          <w:p w:rsidR="008A3E9F" w:rsidRDefault="008A3E9F">
            <w:pPr>
              <w:widowControl w:val="0"/>
              <w:suppressAutoHyphens/>
              <w:snapToGrid w:val="0"/>
              <w:rPr>
                <w:rFonts w:ascii="Arial" w:hAnsi="Arial" w:cs="Arial"/>
                <w:b/>
                <w:kern w:val="3"/>
              </w:rPr>
            </w:pPr>
          </w:p>
        </w:tc>
      </w:tr>
    </w:tbl>
    <w:p w:rsidR="007B655F" w:rsidRPr="007B655F" w:rsidRDefault="007B655F" w:rsidP="00372F8F">
      <w:pPr>
        <w:rPr>
          <w:rFonts w:ascii="Arial" w:hAnsi="Arial" w:cs="Arial"/>
          <w:sz w:val="22"/>
          <w:szCs w:val="22"/>
        </w:rPr>
      </w:pPr>
    </w:p>
    <w:sectPr w:rsidR="007B655F" w:rsidRPr="007B655F" w:rsidSect="00F779B1">
      <w:pgSz w:w="11906" w:h="16838" w:code="9"/>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2F7E" w:rsidRDefault="00D02F7E" w:rsidP="008A3E9F">
      <w:r>
        <w:separator/>
      </w:r>
    </w:p>
  </w:endnote>
  <w:endnote w:type="continuationSeparator" w:id="0">
    <w:p w:rsidR="00D02F7E" w:rsidRDefault="00D02F7E" w:rsidP="008A3E9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2F7E" w:rsidRDefault="00D02F7E" w:rsidP="008A3E9F">
      <w:r>
        <w:separator/>
      </w:r>
    </w:p>
  </w:footnote>
  <w:footnote w:type="continuationSeparator" w:id="0">
    <w:p w:rsidR="00D02F7E" w:rsidRDefault="00D02F7E" w:rsidP="008A3E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8A033F"/>
    <w:multiLevelType w:val="hybridMultilevel"/>
    <w:tmpl w:val="92EA9C4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rsids>
    <w:rsidRoot w:val="00253611"/>
    <w:rsid w:val="000F6738"/>
    <w:rsid w:val="001E2C3A"/>
    <w:rsid w:val="00253611"/>
    <w:rsid w:val="00273596"/>
    <w:rsid w:val="00291FCE"/>
    <w:rsid w:val="002978CC"/>
    <w:rsid w:val="002A5E7E"/>
    <w:rsid w:val="002E465C"/>
    <w:rsid w:val="002E6C46"/>
    <w:rsid w:val="00317EF6"/>
    <w:rsid w:val="00342208"/>
    <w:rsid w:val="003553CC"/>
    <w:rsid w:val="00372F8F"/>
    <w:rsid w:val="00390451"/>
    <w:rsid w:val="00391175"/>
    <w:rsid w:val="003A7157"/>
    <w:rsid w:val="00446F3C"/>
    <w:rsid w:val="004D295E"/>
    <w:rsid w:val="004F2C52"/>
    <w:rsid w:val="00502875"/>
    <w:rsid w:val="00595C5D"/>
    <w:rsid w:val="005A0CEC"/>
    <w:rsid w:val="005D5D6A"/>
    <w:rsid w:val="005F0A55"/>
    <w:rsid w:val="0062299A"/>
    <w:rsid w:val="00644E39"/>
    <w:rsid w:val="0069269F"/>
    <w:rsid w:val="00712A8A"/>
    <w:rsid w:val="007B655F"/>
    <w:rsid w:val="007F1A6B"/>
    <w:rsid w:val="007F2A5D"/>
    <w:rsid w:val="00816697"/>
    <w:rsid w:val="008253E3"/>
    <w:rsid w:val="008470B4"/>
    <w:rsid w:val="0085579C"/>
    <w:rsid w:val="008913FF"/>
    <w:rsid w:val="008A1961"/>
    <w:rsid w:val="008A3E9F"/>
    <w:rsid w:val="008F4CAD"/>
    <w:rsid w:val="008F71DB"/>
    <w:rsid w:val="0095205D"/>
    <w:rsid w:val="00952B3F"/>
    <w:rsid w:val="009C3E2B"/>
    <w:rsid w:val="009F21C3"/>
    <w:rsid w:val="00A236BF"/>
    <w:rsid w:val="00A462C3"/>
    <w:rsid w:val="00A97762"/>
    <w:rsid w:val="00AF1F48"/>
    <w:rsid w:val="00B17951"/>
    <w:rsid w:val="00B227A9"/>
    <w:rsid w:val="00BE4F59"/>
    <w:rsid w:val="00C232AC"/>
    <w:rsid w:val="00C50020"/>
    <w:rsid w:val="00C81B9F"/>
    <w:rsid w:val="00CE6E58"/>
    <w:rsid w:val="00CE7457"/>
    <w:rsid w:val="00CF2702"/>
    <w:rsid w:val="00D02F7E"/>
    <w:rsid w:val="00D216C4"/>
    <w:rsid w:val="00D26D23"/>
    <w:rsid w:val="00D26F52"/>
    <w:rsid w:val="00D50D87"/>
    <w:rsid w:val="00D61E0C"/>
    <w:rsid w:val="00DB17C7"/>
    <w:rsid w:val="00DD06F6"/>
    <w:rsid w:val="00DE7757"/>
    <w:rsid w:val="00E0471B"/>
    <w:rsid w:val="00E95F36"/>
    <w:rsid w:val="00EA7586"/>
    <w:rsid w:val="00EF05F3"/>
    <w:rsid w:val="00F404C5"/>
    <w:rsid w:val="00F47C73"/>
    <w:rsid w:val="00F678F8"/>
    <w:rsid w:val="00F779B1"/>
    <w:rsid w:val="00FE023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611"/>
    <w:pPr>
      <w:autoSpaceDE w:val="0"/>
      <w:autoSpaceDN w:val="0"/>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Χωρίς διάστιχο1"/>
    <w:uiPriority w:val="1"/>
    <w:qFormat/>
    <w:rsid w:val="00253611"/>
    <w:pPr>
      <w:spacing w:after="0" w:line="240" w:lineRule="auto"/>
    </w:pPr>
    <w:rPr>
      <w:rFonts w:ascii="Calibri" w:eastAsia="Calibri" w:hAnsi="Calibri" w:cs="Times New Roman"/>
    </w:rPr>
  </w:style>
  <w:style w:type="paragraph" w:styleId="a3">
    <w:name w:val="No Spacing"/>
    <w:uiPriority w:val="1"/>
    <w:qFormat/>
    <w:rsid w:val="00253611"/>
    <w:pPr>
      <w:spacing w:after="0" w:line="240" w:lineRule="auto"/>
    </w:pPr>
  </w:style>
  <w:style w:type="table" w:styleId="a4">
    <w:name w:val="Table Grid"/>
    <w:basedOn w:val="a1"/>
    <w:uiPriority w:val="59"/>
    <w:rsid w:val="00253611"/>
    <w:pPr>
      <w:spacing w:after="0" w:line="240" w:lineRule="auto"/>
    </w:pPr>
    <w:rPr>
      <w:rFonts w:ascii="Calibri" w:eastAsia="Calibri" w:hAnsi="Calibri" w:cs="Times New Roman"/>
      <w:sz w:val="20"/>
      <w:szCs w:val="20"/>
      <w:lang w:eastAsia="el-G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
    <w:name w:val="Hyperlink"/>
    <w:uiPriority w:val="99"/>
    <w:unhideWhenUsed/>
    <w:rsid w:val="00253611"/>
    <w:rPr>
      <w:color w:val="0000FF"/>
      <w:u w:val="single"/>
    </w:rPr>
  </w:style>
  <w:style w:type="paragraph" w:styleId="a5">
    <w:name w:val="Balloon Text"/>
    <w:basedOn w:val="a"/>
    <w:link w:val="Char"/>
    <w:uiPriority w:val="99"/>
    <w:semiHidden/>
    <w:unhideWhenUsed/>
    <w:rsid w:val="00F47C73"/>
    <w:rPr>
      <w:rFonts w:ascii="Tahoma" w:hAnsi="Tahoma" w:cs="Tahoma"/>
      <w:sz w:val="16"/>
      <w:szCs w:val="16"/>
    </w:rPr>
  </w:style>
  <w:style w:type="character" w:customStyle="1" w:styleId="Char">
    <w:name w:val="Κείμενο πλαισίου Char"/>
    <w:basedOn w:val="a0"/>
    <w:link w:val="a5"/>
    <w:uiPriority w:val="99"/>
    <w:semiHidden/>
    <w:rsid w:val="00F47C73"/>
    <w:rPr>
      <w:rFonts w:ascii="Tahoma" w:eastAsia="Times New Roman" w:hAnsi="Tahoma" w:cs="Tahoma"/>
      <w:sz w:val="16"/>
      <w:szCs w:val="16"/>
      <w:lang w:eastAsia="el-GR"/>
    </w:rPr>
  </w:style>
  <w:style w:type="paragraph" w:customStyle="1" w:styleId="Standard">
    <w:name w:val="Standard"/>
    <w:rsid w:val="008A3E9F"/>
    <w:pPr>
      <w:suppressAutoHyphens/>
      <w:autoSpaceDN w:val="0"/>
      <w:spacing w:after="0" w:line="240" w:lineRule="auto"/>
    </w:pPr>
    <w:rPr>
      <w:rFonts w:ascii="Times New Roman" w:eastAsia="Times New Roman" w:hAnsi="Times New Roman" w:cs="Times New Roman"/>
      <w:kern w:val="3"/>
      <w:sz w:val="24"/>
      <w:szCs w:val="24"/>
      <w:lang w:eastAsia="el-GR"/>
    </w:rPr>
  </w:style>
  <w:style w:type="paragraph" w:styleId="a6">
    <w:name w:val="header"/>
    <w:basedOn w:val="a"/>
    <w:link w:val="Char0"/>
    <w:uiPriority w:val="99"/>
    <w:semiHidden/>
    <w:unhideWhenUsed/>
    <w:rsid w:val="008A3E9F"/>
    <w:pPr>
      <w:tabs>
        <w:tab w:val="center" w:pos="4153"/>
        <w:tab w:val="right" w:pos="8306"/>
      </w:tabs>
    </w:pPr>
  </w:style>
  <w:style w:type="character" w:customStyle="1" w:styleId="Char0">
    <w:name w:val="Κεφαλίδα Char"/>
    <w:basedOn w:val="a0"/>
    <w:link w:val="a6"/>
    <w:uiPriority w:val="99"/>
    <w:semiHidden/>
    <w:rsid w:val="008A3E9F"/>
    <w:rPr>
      <w:rFonts w:ascii="Times New Roman" w:eastAsia="Times New Roman" w:hAnsi="Times New Roman" w:cs="Times New Roman"/>
      <w:sz w:val="20"/>
      <w:szCs w:val="20"/>
      <w:lang w:eastAsia="el-GR"/>
    </w:rPr>
  </w:style>
  <w:style w:type="paragraph" w:styleId="a7">
    <w:name w:val="footer"/>
    <w:basedOn w:val="a"/>
    <w:link w:val="Char1"/>
    <w:uiPriority w:val="99"/>
    <w:semiHidden/>
    <w:unhideWhenUsed/>
    <w:rsid w:val="008A3E9F"/>
    <w:pPr>
      <w:tabs>
        <w:tab w:val="center" w:pos="4153"/>
        <w:tab w:val="right" w:pos="8306"/>
      </w:tabs>
    </w:pPr>
  </w:style>
  <w:style w:type="character" w:customStyle="1" w:styleId="Char1">
    <w:name w:val="Υποσέλιδο Char"/>
    <w:basedOn w:val="a0"/>
    <w:link w:val="a7"/>
    <w:uiPriority w:val="99"/>
    <w:semiHidden/>
    <w:rsid w:val="008A3E9F"/>
    <w:rPr>
      <w:rFonts w:ascii="Times New Roman" w:eastAsia="Times New Roman" w:hAnsi="Times New Roman" w:cs="Times New Roman"/>
      <w:sz w:val="20"/>
      <w:szCs w:val="20"/>
      <w:lang w:eastAsia="el-GR"/>
    </w:rPr>
  </w:style>
</w:styles>
</file>

<file path=word/webSettings.xml><?xml version="1.0" encoding="utf-8"?>
<w:webSettings xmlns:r="http://schemas.openxmlformats.org/officeDocument/2006/relationships" xmlns:w="http://schemas.openxmlformats.org/wordprocessingml/2006/main">
  <w:divs>
    <w:div w:id="1412200042">
      <w:bodyDiv w:val="1"/>
      <w:marLeft w:val="0"/>
      <w:marRight w:val="0"/>
      <w:marTop w:val="0"/>
      <w:marBottom w:val="0"/>
      <w:divBdr>
        <w:top w:val="none" w:sz="0" w:space="0" w:color="auto"/>
        <w:left w:val="none" w:sz="0" w:space="0" w:color="auto"/>
        <w:bottom w:val="none" w:sz="0" w:space="0" w:color="auto"/>
        <w:right w:val="none" w:sz="0" w:space="0" w:color="auto"/>
      </w:divBdr>
    </w:div>
    <w:div w:id="143675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dep@agiaparaskevi.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3</Pages>
  <Words>867</Words>
  <Characters>4687</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egko</dc:creator>
  <cp:lastModifiedBy>egko</cp:lastModifiedBy>
  <cp:revision>24</cp:revision>
  <cp:lastPrinted>2016-03-21T09:18:00Z</cp:lastPrinted>
  <dcterms:created xsi:type="dcterms:W3CDTF">2016-03-15T10:23:00Z</dcterms:created>
  <dcterms:modified xsi:type="dcterms:W3CDTF">2016-03-22T09:35:00Z</dcterms:modified>
</cp:coreProperties>
</file>