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396C" w:rsidRPr="00834E98" w:rsidRDefault="00794272" w:rsidP="00ED3C0D">
      <w:pPr>
        <w:rPr>
          <w:rFonts w:ascii="Calibri" w:hAnsi="Calibri" w:cs="Calibri"/>
        </w:rPr>
      </w:pPr>
      <w:r>
        <w:rPr>
          <w:noProof/>
        </w:rPr>
        <w:drawing>
          <wp:anchor distT="0" distB="0" distL="114300" distR="114300" simplePos="0" relativeHeight="251657728" behindDoc="0" locked="0" layoutInCell="1" allowOverlap="1">
            <wp:simplePos x="0" y="0"/>
            <wp:positionH relativeFrom="column">
              <wp:posOffset>914400</wp:posOffset>
            </wp:positionH>
            <wp:positionV relativeFrom="paragraph">
              <wp:posOffset>-685800</wp:posOffset>
            </wp:positionV>
            <wp:extent cx="792480" cy="784860"/>
            <wp:effectExtent l="19050" t="0" r="7620" b="0"/>
            <wp:wrapNone/>
            <wp:docPr id="2" name="Εικόνα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7"/>
                    <pic:cNvPicPr>
                      <a:picLocks noChangeAspect="1" noChangeArrowheads="1"/>
                    </pic:cNvPicPr>
                  </pic:nvPicPr>
                  <pic:blipFill>
                    <a:blip r:embed="rId7" cstate="print"/>
                    <a:srcRect/>
                    <a:stretch>
                      <a:fillRect/>
                    </a:stretch>
                  </pic:blipFill>
                  <pic:spPr bwMode="auto">
                    <a:xfrm>
                      <a:off x="0" y="0"/>
                      <a:ext cx="792480" cy="784860"/>
                    </a:xfrm>
                    <a:prstGeom prst="rect">
                      <a:avLst/>
                    </a:prstGeom>
                    <a:noFill/>
                    <a:ln w="9525">
                      <a:noFill/>
                      <a:miter lim="800000"/>
                      <a:headEnd/>
                      <a:tailEnd/>
                    </a:ln>
                  </pic:spPr>
                </pic:pic>
              </a:graphicData>
            </a:graphic>
          </wp:anchor>
        </w:drawing>
      </w:r>
      <w:r w:rsidR="001B396C" w:rsidRPr="00834E98">
        <w:rPr>
          <w:rFonts w:ascii="Calibri" w:hAnsi="Calibri" w:cs="Calibri"/>
        </w:rPr>
        <w:tab/>
      </w:r>
    </w:p>
    <w:p w:rsidR="001B396C" w:rsidRPr="00834E98" w:rsidRDefault="001B396C" w:rsidP="00ED3C0D">
      <w:pPr>
        <w:rPr>
          <w:rFonts w:ascii="Calibri" w:hAnsi="Calibri" w:cs="Calibri"/>
        </w:rPr>
      </w:pPr>
      <w:r w:rsidRPr="00834E98">
        <w:rPr>
          <w:rFonts w:ascii="Calibri" w:hAnsi="Calibri" w:cs="Calibri"/>
        </w:rPr>
        <w:t xml:space="preserve">       ΕΛΛΗΝΙΚΗ ΔΗΜΟΚΡΑΤΙΑ</w:t>
      </w:r>
    </w:p>
    <w:p w:rsidR="001B396C" w:rsidRPr="00834E98" w:rsidRDefault="001B396C" w:rsidP="00BD4576">
      <w:pPr>
        <w:pStyle w:val="2"/>
        <w:tabs>
          <w:tab w:val="clear" w:pos="1418"/>
          <w:tab w:val="center" w:pos="1843"/>
          <w:tab w:val="left" w:pos="5040"/>
        </w:tabs>
        <w:rPr>
          <w:rFonts w:ascii="Calibri" w:hAnsi="Calibri" w:cs="Calibri"/>
          <w:szCs w:val="24"/>
        </w:rPr>
      </w:pPr>
      <w:r w:rsidRPr="00834E98">
        <w:rPr>
          <w:rFonts w:ascii="Calibri" w:hAnsi="Calibri" w:cs="Calibri"/>
          <w:szCs w:val="24"/>
        </w:rPr>
        <w:tab/>
      </w:r>
      <w:r w:rsidRPr="00834E98">
        <w:rPr>
          <w:rFonts w:ascii="Calibri" w:hAnsi="Calibri" w:cs="Calibri"/>
          <w:b/>
          <w:bCs/>
          <w:szCs w:val="24"/>
        </w:rPr>
        <w:t>ΔΗΜΟΣ ΑΓΙΑΣ ΠΑΡΑΣΚΕΥΗΣ</w:t>
      </w:r>
      <w:r w:rsidRPr="00834E98">
        <w:rPr>
          <w:rFonts w:ascii="Calibri" w:hAnsi="Calibri" w:cs="Calibri"/>
          <w:szCs w:val="24"/>
        </w:rPr>
        <w:tab/>
      </w:r>
      <w:r w:rsidRPr="00834E98">
        <w:rPr>
          <w:rFonts w:ascii="Calibri" w:hAnsi="Calibri" w:cs="Calibri"/>
          <w:szCs w:val="24"/>
        </w:rPr>
        <w:tab/>
        <w:t>Αγία Παρασκευή ……/……./2014</w:t>
      </w:r>
    </w:p>
    <w:p w:rsidR="001B396C" w:rsidRPr="00834E98" w:rsidRDefault="001B396C" w:rsidP="00BD4576">
      <w:pPr>
        <w:pStyle w:val="1"/>
        <w:tabs>
          <w:tab w:val="clear" w:pos="1418"/>
          <w:tab w:val="center" w:pos="1843"/>
        </w:tabs>
        <w:rPr>
          <w:rFonts w:ascii="Calibri" w:hAnsi="Calibri" w:cs="Calibri"/>
          <w:b w:val="0"/>
          <w:sz w:val="24"/>
          <w:szCs w:val="24"/>
        </w:rPr>
      </w:pPr>
      <w:r w:rsidRPr="00834E98">
        <w:rPr>
          <w:rFonts w:ascii="Calibri" w:hAnsi="Calibri" w:cs="Calibri"/>
          <w:sz w:val="24"/>
          <w:szCs w:val="24"/>
        </w:rPr>
        <w:tab/>
        <w:t>ΝΟΜΟΣ ΑΤΤΙΚΗΣ</w:t>
      </w:r>
    </w:p>
    <w:p w:rsidR="001B396C" w:rsidRPr="00834E98" w:rsidRDefault="001B396C" w:rsidP="00BD4576">
      <w:pPr>
        <w:tabs>
          <w:tab w:val="center" w:pos="1843"/>
          <w:tab w:val="left" w:pos="5040"/>
        </w:tabs>
        <w:rPr>
          <w:rFonts w:ascii="Calibri" w:hAnsi="Calibri" w:cs="Calibri"/>
        </w:rPr>
      </w:pPr>
      <w:r w:rsidRPr="00834E98">
        <w:rPr>
          <w:rFonts w:ascii="Calibri" w:hAnsi="Calibri" w:cs="Calibri"/>
        </w:rPr>
        <w:tab/>
        <w:t xml:space="preserve">Δ/νση Οικονομικών Υπηρεσιών </w:t>
      </w:r>
      <w:r w:rsidRPr="00834E98">
        <w:rPr>
          <w:rFonts w:ascii="Calibri" w:hAnsi="Calibri" w:cs="Calibri"/>
        </w:rPr>
        <w:tab/>
      </w:r>
      <w:r w:rsidRPr="00834E98">
        <w:rPr>
          <w:rFonts w:ascii="Calibri" w:hAnsi="Calibri" w:cs="Calibri"/>
        </w:rPr>
        <w:tab/>
        <w:t xml:space="preserve">Αριθ. πρωτοκ.:  </w:t>
      </w:r>
    </w:p>
    <w:p w:rsidR="001B396C" w:rsidRPr="00834E98" w:rsidRDefault="001B396C" w:rsidP="00BD4576">
      <w:pPr>
        <w:tabs>
          <w:tab w:val="center" w:pos="1843"/>
          <w:tab w:val="left" w:pos="5954"/>
        </w:tabs>
        <w:rPr>
          <w:rFonts w:ascii="Calibri" w:hAnsi="Calibri" w:cs="Calibri"/>
        </w:rPr>
      </w:pPr>
      <w:r w:rsidRPr="00834E98">
        <w:rPr>
          <w:rFonts w:ascii="Calibri" w:hAnsi="Calibri" w:cs="Calibri"/>
        </w:rPr>
        <w:tab/>
        <w:t>Τμήμα Εσόδων</w:t>
      </w:r>
    </w:p>
    <w:p w:rsidR="001B396C" w:rsidRPr="00834E98" w:rsidRDefault="001B396C" w:rsidP="00BD4576">
      <w:pPr>
        <w:tabs>
          <w:tab w:val="center" w:pos="1843"/>
          <w:tab w:val="left" w:pos="5954"/>
        </w:tabs>
        <w:rPr>
          <w:rFonts w:ascii="Calibri" w:hAnsi="Calibri" w:cs="Calibri"/>
        </w:rPr>
      </w:pPr>
      <w:r w:rsidRPr="00834E98">
        <w:rPr>
          <w:rFonts w:ascii="Calibri" w:hAnsi="Calibri" w:cs="Calibri"/>
        </w:rPr>
        <w:tab/>
        <w:t xml:space="preserve">Μεσογείων 415-417, ΤΚ 15343, Αγ. Παρασκευή </w:t>
      </w:r>
    </w:p>
    <w:p w:rsidR="001B396C" w:rsidRPr="00834E98" w:rsidRDefault="001B396C" w:rsidP="00BD4576">
      <w:pPr>
        <w:tabs>
          <w:tab w:val="center" w:pos="1843"/>
          <w:tab w:val="left" w:pos="5954"/>
        </w:tabs>
        <w:rPr>
          <w:rFonts w:ascii="Calibri" w:hAnsi="Calibri" w:cs="Calibri"/>
        </w:rPr>
      </w:pPr>
      <w:r w:rsidRPr="00834E98">
        <w:rPr>
          <w:rFonts w:ascii="Calibri" w:hAnsi="Calibri" w:cs="Calibri"/>
        </w:rPr>
        <w:tab/>
        <w:t xml:space="preserve">Τηλ. 2132004544, </w:t>
      </w:r>
      <w:r w:rsidRPr="00834E98">
        <w:rPr>
          <w:rFonts w:ascii="Calibri" w:hAnsi="Calibri" w:cs="Calibri"/>
          <w:lang w:val="en-US"/>
        </w:rPr>
        <w:t>Fax</w:t>
      </w:r>
      <w:r w:rsidRPr="00834E98">
        <w:rPr>
          <w:rFonts w:ascii="Calibri" w:hAnsi="Calibri" w:cs="Calibri"/>
        </w:rPr>
        <w:t>: 2106003686</w:t>
      </w:r>
    </w:p>
    <w:p w:rsidR="001B396C" w:rsidRPr="00834E98" w:rsidRDefault="001B396C" w:rsidP="00BD4576">
      <w:pPr>
        <w:tabs>
          <w:tab w:val="center" w:pos="1843"/>
          <w:tab w:val="left" w:pos="5954"/>
        </w:tabs>
        <w:rPr>
          <w:rFonts w:ascii="Calibri" w:hAnsi="Calibri" w:cs="Calibri"/>
        </w:rPr>
      </w:pPr>
    </w:p>
    <w:p w:rsidR="001B396C" w:rsidRPr="00834E98" w:rsidRDefault="001B396C" w:rsidP="00BD4576">
      <w:pPr>
        <w:spacing w:line="360" w:lineRule="auto"/>
        <w:ind w:left="4320" w:firstLine="720"/>
        <w:rPr>
          <w:rFonts w:ascii="Calibri" w:hAnsi="Calibri" w:cs="Calibri"/>
        </w:rPr>
      </w:pPr>
      <w:r w:rsidRPr="00834E98">
        <w:rPr>
          <w:rFonts w:ascii="Calibri" w:hAnsi="Calibri" w:cs="Calibri"/>
        </w:rPr>
        <w:tab/>
      </w:r>
      <w:r w:rsidRPr="00834E98">
        <w:rPr>
          <w:rFonts w:ascii="Calibri" w:hAnsi="Calibri" w:cs="Calibri"/>
        </w:rPr>
        <w:tab/>
      </w:r>
      <w:r w:rsidRPr="00834E98">
        <w:rPr>
          <w:rFonts w:ascii="Calibri" w:hAnsi="Calibri" w:cs="Calibri"/>
        </w:rPr>
        <w:tab/>
      </w:r>
      <w:r w:rsidRPr="00834E98">
        <w:rPr>
          <w:rFonts w:ascii="Calibri" w:hAnsi="Calibri" w:cs="Calibri"/>
        </w:rPr>
        <w:tab/>
        <w:t xml:space="preserve">                                                                                                                          Προς: Τον κ. πρόεδρο της </w:t>
      </w:r>
    </w:p>
    <w:p w:rsidR="001B396C" w:rsidRPr="00834E98" w:rsidRDefault="001B396C" w:rsidP="00BD4576">
      <w:pPr>
        <w:spacing w:line="360" w:lineRule="auto"/>
        <w:ind w:left="4320" w:firstLine="720"/>
        <w:rPr>
          <w:rFonts w:ascii="Calibri" w:hAnsi="Calibri" w:cs="Calibri"/>
        </w:rPr>
      </w:pPr>
      <w:r w:rsidRPr="00834E98">
        <w:rPr>
          <w:rFonts w:ascii="Calibri" w:hAnsi="Calibri" w:cs="Calibri"/>
        </w:rPr>
        <w:t xml:space="preserve">Οικονομικής Επιτροπής </w:t>
      </w:r>
    </w:p>
    <w:p w:rsidR="001B396C" w:rsidRPr="00834E98" w:rsidRDefault="001B396C" w:rsidP="00BD4576">
      <w:pPr>
        <w:spacing w:line="360" w:lineRule="auto"/>
        <w:rPr>
          <w:rFonts w:ascii="Calibri" w:hAnsi="Calibri" w:cs="Calibri"/>
          <w:b/>
        </w:rPr>
      </w:pPr>
      <w:r w:rsidRPr="00834E98">
        <w:rPr>
          <w:rFonts w:ascii="Calibri" w:hAnsi="Calibri" w:cs="Calibri"/>
          <w:b/>
        </w:rPr>
        <w:t xml:space="preserve">ΘΕΜΑ: </w:t>
      </w:r>
      <w:r w:rsidR="003E781E" w:rsidRPr="003E781E">
        <w:rPr>
          <w:rFonts w:ascii="Calibri" w:hAnsi="Calibri" w:cs="Calibri"/>
        </w:rPr>
        <w:t>Αναπροσαρμογή ή μη τελών του Δημοτικού Κοιμητηρίου για το έτος 2016.</w:t>
      </w:r>
    </w:p>
    <w:p w:rsidR="001B396C" w:rsidRPr="00834E98" w:rsidRDefault="001B396C" w:rsidP="003B3CE9">
      <w:pPr>
        <w:jc w:val="both"/>
        <w:rPr>
          <w:rFonts w:ascii="Calibri" w:hAnsi="Calibri" w:cs="Calibri"/>
        </w:rPr>
      </w:pPr>
      <w:r w:rsidRPr="00834E98">
        <w:rPr>
          <w:rFonts w:ascii="Calibri" w:hAnsi="Calibri" w:cs="Calibri"/>
        </w:rPr>
        <w:t>Με βάση το άρθρο 25 του Ν. 1828/89 υπάρχει η δυνατότητα επιβολής τελών δυνητικά από το Δημοτικό Συμβούλιο. Το τέλος που αφορά τη λειτουργία των κοιμητηρίων επιβάλλεται ανταποδοτικά για τη λειτουργία και συντήρηση των χώρων αυτών για τη παροχή υπηρεσιών ή τη κατασκευή έργων (άρθρο 4 ΑΝ 582/1968).</w:t>
      </w:r>
    </w:p>
    <w:p w:rsidR="001B396C" w:rsidRPr="00834E98" w:rsidRDefault="001B396C" w:rsidP="003B3CE9">
      <w:pPr>
        <w:jc w:val="both"/>
        <w:rPr>
          <w:rFonts w:ascii="Calibri" w:hAnsi="Calibri" w:cs="Calibri"/>
        </w:rPr>
      </w:pPr>
      <w:r w:rsidRPr="00834E98">
        <w:rPr>
          <w:rFonts w:ascii="Calibri" w:hAnsi="Calibri" w:cs="Calibri"/>
        </w:rPr>
        <w:t>Σύμφωνα με τον Κανονισμό Λειτουργίας και Δικαιωμάτων Χρήσης του Δημοτικού Κοιμητηρίου του Δήμου (ΔΣ 54/2014), το Δημοτικό Συμβούλιο αποφασίζει κάθε έτος για Αναπροσαρμογή ή όχι των τελών δικαιώματος του Δήμου τις χρήσεις του Κοιμητηρίου.</w:t>
      </w:r>
    </w:p>
    <w:p w:rsidR="001B396C" w:rsidRPr="00834E98" w:rsidRDefault="001B396C" w:rsidP="003B3CE9">
      <w:pPr>
        <w:jc w:val="both"/>
        <w:rPr>
          <w:rFonts w:ascii="Calibri" w:hAnsi="Calibri" w:cs="Calibri"/>
        </w:rPr>
      </w:pPr>
      <w:r w:rsidRPr="00834E98">
        <w:rPr>
          <w:rFonts w:ascii="Calibri" w:hAnsi="Calibri" w:cs="Calibri"/>
        </w:rPr>
        <w:t xml:space="preserve">Οι συντελεστές που ισχύουν σήμερα, σύμφωνα με την </w:t>
      </w:r>
      <w:r w:rsidR="0023177C" w:rsidRPr="00212995">
        <w:rPr>
          <w:rFonts w:ascii="Calibri" w:hAnsi="Calibri" w:cs="Calibri"/>
        </w:rPr>
        <w:t>375</w:t>
      </w:r>
      <w:r w:rsidRPr="00212995">
        <w:rPr>
          <w:rFonts w:ascii="Calibri" w:hAnsi="Calibri" w:cs="Calibri"/>
        </w:rPr>
        <w:t>/201</w:t>
      </w:r>
      <w:r w:rsidR="0023177C" w:rsidRPr="00212995">
        <w:rPr>
          <w:rFonts w:ascii="Calibri" w:hAnsi="Calibri" w:cs="Calibri"/>
        </w:rPr>
        <w:t>4</w:t>
      </w:r>
      <w:r w:rsidRPr="00834E98">
        <w:rPr>
          <w:rFonts w:ascii="Calibri" w:hAnsi="Calibri" w:cs="Calibri"/>
        </w:rPr>
        <w:t xml:space="preserve"> προηγούμενη απόφαση του Δημοτικού Συμβουλίου, είναι:</w:t>
      </w:r>
    </w:p>
    <w:p w:rsidR="001B396C" w:rsidRPr="00834E98" w:rsidRDefault="001B396C" w:rsidP="003B3CE9">
      <w:pPr>
        <w:jc w:val="both"/>
        <w:rPr>
          <w:rFonts w:ascii="Calibri" w:hAnsi="Calibri" w:cs="Calibri"/>
        </w:rPr>
      </w:pPr>
    </w:p>
    <w:tbl>
      <w:tblPr>
        <w:tblW w:w="7669" w:type="dxa"/>
        <w:jc w:val="center"/>
        <w:tblInd w:w="93" w:type="dxa"/>
        <w:tblLayout w:type="fixed"/>
        <w:tblLook w:val="0000"/>
      </w:tblPr>
      <w:tblGrid>
        <w:gridCol w:w="735"/>
        <w:gridCol w:w="5092"/>
        <w:gridCol w:w="1842"/>
      </w:tblGrid>
      <w:tr w:rsidR="00794272" w:rsidRPr="00E0796C" w:rsidTr="00794272">
        <w:trPr>
          <w:trHeight w:val="510"/>
          <w:jc w:val="center"/>
        </w:trPr>
        <w:tc>
          <w:tcPr>
            <w:tcW w:w="735" w:type="dxa"/>
            <w:tcBorders>
              <w:top w:val="single" w:sz="4" w:space="0" w:color="auto"/>
              <w:left w:val="single" w:sz="4" w:space="0" w:color="auto"/>
              <w:bottom w:val="single" w:sz="4" w:space="0" w:color="auto"/>
              <w:right w:val="single" w:sz="4" w:space="0" w:color="auto"/>
            </w:tcBorders>
            <w:noWrap/>
            <w:vAlign w:val="center"/>
          </w:tcPr>
          <w:p w:rsidR="00794272" w:rsidRPr="00E0796C" w:rsidRDefault="00794272" w:rsidP="00D20295">
            <w:pPr>
              <w:jc w:val="center"/>
              <w:rPr>
                <w:rFonts w:ascii="Calibri" w:hAnsi="Calibri" w:cs="Arial"/>
                <w:b/>
                <w:bCs/>
                <w:sz w:val="20"/>
                <w:szCs w:val="20"/>
              </w:rPr>
            </w:pPr>
            <w:r w:rsidRPr="00E0796C">
              <w:rPr>
                <w:rFonts w:ascii="Calibri" w:hAnsi="Calibri" w:cs="Arial"/>
                <w:b/>
                <w:bCs/>
                <w:sz w:val="20"/>
                <w:szCs w:val="20"/>
              </w:rPr>
              <w:t>A/A</w:t>
            </w:r>
          </w:p>
        </w:tc>
        <w:tc>
          <w:tcPr>
            <w:tcW w:w="5092" w:type="dxa"/>
            <w:tcBorders>
              <w:top w:val="single" w:sz="4" w:space="0" w:color="auto"/>
              <w:left w:val="single" w:sz="4" w:space="0" w:color="auto"/>
              <w:bottom w:val="single" w:sz="4" w:space="0" w:color="auto"/>
              <w:right w:val="single" w:sz="4" w:space="0" w:color="auto"/>
            </w:tcBorders>
            <w:vAlign w:val="center"/>
          </w:tcPr>
          <w:p w:rsidR="00794272" w:rsidRPr="00E0796C" w:rsidRDefault="00794272" w:rsidP="00D20295">
            <w:pPr>
              <w:jc w:val="center"/>
              <w:rPr>
                <w:rFonts w:ascii="Calibri" w:hAnsi="Calibri" w:cs="Arial"/>
                <w:b/>
                <w:bCs/>
                <w:sz w:val="20"/>
                <w:szCs w:val="20"/>
              </w:rPr>
            </w:pPr>
            <w:r w:rsidRPr="00E0796C">
              <w:rPr>
                <w:rFonts w:ascii="Calibri" w:hAnsi="Calibri" w:cs="Arial"/>
                <w:b/>
                <w:bCs/>
                <w:sz w:val="20"/>
                <w:szCs w:val="20"/>
              </w:rPr>
              <w:t>Περιγραφή</w:t>
            </w:r>
          </w:p>
        </w:tc>
        <w:tc>
          <w:tcPr>
            <w:tcW w:w="1842" w:type="dxa"/>
            <w:tcBorders>
              <w:top w:val="single" w:sz="4" w:space="0" w:color="auto"/>
              <w:left w:val="single" w:sz="4" w:space="0" w:color="auto"/>
              <w:bottom w:val="single" w:sz="4" w:space="0" w:color="auto"/>
              <w:right w:val="single" w:sz="4" w:space="0" w:color="auto"/>
            </w:tcBorders>
            <w:vAlign w:val="center"/>
          </w:tcPr>
          <w:p w:rsidR="00794272" w:rsidRPr="00E0796C" w:rsidRDefault="00794272" w:rsidP="00D20295">
            <w:pPr>
              <w:jc w:val="center"/>
              <w:rPr>
                <w:rFonts w:ascii="Calibri" w:hAnsi="Calibri" w:cs="Arial"/>
                <w:b/>
                <w:bCs/>
                <w:sz w:val="20"/>
                <w:szCs w:val="20"/>
              </w:rPr>
            </w:pPr>
            <w:r w:rsidRPr="00E0796C">
              <w:rPr>
                <w:rFonts w:ascii="Calibri" w:hAnsi="Calibri" w:cs="Arial"/>
                <w:b/>
                <w:bCs/>
                <w:sz w:val="20"/>
                <w:szCs w:val="20"/>
              </w:rPr>
              <w:t>Συντελεστής 2015</w:t>
            </w:r>
          </w:p>
        </w:tc>
      </w:tr>
      <w:tr w:rsidR="00794272" w:rsidRPr="00E0796C" w:rsidTr="00794272">
        <w:trPr>
          <w:trHeight w:val="255"/>
          <w:jc w:val="center"/>
        </w:trPr>
        <w:tc>
          <w:tcPr>
            <w:tcW w:w="735" w:type="dxa"/>
            <w:tcBorders>
              <w:top w:val="single" w:sz="4" w:space="0" w:color="auto"/>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1</w:t>
            </w:r>
          </w:p>
        </w:tc>
        <w:tc>
          <w:tcPr>
            <w:tcW w:w="5092" w:type="dxa"/>
            <w:tcBorders>
              <w:top w:val="single" w:sz="4" w:space="0" w:color="auto"/>
              <w:left w:val="single" w:sz="4" w:space="0" w:color="auto"/>
              <w:bottom w:val="single" w:sz="4" w:space="0" w:color="auto"/>
              <w:right w:val="single" w:sz="4" w:space="0" w:color="auto"/>
            </w:tcBorders>
          </w:tcPr>
          <w:p w:rsidR="00794272" w:rsidRPr="00E0796C" w:rsidRDefault="00794272" w:rsidP="00D20295">
            <w:pPr>
              <w:jc w:val="both"/>
              <w:rPr>
                <w:rFonts w:ascii="Calibri" w:hAnsi="Calibri" w:cs="Arial"/>
                <w:sz w:val="20"/>
                <w:szCs w:val="20"/>
              </w:rPr>
            </w:pPr>
            <w:r w:rsidRPr="00E0796C">
              <w:rPr>
                <w:rFonts w:ascii="Calibri" w:hAnsi="Calibri" w:cs="Arial"/>
                <w:sz w:val="20"/>
                <w:szCs w:val="20"/>
              </w:rPr>
              <w:t>Αγορά οικογενειακού τάφου</w:t>
            </w:r>
          </w:p>
        </w:tc>
        <w:tc>
          <w:tcPr>
            <w:tcW w:w="1842" w:type="dxa"/>
            <w:tcBorders>
              <w:top w:val="single" w:sz="4" w:space="0" w:color="auto"/>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20.000,00</w:t>
            </w:r>
          </w:p>
        </w:tc>
      </w:tr>
      <w:tr w:rsidR="00794272" w:rsidRPr="00E0796C" w:rsidTr="00794272">
        <w:trPr>
          <w:trHeight w:val="255"/>
          <w:jc w:val="center"/>
        </w:trPr>
        <w:tc>
          <w:tcPr>
            <w:tcW w:w="735" w:type="dxa"/>
            <w:tcBorders>
              <w:top w:val="single" w:sz="4" w:space="0" w:color="auto"/>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2</w:t>
            </w:r>
          </w:p>
        </w:tc>
        <w:tc>
          <w:tcPr>
            <w:tcW w:w="5092" w:type="dxa"/>
            <w:tcBorders>
              <w:top w:val="single" w:sz="4" w:space="0" w:color="auto"/>
              <w:left w:val="single" w:sz="4" w:space="0" w:color="auto"/>
              <w:bottom w:val="single" w:sz="4" w:space="0" w:color="auto"/>
              <w:right w:val="single" w:sz="4" w:space="0" w:color="auto"/>
            </w:tcBorders>
          </w:tcPr>
          <w:p w:rsidR="00794272" w:rsidRPr="00E0796C" w:rsidRDefault="00794272" w:rsidP="00D20295">
            <w:pPr>
              <w:jc w:val="both"/>
              <w:rPr>
                <w:rFonts w:ascii="Calibri" w:hAnsi="Calibri" w:cs="Arial"/>
                <w:sz w:val="20"/>
                <w:szCs w:val="20"/>
              </w:rPr>
            </w:pPr>
            <w:r w:rsidRPr="00E0796C">
              <w:rPr>
                <w:rFonts w:ascii="Calibri" w:hAnsi="Calibri" w:cs="Arial"/>
                <w:sz w:val="20"/>
                <w:szCs w:val="20"/>
              </w:rPr>
              <w:t>Δικαίωμα ταφής</w:t>
            </w:r>
          </w:p>
        </w:tc>
        <w:tc>
          <w:tcPr>
            <w:tcW w:w="1842" w:type="dxa"/>
            <w:tcBorders>
              <w:top w:val="single" w:sz="4" w:space="0" w:color="auto"/>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250,00</w:t>
            </w:r>
          </w:p>
        </w:tc>
      </w:tr>
      <w:tr w:rsidR="00794272" w:rsidRPr="00E0796C" w:rsidTr="00794272">
        <w:trPr>
          <w:trHeight w:val="255"/>
          <w:jc w:val="center"/>
        </w:trPr>
        <w:tc>
          <w:tcPr>
            <w:tcW w:w="735" w:type="dxa"/>
            <w:tcBorders>
              <w:top w:val="single" w:sz="4" w:space="0" w:color="auto"/>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3</w:t>
            </w:r>
          </w:p>
        </w:tc>
        <w:tc>
          <w:tcPr>
            <w:tcW w:w="5092" w:type="dxa"/>
            <w:tcBorders>
              <w:top w:val="single" w:sz="4" w:space="0" w:color="auto"/>
              <w:left w:val="single" w:sz="4" w:space="0" w:color="auto"/>
              <w:bottom w:val="single" w:sz="4" w:space="0" w:color="auto"/>
              <w:right w:val="single" w:sz="4" w:space="0" w:color="auto"/>
            </w:tcBorders>
            <w:vAlign w:val="bottom"/>
          </w:tcPr>
          <w:p w:rsidR="00794272" w:rsidRPr="00E0796C" w:rsidRDefault="00794272" w:rsidP="00D20295">
            <w:pPr>
              <w:rPr>
                <w:rFonts w:ascii="Calibri" w:hAnsi="Calibri" w:cs="Arial"/>
                <w:sz w:val="20"/>
                <w:szCs w:val="20"/>
              </w:rPr>
            </w:pPr>
            <w:r w:rsidRPr="00E0796C">
              <w:rPr>
                <w:rFonts w:ascii="Calibri" w:hAnsi="Calibri" w:cs="Arial"/>
                <w:sz w:val="20"/>
                <w:szCs w:val="20"/>
              </w:rPr>
              <w:t xml:space="preserve">Άνοιγμα τάφου </w:t>
            </w:r>
          </w:p>
        </w:tc>
        <w:tc>
          <w:tcPr>
            <w:tcW w:w="1842" w:type="dxa"/>
            <w:tcBorders>
              <w:top w:val="single" w:sz="4" w:space="0" w:color="auto"/>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100,00</w:t>
            </w:r>
          </w:p>
        </w:tc>
      </w:tr>
      <w:tr w:rsidR="00794272" w:rsidRPr="00E0796C" w:rsidTr="00794272">
        <w:trPr>
          <w:trHeight w:val="255"/>
          <w:jc w:val="center"/>
        </w:trPr>
        <w:tc>
          <w:tcPr>
            <w:tcW w:w="735" w:type="dxa"/>
            <w:tcBorders>
              <w:top w:val="single" w:sz="4" w:space="0" w:color="auto"/>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4</w:t>
            </w:r>
          </w:p>
        </w:tc>
        <w:tc>
          <w:tcPr>
            <w:tcW w:w="5092" w:type="dxa"/>
            <w:tcBorders>
              <w:top w:val="single" w:sz="4" w:space="0" w:color="auto"/>
              <w:left w:val="single" w:sz="4" w:space="0" w:color="auto"/>
              <w:bottom w:val="single" w:sz="4" w:space="0" w:color="auto"/>
              <w:right w:val="single" w:sz="4" w:space="0" w:color="auto"/>
            </w:tcBorders>
            <w:vAlign w:val="bottom"/>
          </w:tcPr>
          <w:p w:rsidR="00794272" w:rsidRPr="00E0796C" w:rsidRDefault="00794272" w:rsidP="00D20295">
            <w:pPr>
              <w:rPr>
                <w:rFonts w:ascii="Calibri" w:hAnsi="Calibri" w:cs="Arial"/>
                <w:sz w:val="20"/>
                <w:szCs w:val="20"/>
              </w:rPr>
            </w:pPr>
            <w:r w:rsidRPr="00E0796C">
              <w:rPr>
                <w:rFonts w:ascii="Calibri" w:hAnsi="Calibri" w:cs="Arial"/>
                <w:sz w:val="20"/>
                <w:szCs w:val="20"/>
              </w:rPr>
              <w:t>Άνοιγμα τάφου για ταφή σε οικογενειακό τάφο</w:t>
            </w:r>
          </w:p>
        </w:tc>
        <w:tc>
          <w:tcPr>
            <w:tcW w:w="1842" w:type="dxa"/>
            <w:tcBorders>
              <w:top w:val="single" w:sz="4" w:space="0" w:color="auto"/>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60,00</w:t>
            </w:r>
          </w:p>
        </w:tc>
      </w:tr>
      <w:tr w:rsidR="00794272" w:rsidRPr="00E0796C" w:rsidTr="00794272">
        <w:trPr>
          <w:trHeight w:val="255"/>
          <w:jc w:val="center"/>
        </w:trPr>
        <w:tc>
          <w:tcPr>
            <w:tcW w:w="735" w:type="dxa"/>
            <w:tcBorders>
              <w:top w:val="single" w:sz="4" w:space="0" w:color="auto"/>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5</w:t>
            </w:r>
          </w:p>
        </w:tc>
        <w:tc>
          <w:tcPr>
            <w:tcW w:w="5092" w:type="dxa"/>
            <w:tcBorders>
              <w:top w:val="single" w:sz="4" w:space="0" w:color="auto"/>
              <w:left w:val="single" w:sz="4" w:space="0" w:color="auto"/>
              <w:bottom w:val="single" w:sz="4" w:space="0" w:color="auto"/>
              <w:right w:val="single" w:sz="4" w:space="0" w:color="auto"/>
            </w:tcBorders>
            <w:vAlign w:val="bottom"/>
          </w:tcPr>
          <w:p w:rsidR="00794272" w:rsidRPr="00E0796C" w:rsidRDefault="00794272" w:rsidP="00D20295">
            <w:pPr>
              <w:rPr>
                <w:rFonts w:ascii="Calibri" w:hAnsi="Calibri" w:cs="Arial"/>
                <w:sz w:val="20"/>
                <w:szCs w:val="20"/>
              </w:rPr>
            </w:pPr>
            <w:r w:rsidRPr="00E0796C">
              <w:rPr>
                <w:rFonts w:ascii="Calibri" w:hAnsi="Calibri" w:cs="Arial"/>
                <w:sz w:val="20"/>
                <w:szCs w:val="20"/>
              </w:rPr>
              <w:t xml:space="preserve">Ταφή νηπίων έως 6 ετών </w:t>
            </w:r>
          </w:p>
        </w:tc>
        <w:tc>
          <w:tcPr>
            <w:tcW w:w="1842" w:type="dxa"/>
            <w:tcBorders>
              <w:top w:val="single" w:sz="4" w:space="0" w:color="auto"/>
              <w:left w:val="single" w:sz="4" w:space="0" w:color="auto"/>
              <w:bottom w:val="single" w:sz="4" w:space="0" w:color="auto"/>
              <w:right w:val="single" w:sz="4" w:space="0" w:color="auto"/>
            </w:tcBorders>
            <w:noWrap/>
            <w:vAlign w:val="bottom"/>
          </w:tcPr>
          <w:p w:rsidR="00794272" w:rsidRPr="00E0796C" w:rsidRDefault="00794272" w:rsidP="00D20295">
            <w:pPr>
              <w:rPr>
                <w:rFonts w:ascii="Calibri" w:hAnsi="Calibri" w:cs="Arial"/>
                <w:sz w:val="20"/>
                <w:szCs w:val="20"/>
              </w:rPr>
            </w:pPr>
            <w:r w:rsidRPr="00E0796C">
              <w:rPr>
                <w:rFonts w:ascii="Calibri" w:hAnsi="Calibri" w:cs="Arial"/>
                <w:sz w:val="20"/>
                <w:szCs w:val="20"/>
              </w:rPr>
              <w:t>Άνευ χρέωσης</w:t>
            </w:r>
          </w:p>
        </w:tc>
      </w:tr>
      <w:tr w:rsidR="00794272" w:rsidRPr="00E0796C" w:rsidTr="00794272">
        <w:trPr>
          <w:trHeight w:val="255"/>
          <w:jc w:val="center"/>
        </w:trPr>
        <w:tc>
          <w:tcPr>
            <w:tcW w:w="735" w:type="dxa"/>
            <w:tcBorders>
              <w:top w:val="single" w:sz="4" w:space="0" w:color="auto"/>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6</w:t>
            </w:r>
          </w:p>
        </w:tc>
        <w:tc>
          <w:tcPr>
            <w:tcW w:w="5092" w:type="dxa"/>
            <w:tcBorders>
              <w:top w:val="single" w:sz="4" w:space="0" w:color="auto"/>
              <w:left w:val="nil"/>
              <w:bottom w:val="single" w:sz="4" w:space="0" w:color="auto"/>
              <w:right w:val="single" w:sz="4" w:space="0" w:color="auto"/>
            </w:tcBorders>
            <w:vAlign w:val="bottom"/>
          </w:tcPr>
          <w:p w:rsidR="00794272" w:rsidRPr="00E0796C" w:rsidRDefault="00794272" w:rsidP="00D20295">
            <w:pPr>
              <w:rPr>
                <w:rFonts w:ascii="Calibri" w:hAnsi="Calibri" w:cs="Arial"/>
                <w:sz w:val="20"/>
                <w:szCs w:val="20"/>
              </w:rPr>
            </w:pPr>
            <w:r w:rsidRPr="00E0796C">
              <w:rPr>
                <w:rFonts w:ascii="Calibri" w:hAnsi="Calibri" w:cs="Arial"/>
                <w:sz w:val="20"/>
                <w:szCs w:val="20"/>
              </w:rPr>
              <w:t>Εκταφή από τάφο τριετίας</w:t>
            </w:r>
          </w:p>
        </w:tc>
        <w:tc>
          <w:tcPr>
            <w:tcW w:w="1842" w:type="dxa"/>
            <w:tcBorders>
              <w:top w:val="single" w:sz="4" w:space="0" w:color="auto"/>
              <w:left w:val="nil"/>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90,00</w:t>
            </w:r>
          </w:p>
        </w:tc>
      </w:tr>
      <w:tr w:rsidR="00794272" w:rsidRPr="00E0796C" w:rsidTr="00794272">
        <w:trPr>
          <w:trHeight w:val="255"/>
          <w:jc w:val="center"/>
        </w:trPr>
        <w:tc>
          <w:tcPr>
            <w:tcW w:w="735" w:type="dxa"/>
            <w:tcBorders>
              <w:top w:val="nil"/>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7</w:t>
            </w:r>
          </w:p>
        </w:tc>
        <w:tc>
          <w:tcPr>
            <w:tcW w:w="5092" w:type="dxa"/>
            <w:tcBorders>
              <w:top w:val="nil"/>
              <w:left w:val="nil"/>
              <w:bottom w:val="single" w:sz="4" w:space="0" w:color="auto"/>
              <w:right w:val="single" w:sz="4" w:space="0" w:color="auto"/>
            </w:tcBorders>
            <w:vAlign w:val="bottom"/>
          </w:tcPr>
          <w:p w:rsidR="00794272" w:rsidRPr="00E0796C" w:rsidRDefault="00794272" w:rsidP="00D20295">
            <w:pPr>
              <w:rPr>
                <w:rFonts w:ascii="Calibri" w:hAnsi="Calibri" w:cs="Arial"/>
                <w:sz w:val="20"/>
                <w:szCs w:val="20"/>
              </w:rPr>
            </w:pPr>
            <w:r w:rsidRPr="00E0796C">
              <w:rPr>
                <w:rFonts w:ascii="Calibri" w:hAnsi="Calibri" w:cs="Arial"/>
                <w:sz w:val="20"/>
                <w:szCs w:val="20"/>
              </w:rPr>
              <w:t xml:space="preserve">Εκταφή από Οικογενειακό τάφο </w:t>
            </w:r>
          </w:p>
        </w:tc>
        <w:tc>
          <w:tcPr>
            <w:tcW w:w="1842" w:type="dxa"/>
            <w:tcBorders>
              <w:top w:val="nil"/>
              <w:left w:val="nil"/>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90,00</w:t>
            </w:r>
          </w:p>
        </w:tc>
      </w:tr>
      <w:tr w:rsidR="00794272" w:rsidRPr="00E0796C" w:rsidTr="00794272">
        <w:trPr>
          <w:trHeight w:val="255"/>
          <w:jc w:val="center"/>
        </w:trPr>
        <w:tc>
          <w:tcPr>
            <w:tcW w:w="735" w:type="dxa"/>
            <w:tcBorders>
              <w:top w:val="nil"/>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8</w:t>
            </w:r>
          </w:p>
        </w:tc>
        <w:tc>
          <w:tcPr>
            <w:tcW w:w="5092" w:type="dxa"/>
            <w:tcBorders>
              <w:top w:val="nil"/>
              <w:left w:val="nil"/>
              <w:bottom w:val="single" w:sz="4" w:space="0" w:color="auto"/>
              <w:right w:val="single" w:sz="4" w:space="0" w:color="auto"/>
            </w:tcBorders>
            <w:vAlign w:val="bottom"/>
          </w:tcPr>
          <w:p w:rsidR="00794272" w:rsidRPr="00E0796C" w:rsidRDefault="00794272" w:rsidP="00D20295">
            <w:pPr>
              <w:rPr>
                <w:rFonts w:ascii="Calibri" w:hAnsi="Calibri" w:cs="Arial"/>
                <w:sz w:val="20"/>
                <w:szCs w:val="20"/>
              </w:rPr>
            </w:pPr>
            <w:r w:rsidRPr="00E0796C">
              <w:rPr>
                <w:rFonts w:ascii="Calibri" w:hAnsi="Calibri" w:cs="Arial"/>
                <w:sz w:val="20"/>
                <w:szCs w:val="20"/>
              </w:rPr>
              <w:t>Οστεοφυλάκιο Απλό (ετησίως)</w:t>
            </w:r>
          </w:p>
        </w:tc>
        <w:tc>
          <w:tcPr>
            <w:tcW w:w="1842" w:type="dxa"/>
            <w:tcBorders>
              <w:top w:val="nil"/>
              <w:left w:val="nil"/>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25,00</w:t>
            </w:r>
          </w:p>
        </w:tc>
      </w:tr>
      <w:tr w:rsidR="00794272" w:rsidRPr="00E0796C" w:rsidTr="00794272">
        <w:trPr>
          <w:trHeight w:val="255"/>
          <w:jc w:val="center"/>
        </w:trPr>
        <w:tc>
          <w:tcPr>
            <w:tcW w:w="735" w:type="dxa"/>
            <w:tcBorders>
              <w:top w:val="nil"/>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9</w:t>
            </w:r>
          </w:p>
        </w:tc>
        <w:tc>
          <w:tcPr>
            <w:tcW w:w="5092" w:type="dxa"/>
            <w:tcBorders>
              <w:top w:val="nil"/>
              <w:left w:val="nil"/>
              <w:bottom w:val="single" w:sz="4" w:space="0" w:color="auto"/>
              <w:right w:val="single" w:sz="4" w:space="0" w:color="auto"/>
            </w:tcBorders>
            <w:vAlign w:val="bottom"/>
          </w:tcPr>
          <w:p w:rsidR="00794272" w:rsidRPr="00E0796C" w:rsidRDefault="00794272" w:rsidP="00D20295">
            <w:pPr>
              <w:rPr>
                <w:rFonts w:ascii="Calibri" w:hAnsi="Calibri" w:cs="Arial"/>
                <w:sz w:val="20"/>
                <w:szCs w:val="20"/>
              </w:rPr>
            </w:pPr>
            <w:r w:rsidRPr="00E0796C">
              <w:rPr>
                <w:rFonts w:ascii="Calibri" w:hAnsi="Calibri" w:cs="Arial"/>
                <w:sz w:val="20"/>
                <w:szCs w:val="20"/>
              </w:rPr>
              <w:t>Καθαριότητα οικογενειακού τάφου (ετησίως)</w:t>
            </w:r>
          </w:p>
        </w:tc>
        <w:tc>
          <w:tcPr>
            <w:tcW w:w="1842" w:type="dxa"/>
            <w:tcBorders>
              <w:top w:val="nil"/>
              <w:left w:val="nil"/>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50,00</w:t>
            </w:r>
          </w:p>
        </w:tc>
      </w:tr>
      <w:tr w:rsidR="00794272" w:rsidRPr="00E0796C" w:rsidTr="00794272">
        <w:trPr>
          <w:trHeight w:val="255"/>
          <w:jc w:val="center"/>
        </w:trPr>
        <w:tc>
          <w:tcPr>
            <w:tcW w:w="735" w:type="dxa"/>
            <w:tcBorders>
              <w:top w:val="nil"/>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10</w:t>
            </w:r>
          </w:p>
        </w:tc>
        <w:tc>
          <w:tcPr>
            <w:tcW w:w="5092" w:type="dxa"/>
            <w:tcBorders>
              <w:top w:val="nil"/>
              <w:left w:val="nil"/>
              <w:bottom w:val="single" w:sz="4" w:space="0" w:color="auto"/>
              <w:right w:val="single" w:sz="4" w:space="0" w:color="auto"/>
            </w:tcBorders>
            <w:vAlign w:val="bottom"/>
          </w:tcPr>
          <w:p w:rsidR="00794272" w:rsidRPr="00E0796C" w:rsidRDefault="00794272" w:rsidP="00D20295">
            <w:pPr>
              <w:rPr>
                <w:rFonts w:ascii="Calibri" w:hAnsi="Calibri" w:cs="Arial"/>
                <w:sz w:val="20"/>
                <w:szCs w:val="20"/>
              </w:rPr>
            </w:pPr>
            <w:r w:rsidRPr="00E0796C">
              <w:rPr>
                <w:rFonts w:ascii="Calibri" w:hAnsi="Calibri" w:cs="Arial"/>
                <w:sz w:val="20"/>
                <w:szCs w:val="20"/>
              </w:rPr>
              <w:t>Φιλοξενία οικογενειακού τάφου (τριετής)</w:t>
            </w:r>
          </w:p>
        </w:tc>
        <w:tc>
          <w:tcPr>
            <w:tcW w:w="1842" w:type="dxa"/>
            <w:tcBorders>
              <w:top w:val="nil"/>
              <w:left w:val="nil"/>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200,00</w:t>
            </w:r>
          </w:p>
        </w:tc>
      </w:tr>
      <w:tr w:rsidR="00794272" w:rsidRPr="00E0796C" w:rsidTr="00794272">
        <w:trPr>
          <w:trHeight w:val="255"/>
          <w:jc w:val="center"/>
        </w:trPr>
        <w:tc>
          <w:tcPr>
            <w:tcW w:w="735" w:type="dxa"/>
            <w:tcBorders>
              <w:top w:val="nil"/>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11</w:t>
            </w:r>
          </w:p>
        </w:tc>
        <w:tc>
          <w:tcPr>
            <w:tcW w:w="5092" w:type="dxa"/>
            <w:tcBorders>
              <w:top w:val="nil"/>
              <w:left w:val="nil"/>
              <w:bottom w:val="single" w:sz="4" w:space="0" w:color="auto"/>
              <w:right w:val="single" w:sz="4" w:space="0" w:color="auto"/>
            </w:tcBorders>
            <w:vAlign w:val="bottom"/>
          </w:tcPr>
          <w:p w:rsidR="00794272" w:rsidRPr="00E0796C" w:rsidRDefault="00794272" w:rsidP="00D20295">
            <w:pPr>
              <w:rPr>
                <w:rFonts w:ascii="Calibri" w:hAnsi="Calibri" w:cs="Arial"/>
                <w:sz w:val="20"/>
                <w:szCs w:val="20"/>
              </w:rPr>
            </w:pPr>
            <w:r w:rsidRPr="00E0796C">
              <w:rPr>
                <w:rFonts w:ascii="Calibri" w:hAnsi="Calibri" w:cs="Arial"/>
                <w:sz w:val="20"/>
                <w:szCs w:val="20"/>
              </w:rPr>
              <w:t>Φύλαξη οστών σε οικογενειακό τάφο</w:t>
            </w:r>
          </w:p>
        </w:tc>
        <w:tc>
          <w:tcPr>
            <w:tcW w:w="1842" w:type="dxa"/>
            <w:tcBorders>
              <w:top w:val="nil"/>
              <w:left w:val="nil"/>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100,00</w:t>
            </w:r>
          </w:p>
        </w:tc>
      </w:tr>
      <w:tr w:rsidR="00794272" w:rsidRPr="00E0796C" w:rsidTr="00794272">
        <w:trPr>
          <w:trHeight w:val="255"/>
          <w:jc w:val="center"/>
        </w:trPr>
        <w:tc>
          <w:tcPr>
            <w:tcW w:w="735" w:type="dxa"/>
            <w:tcBorders>
              <w:top w:val="nil"/>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12</w:t>
            </w:r>
          </w:p>
        </w:tc>
        <w:tc>
          <w:tcPr>
            <w:tcW w:w="5092" w:type="dxa"/>
            <w:tcBorders>
              <w:top w:val="nil"/>
              <w:left w:val="nil"/>
              <w:bottom w:val="single" w:sz="4" w:space="0" w:color="auto"/>
              <w:right w:val="single" w:sz="4" w:space="0" w:color="auto"/>
            </w:tcBorders>
            <w:vAlign w:val="bottom"/>
          </w:tcPr>
          <w:p w:rsidR="00794272" w:rsidRPr="00E0796C" w:rsidRDefault="00794272" w:rsidP="00D20295">
            <w:pPr>
              <w:rPr>
                <w:rFonts w:ascii="Calibri" w:hAnsi="Calibri" w:cs="Arial"/>
                <w:sz w:val="20"/>
                <w:szCs w:val="20"/>
              </w:rPr>
            </w:pPr>
            <w:r w:rsidRPr="00E0796C">
              <w:rPr>
                <w:rFonts w:ascii="Calibri" w:hAnsi="Calibri" w:cs="Arial"/>
                <w:sz w:val="20"/>
                <w:szCs w:val="20"/>
              </w:rPr>
              <w:t>Παραμονή σε αδιάλυτα (ετησίως)</w:t>
            </w:r>
          </w:p>
        </w:tc>
        <w:tc>
          <w:tcPr>
            <w:tcW w:w="1842" w:type="dxa"/>
            <w:tcBorders>
              <w:top w:val="nil"/>
              <w:left w:val="nil"/>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30,00</w:t>
            </w:r>
          </w:p>
        </w:tc>
      </w:tr>
      <w:tr w:rsidR="00794272" w:rsidRPr="00E0796C" w:rsidTr="00794272">
        <w:trPr>
          <w:trHeight w:val="255"/>
          <w:jc w:val="center"/>
        </w:trPr>
        <w:tc>
          <w:tcPr>
            <w:tcW w:w="735" w:type="dxa"/>
            <w:tcBorders>
              <w:top w:val="nil"/>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13</w:t>
            </w:r>
          </w:p>
        </w:tc>
        <w:tc>
          <w:tcPr>
            <w:tcW w:w="5092" w:type="dxa"/>
            <w:tcBorders>
              <w:top w:val="nil"/>
              <w:left w:val="nil"/>
              <w:bottom w:val="single" w:sz="4" w:space="0" w:color="auto"/>
              <w:right w:val="single" w:sz="4" w:space="0" w:color="auto"/>
            </w:tcBorders>
            <w:vAlign w:val="bottom"/>
          </w:tcPr>
          <w:p w:rsidR="00794272" w:rsidRPr="00E0796C" w:rsidRDefault="00794272" w:rsidP="00D20295">
            <w:pPr>
              <w:rPr>
                <w:rFonts w:ascii="Calibri" w:hAnsi="Calibri" w:cs="Arial"/>
                <w:sz w:val="20"/>
                <w:szCs w:val="20"/>
              </w:rPr>
            </w:pPr>
            <w:r w:rsidRPr="00E0796C">
              <w:rPr>
                <w:rFonts w:ascii="Calibri" w:hAnsi="Calibri" w:cs="Arial"/>
                <w:sz w:val="20"/>
                <w:szCs w:val="20"/>
              </w:rPr>
              <w:t>Παράταση 4ου χρόνου (μηνιαίως)</w:t>
            </w:r>
          </w:p>
        </w:tc>
        <w:tc>
          <w:tcPr>
            <w:tcW w:w="1842" w:type="dxa"/>
            <w:tcBorders>
              <w:top w:val="nil"/>
              <w:left w:val="nil"/>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25,00</w:t>
            </w:r>
          </w:p>
        </w:tc>
      </w:tr>
      <w:tr w:rsidR="00794272" w:rsidRPr="00E0796C" w:rsidTr="00794272">
        <w:trPr>
          <w:trHeight w:val="255"/>
          <w:jc w:val="center"/>
        </w:trPr>
        <w:tc>
          <w:tcPr>
            <w:tcW w:w="735" w:type="dxa"/>
            <w:tcBorders>
              <w:top w:val="nil"/>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14</w:t>
            </w:r>
          </w:p>
        </w:tc>
        <w:tc>
          <w:tcPr>
            <w:tcW w:w="5092" w:type="dxa"/>
            <w:tcBorders>
              <w:top w:val="nil"/>
              <w:left w:val="nil"/>
              <w:bottom w:val="single" w:sz="4" w:space="0" w:color="auto"/>
              <w:right w:val="single" w:sz="4" w:space="0" w:color="auto"/>
            </w:tcBorders>
            <w:vAlign w:val="bottom"/>
          </w:tcPr>
          <w:p w:rsidR="00794272" w:rsidRPr="00E0796C" w:rsidRDefault="00794272" w:rsidP="00D20295">
            <w:pPr>
              <w:rPr>
                <w:rFonts w:ascii="Calibri" w:hAnsi="Calibri" w:cs="Arial"/>
                <w:sz w:val="20"/>
                <w:szCs w:val="20"/>
              </w:rPr>
            </w:pPr>
            <w:r w:rsidRPr="00E0796C">
              <w:rPr>
                <w:rFonts w:ascii="Calibri" w:hAnsi="Calibri" w:cs="Arial"/>
                <w:sz w:val="20"/>
                <w:szCs w:val="20"/>
              </w:rPr>
              <w:t>Παράταση 5ου χρόνου (μην</w:t>
            </w:r>
            <w:r>
              <w:rPr>
                <w:rFonts w:ascii="Calibri" w:hAnsi="Calibri" w:cs="Arial"/>
                <w:sz w:val="20"/>
                <w:szCs w:val="20"/>
              </w:rPr>
              <w:t>ι</w:t>
            </w:r>
            <w:r w:rsidRPr="00E0796C">
              <w:rPr>
                <w:rFonts w:ascii="Calibri" w:hAnsi="Calibri" w:cs="Arial"/>
                <w:sz w:val="20"/>
                <w:szCs w:val="20"/>
              </w:rPr>
              <w:t>αίως)</w:t>
            </w:r>
          </w:p>
        </w:tc>
        <w:tc>
          <w:tcPr>
            <w:tcW w:w="1842" w:type="dxa"/>
            <w:tcBorders>
              <w:top w:val="nil"/>
              <w:left w:val="nil"/>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100,00</w:t>
            </w:r>
          </w:p>
        </w:tc>
      </w:tr>
      <w:tr w:rsidR="00794272" w:rsidRPr="00E0796C" w:rsidTr="00794272">
        <w:trPr>
          <w:trHeight w:val="285"/>
          <w:jc w:val="center"/>
        </w:trPr>
        <w:tc>
          <w:tcPr>
            <w:tcW w:w="735" w:type="dxa"/>
            <w:tcBorders>
              <w:top w:val="nil"/>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15</w:t>
            </w:r>
          </w:p>
        </w:tc>
        <w:tc>
          <w:tcPr>
            <w:tcW w:w="5092" w:type="dxa"/>
            <w:tcBorders>
              <w:top w:val="nil"/>
              <w:left w:val="nil"/>
              <w:bottom w:val="single" w:sz="4" w:space="0" w:color="auto"/>
              <w:right w:val="single" w:sz="4" w:space="0" w:color="auto"/>
            </w:tcBorders>
            <w:vAlign w:val="bottom"/>
          </w:tcPr>
          <w:p w:rsidR="00794272" w:rsidRPr="00E0796C" w:rsidRDefault="00794272" w:rsidP="00D20295">
            <w:pPr>
              <w:rPr>
                <w:rFonts w:ascii="Calibri" w:hAnsi="Calibri" w:cs="Arial"/>
                <w:sz w:val="20"/>
                <w:szCs w:val="20"/>
              </w:rPr>
            </w:pPr>
            <w:r w:rsidRPr="00E0796C">
              <w:rPr>
                <w:rFonts w:ascii="Calibri" w:hAnsi="Calibri" w:cs="Arial"/>
                <w:sz w:val="20"/>
                <w:szCs w:val="20"/>
              </w:rPr>
              <w:t>Παράταση 6ου χρόνου (μην</w:t>
            </w:r>
            <w:r>
              <w:rPr>
                <w:rFonts w:ascii="Calibri" w:hAnsi="Calibri" w:cs="Arial"/>
                <w:sz w:val="20"/>
                <w:szCs w:val="20"/>
              </w:rPr>
              <w:t>ι</w:t>
            </w:r>
            <w:r w:rsidRPr="00E0796C">
              <w:rPr>
                <w:rFonts w:ascii="Calibri" w:hAnsi="Calibri" w:cs="Arial"/>
                <w:sz w:val="20"/>
                <w:szCs w:val="20"/>
              </w:rPr>
              <w:t>αίως) με απόφαση Δ.Σ. με συντελεστή</w:t>
            </w:r>
          </w:p>
        </w:tc>
        <w:tc>
          <w:tcPr>
            <w:tcW w:w="1842" w:type="dxa"/>
            <w:tcBorders>
              <w:top w:val="nil"/>
              <w:left w:val="nil"/>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120,00</w:t>
            </w:r>
          </w:p>
        </w:tc>
      </w:tr>
      <w:tr w:rsidR="00794272" w:rsidRPr="00E0796C" w:rsidTr="00794272">
        <w:trPr>
          <w:trHeight w:val="510"/>
          <w:jc w:val="center"/>
        </w:trPr>
        <w:tc>
          <w:tcPr>
            <w:tcW w:w="735" w:type="dxa"/>
            <w:tcBorders>
              <w:top w:val="nil"/>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16</w:t>
            </w:r>
          </w:p>
        </w:tc>
        <w:tc>
          <w:tcPr>
            <w:tcW w:w="5092" w:type="dxa"/>
            <w:tcBorders>
              <w:top w:val="nil"/>
              <w:left w:val="nil"/>
              <w:bottom w:val="single" w:sz="4" w:space="0" w:color="auto"/>
              <w:right w:val="single" w:sz="4" w:space="0" w:color="auto"/>
            </w:tcBorders>
            <w:vAlign w:val="bottom"/>
          </w:tcPr>
          <w:p w:rsidR="00794272" w:rsidRPr="00E0796C" w:rsidRDefault="00794272" w:rsidP="00D20295">
            <w:pPr>
              <w:rPr>
                <w:rFonts w:ascii="Calibri" w:hAnsi="Calibri" w:cs="Arial"/>
                <w:sz w:val="20"/>
                <w:szCs w:val="20"/>
              </w:rPr>
            </w:pPr>
            <w:r w:rsidRPr="00E0796C">
              <w:rPr>
                <w:rFonts w:ascii="Calibri" w:hAnsi="Calibri" w:cs="Arial"/>
                <w:sz w:val="20"/>
                <w:szCs w:val="20"/>
              </w:rPr>
              <w:t>Οστεοφυλάκιο μαρμάρινο Α ΖΩΝΗ (15ετής παραχώρηση)</w:t>
            </w:r>
          </w:p>
        </w:tc>
        <w:tc>
          <w:tcPr>
            <w:tcW w:w="1842" w:type="dxa"/>
            <w:tcBorders>
              <w:top w:val="nil"/>
              <w:left w:val="nil"/>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1.800,00</w:t>
            </w:r>
          </w:p>
        </w:tc>
      </w:tr>
      <w:tr w:rsidR="00794272" w:rsidRPr="00E0796C" w:rsidTr="00794272">
        <w:trPr>
          <w:trHeight w:val="510"/>
          <w:jc w:val="center"/>
        </w:trPr>
        <w:tc>
          <w:tcPr>
            <w:tcW w:w="735" w:type="dxa"/>
            <w:tcBorders>
              <w:top w:val="nil"/>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17</w:t>
            </w:r>
          </w:p>
        </w:tc>
        <w:tc>
          <w:tcPr>
            <w:tcW w:w="5092" w:type="dxa"/>
            <w:tcBorders>
              <w:top w:val="nil"/>
              <w:left w:val="nil"/>
              <w:bottom w:val="single" w:sz="4" w:space="0" w:color="auto"/>
              <w:right w:val="single" w:sz="4" w:space="0" w:color="auto"/>
            </w:tcBorders>
            <w:vAlign w:val="bottom"/>
          </w:tcPr>
          <w:p w:rsidR="00794272" w:rsidRPr="00E0796C" w:rsidRDefault="00794272" w:rsidP="00D20295">
            <w:pPr>
              <w:rPr>
                <w:rFonts w:ascii="Calibri" w:hAnsi="Calibri" w:cs="Arial"/>
                <w:sz w:val="20"/>
                <w:szCs w:val="20"/>
              </w:rPr>
            </w:pPr>
            <w:r w:rsidRPr="00E0796C">
              <w:rPr>
                <w:rFonts w:ascii="Calibri" w:hAnsi="Calibri" w:cs="Arial"/>
                <w:sz w:val="20"/>
                <w:szCs w:val="20"/>
              </w:rPr>
              <w:t>Οστεοφυλάκιο μαρμάρινο Β &amp; ΒΑ ΖΩΝΗ (15ετής παραχώρηση)</w:t>
            </w:r>
          </w:p>
        </w:tc>
        <w:tc>
          <w:tcPr>
            <w:tcW w:w="1842" w:type="dxa"/>
            <w:tcBorders>
              <w:top w:val="nil"/>
              <w:left w:val="nil"/>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700,00</w:t>
            </w:r>
          </w:p>
        </w:tc>
      </w:tr>
      <w:tr w:rsidR="00794272" w:rsidRPr="00E0796C" w:rsidTr="00794272">
        <w:trPr>
          <w:trHeight w:val="510"/>
          <w:jc w:val="center"/>
        </w:trPr>
        <w:tc>
          <w:tcPr>
            <w:tcW w:w="735" w:type="dxa"/>
            <w:tcBorders>
              <w:top w:val="nil"/>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18</w:t>
            </w:r>
          </w:p>
        </w:tc>
        <w:tc>
          <w:tcPr>
            <w:tcW w:w="5092" w:type="dxa"/>
            <w:tcBorders>
              <w:top w:val="nil"/>
              <w:left w:val="nil"/>
              <w:bottom w:val="single" w:sz="4" w:space="0" w:color="auto"/>
              <w:right w:val="single" w:sz="4" w:space="0" w:color="auto"/>
            </w:tcBorders>
            <w:vAlign w:val="bottom"/>
          </w:tcPr>
          <w:p w:rsidR="00794272" w:rsidRPr="00E0796C" w:rsidRDefault="00794272" w:rsidP="00D20295">
            <w:pPr>
              <w:rPr>
                <w:rFonts w:ascii="Calibri" w:hAnsi="Calibri" w:cs="Arial"/>
                <w:sz w:val="20"/>
                <w:szCs w:val="20"/>
              </w:rPr>
            </w:pPr>
            <w:r>
              <w:rPr>
                <w:rFonts w:ascii="Calibri" w:hAnsi="Calibri" w:cs="Arial"/>
                <w:sz w:val="20"/>
                <w:szCs w:val="20"/>
              </w:rPr>
              <w:t>Οστεοφυλάκ</w:t>
            </w:r>
            <w:r w:rsidRPr="00E0796C">
              <w:rPr>
                <w:rFonts w:ascii="Calibri" w:hAnsi="Calibri" w:cs="Arial"/>
                <w:sz w:val="20"/>
                <w:szCs w:val="20"/>
              </w:rPr>
              <w:t>ιο μαρμάρινο Γ ΖΩΝΗ (15ετής παραχώρηση)</w:t>
            </w:r>
          </w:p>
        </w:tc>
        <w:tc>
          <w:tcPr>
            <w:tcW w:w="1842" w:type="dxa"/>
            <w:tcBorders>
              <w:top w:val="nil"/>
              <w:left w:val="nil"/>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700,00</w:t>
            </w:r>
          </w:p>
        </w:tc>
      </w:tr>
      <w:tr w:rsidR="00794272" w:rsidRPr="00E0796C" w:rsidTr="00794272">
        <w:trPr>
          <w:trHeight w:val="255"/>
          <w:jc w:val="center"/>
        </w:trPr>
        <w:tc>
          <w:tcPr>
            <w:tcW w:w="735" w:type="dxa"/>
            <w:tcBorders>
              <w:top w:val="nil"/>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19</w:t>
            </w:r>
          </w:p>
        </w:tc>
        <w:tc>
          <w:tcPr>
            <w:tcW w:w="5092" w:type="dxa"/>
            <w:tcBorders>
              <w:top w:val="nil"/>
              <w:left w:val="nil"/>
              <w:bottom w:val="single" w:sz="4" w:space="0" w:color="auto"/>
              <w:right w:val="single" w:sz="4" w:space="0" w:color="auto"/>
            </w:tcBorders>
            <w:vAlign w:val="bottom"/>
          </w:tcPr>
          <w:p w:rsidR="00794272" w:rsidRPr="00E0796C" w:rsidRDefault="00794272" w:rsidP="00D20295">
            <w:pPr>
              <w:rPr>
                <w:rFonts w:ascii="Calibri" w:hAnsi="Calibri" w:cs="Arial"/>
                <w:sz w:val="20"/>
                <w:szCs w:val="20"/>
              </w:rPr>
            </w:pPr>
            <w:r w:rsidRPr="00E0796C">
              <w:rPr>
                <w:rFonts w:ascii="Calibri" w:hAnsi="Calibri" w:cs="Arial"/>
                <w:sz w:val="20"/>
                <w:szCs w:val="20"/>
              </w:rPr>
              <w:t>Οστεοφυλάκιο μαρμάρινο Α ΖΩΝΗ (ετήσιο)</w:t>
            </w:r>
          </w:p>
        </w:tc>
        <w:tc>
          <w:tcPr>
            <w:tcW w:w="1842" w:type="dxa"/>
            <w:tcBorders>
              <w:top w:val="nil"/>
              <w:left w:val="nil"/>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100,00</w:t>
            </w:r>
          </w:p>
        </w:tc>
      </w:tr>
      <w:tr w:rsidR="00794272" w:rsidRPr="00E0796C" w:rsidTr="00794272">
        <w:trPr>
          <w:trHeight w:val="510"/>
          <w:jc w:val="center"/>
        </w:trPr>
        <w:tc>
          <w:tcPr>
            <w:tcW w:w="735" w:type="dxa"/>
            <w:tcBorders>
              <w:top w:val="nil"/>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20</w:t>
            </w:r>
          </w:p>
        </w:tc>
        <w:tc>
          <w:tcPr>
            <w:tcW w:w="5092" w:type="dxa"/>
            <w:tcBorders>
              <w:top w:val="nil"/>
              <w:left w:val="nil"/>
              <w:bottom w:val="single" w:sz="4" w:space="0" w:color="auto"/>
              <w:right w:val="single" w:sz="4" w:space="0" w:color="auto"/>
            </w:tcBorders>
            <w:vAlign w:val="bottom"/>
          </w:tcPr>
          <w:p w:rsidR="00794272" w:rsidRPr="00E0796C" w:rsidRDefault="00794272" w:rsidP="00D20295">
            <w:pPr>
              <w:rPr>
                <w:rFonts w:ascii="Calibri" w:hAnsi="Calibri" w:cs="Arial"/>
                <w:sz w:val="20"/>
                <w:szCs w:val="20"/>
              </w:rPr>
            </w:pPr>
            <w:r w:rsidRPr="00E0796C">
              <w:rPr>
                <w:rFonts w:ascii="Calibri" w:hAnsi="Calibri" w:cs="Arial"/>
                <w:sz w:val="20"/>
                <w:szCs w:val="20"/>
              </w:rPr>
              <w:t>Οστεοφυλάκιο μαρμάρινο Β &amp; ΒΑ ΖΩΝΗ (ετήσιο)</w:t>
            </w:r>
          </w:p>
        </w:tc>
        <w:tc>
          <w:tcPr>
            <w:tcW w:w="1842" w:type="dxa"/>
            <w:tcBorders>
              <w:top w:val="nil"/>
              <w:left w:val="nil"/>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50,00</w:t>
            </w:r>
          </w:p>
        </w:tc>
      </w:tr>
      <w:tr w:rsidR="00794272" w:rsidRPr="00E0796C" w:rsidTr="00794272">
        <w:trPr>
          <w:trHeight w:val="255"/>
          <w:jc w:val="center"/>
        </w:trPr>
        <w:tc>
          <w:tcPr>
            <w:tcW w:w="735" w:type="dxa"/>
            <w:tcBorders>
              <w:top w:val="nil"/>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21</w:t>
            </w:r>
          </w:p>
        </w:tc>
        <w:tc>
          <w:tcPr>
            <w:tcW w:w="5092" w:type="dxa"/>
            <w:tcBorders>
              <w:top w:val="nil"/>
              <w:left w:val="nil"/>
              <w:bottom w:val="single" w:sz="4" w:space="0" w:color="auto"/>
              <w:right w:val="single" w:sz="4" w:space="0" w:color="auto"/>
            </w:tcBorders>
            <w:vAlign w:val="bottom"/>
          </w:tcPr>
          <w:p w:rsidR="00794272" w:rsidRPr="00E0796C" w:rsidRDefault="00794272" w:rsidP="00D20295">
            <w:pPr>
              <w:rPr>
                <w:rFonts w:ascii="Calibri" w:hAnsi="Calibri" w:cs="Arial"/>
                <w:sz w:val="20"/>
                <w:szCs w:val="20"/>
              </w:rPr>
            </w:pPr>
            <w:r w:rsidRPr="00E0796C">
              <w:rPr>
                <w:rFonts w:ascii="Calibri" w:hAnsi="Calibri" w:cs="Arial"/>
                <w:sz w:val="20"/>
                <w:szCs w:val="20"/>
              </w:rPr>
              <w:t>Οστεοφυλάκιο μαρμάρινο Γ ΖΩΝΗ (ετήσιο)</w:t>
            </w:r>
          </w:p>
        </w:tc>
        <w:tc>
          <w:tcPr>
            <w:tcW w:w="1842" w:type="dxa"/>
            <w:tcBorders>
              <w:top w:val="nil"/>
              <w:left w:val="nil"/>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50,00</w:t>
            </w:r>
          </w:p>
        </w:tc>
      </w:tr>
      <w:tr w:rsidR="00794272" w:rsidRPr="00E0796C" w:rsidTr="00794272">
        <w:trPr>
          <w:trHeight w:val="255"/>
          <w:jc w:val="center"/>
        </w:trPr>
        <w:tc>
          <w:tcPr>
            <w:tcW w:w="735" w:type="dxa"/>
            <w:tcBorders>
              <w:top w:val="nil"/>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22</w:t>
            </w:r>
          </w:p>
        </w:tc>
        <w:tc>
          <w:tcPr>
            <w:tcW w:w="5092" w:type="dxa"/>
            <w:tcBorders>
              <w:top w:val="nil"/>
              <w:left w:val="nil"/>
              <w:bottom w:val="single" w:sz="4" w:space="0" w:color="auto"/>
              <w:right w:val="single" w:sz="4" w:space="0" w:color="auto"/>
            </w:tcBorders>
            <w:vAlign w:val="bottom"/>
          </w:tcPr>
          <w:p w:rsidR="00794272" w:rsidRPr="00E0796C" w:rsidRDefault="00794272" w:rsidP="00D20295">
            <w:pPr>
              <w:rPr>
                <w:rFonts w:ascii="Calibri" w:hAnsi="Calibri" w:cs="Arial"/>
                <w:sz w:val="20"/>
                <w:szCs w:val="20"/>
              </w:rPr>
            </w:pPr>
            <w:r w:rsidRPr="00E0796C">
              <w:rPr>
                <w:rFonts w:ascii="Calibri" w:hAnsi="Calibri" w:cs="Arial"/>
                <w:sz w:val="20"/>
                <w:szCs w:val="20"/>
              </w:rPr>
              <w:t>Αφή κανδηλιών (μην</w:t>
            </w:r>
            <w:r>
              <w:rPr>
                <w:rFonts w:ascii="Calibri" w:hAnsi="Calibri" w:cs="Arial"/>
                <w:sz w:val="20"/>
                <w:szCs w:val="20"/>
              </w:rPr>
              <w:t>ι</w:t>
            </w:r>
            <w:r w:rsidRPr="00E0796C">
              <w:rPr>
                <w:rFonts w:ascii="Calibri" w:hAnsi="Calibri" w:cs="Arial"/>
                <w:sz w:val="20"/>
                <w:szCs w:val="20"/>
              </w:rPr>
              <w:t xml:space="preserve">αίως) προαιρετικά </w:t>
            </w:r>
          </w:p>
        </w:tc>
        <w:tc>
          <w:tcPr>
            <w:tcW w:w="1842" w:type="dxa"/>
            <w:tcBorders>
              <w:top w:val="nil"/>
              <w:left w:val="nil"/>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10,00</w:t>
            </w:r>
          </w:p>
        </w:tc>
      </w:tr>
      <w:tr w:rsidR="00794272" w:rsidRPr="00E0796C" w:rsidTr="00794272">
        <w:trPr>
          <w:trHeight w:val="255"/>
          <w:jc w:val="center"/>
        </w:trPr>
        <w:tc>
          <w:tcPr>
            <w:tcW w:w="735" w:type="dxa"/>
            <w:tcBorders>
              <w:top w:val="nil"/>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lastRenderedPageBreak/>
              <w:t>23</w:t>
            </w:r>
          </w:p>
        </w:tc>
        <w:tc>
          <w:tcPr>
            <w:tcW w:w="5092" w:type="dxa"/>
            <w:tcBorders>
              <w:top w:val="nil"/>
              <w:left w:val="nil"/>
              <w:bottom w:val="single" w:sz="4" w:space="0" w:color="auto"/>
              <w:right w:val="single" w:sz="4" w:space="0" w:color="auto"/>
            </w:tcBorders>
            <w:vAlign w:val="bottom"/>
          </w:tcPr>
          <w:p w:rsidR="00794272" w:rsidRPr="00E0796C" w:rsidRDefault="00794272" w:rsidP="00D20295">
            <w:pPr>
              <w:rPr>
                <w:rFonts w:ascii="Calibri" w:hAnsi="Calibri" w:cs="Arial"/>
                <w:sz w:val="20"/>
                <w:szCs w:val="20"/>
              </w:rPr>
            </w:pPr>
            <w:r w:rsidRPr="00E0796C">
              <w:rPr>
                <w:rFonts w:ascii="Calibri" w:hAnsi="Calibri" w:cs="Arial"/>
                <w:sz w:val="20"/>
                <w:szCs w:val="20"/>
              </w:rPr>
              <w:t>Αφή κανδηλιών (εξάμηνο) προαιρετικά</w:t>
            </w:r>
          </w:p>
        </w:tc>
        <w:tc>
          <w:tcPr>
            <w:tcW w:w="1842" w:type="dxa"/>
            <w:tcBorders>
              <w:top w:val="nil"/>
              <w:left w:val="nil"/>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50,00</w:t>
            </w:r>
          </w:p>
        </w:tc>
      </w:tr>
      <w:tr w:rsidR="00794272" w:rsidRPr="00E0796C" w:rsidTr="00794272">
        <w:trPr>
          <w:trHeight w:val="255"/>
          <w:jc w:val="center"/>
        </w:trPr>
        <w:tc>
          <w:tcPr>
            <w:tcW w:w="735" w:type="dxa"/>
            <w:tcBorders>
              <w:top w:val="nil"/>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24</w:t>
            </w:r>
          </w:p>
        </w:tc>
        <w:tc>
          <w:tcPr>
            <w:tcW w:w="5092" w:type="dxa"/>
            <w:tcBorders>
              <w:top w:val="nil"/>
              <w:left w:val="nil"/>
              <w:bottom w:val="single" w:sz="4" w:space="0" w:color="auto"/>
              <w:right w:val="single" w:sz="4" w:space="0" w:color="auto"/>
            </w:tcBorders>
            <w:vAlign w:val="bottom"/>
          </w:tcPr>
          <w:p w:rsidR="00794272" w:rsidRPr="00E0796C" w:rsidRDefault="00794272" w:rsidP="00D20295">
            <w:pPr>
              <w:rPr>
                <w:rFonts w:ascii="Calibri" w:hAnsi="Calibri" w:cs="Arial"/>
                <w:sz w:val="20"/>
                <w:szCs w:val="20"/>
              </w:rPr>
            </w:pPr>
            <w:r w:rsidRPr="00E0796C">
              <w:rPr>
                <w:rFonts w:ascii="Calibri" w:hAnsi="Calibri" w:cs="Arial"/>
                <w:sz w:val="20"/>
                <w:szCs w:val="20"/>
              </w:rPr>
              <w:t xml:space="preserve">Αφή κανδηλιών (ετήσιο) προαιρετικά </w:t>
            </w:r>
          </w:p>
        </w:tc>
        <w:tc>
          <w:tcPr>
            <w:tcW w:w="1842" w:type="dxa"/>
            <w:tcBorders>
              <w:top w:val="nil"/>
              <w:left w:val="nil"/>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90,00</w:t>
            </w:r>
          </w:p>
        </w:tc>
      </w:tr>
      <w:tr w:rsidR="00794272" w:rsidRPr="00E0796C" w:rsidTr="00794272">
        <w:trPr>
          <w:trHeight w:val="255"/>
          <w:jc w:val="center"/>
        </w:trPr>
        <w:tc>
          <w:tcPr>
            <w:tcW w:w="735" w:type="dxa"/>
            <w:tcBorders>
              <w:top w:val="nil"/>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25</w:t>
            </w:r>
          </w:p>
        </w:tc>
        <w:tc>
          <w:tcPr>
            <w:tcW w:w="5092" w:type="dxa"/>
            <w:tcBorders>
              <w:top w:val="nil"/>
              <w:left w:val="nil"/>
              <w:bottom w:val="single" w:sz="4" w:space="0" w:color="auto"/>
              <w:right w:val="single" w:sz="4" w:space="0" w:color="auto"/>
            </w:tcBorders>
            <w:vAlign w:val="bottom"/>
          </w:tcPr>
          <w:p w:rsidR="00794272" w:rsidRPr="00E0796C" w:rsidRDefault="00794272" w:rsidP="00D20295">
            <w:pPr>
              <w:rPr>
                <w:rFonts w:ascii="Calibri" w:hAnsi="Calibri" w:cs="Arial"/>
                <w:sz w:val="20"/>
                <w:szCs w:val="20"/>
              </w:rPr>
            </w:pPr>
            <w:r w:rsidRPr="00E0796C">
              <w:rPr>
                <w:rFonts w:ascii="Calibri" w:hAnsi="Calibri" w:cs="Arial"/>
                <w:sz w:val="20"/>
                <w:szCs w:val="20"/>
              </w:rPr>
              <w:t>Σταυροί 1-3</w:t>
            </w:r>
          </w:p>
        </w:tc>
        <w:tc>
          <w:tcPr>
            <w:tcW w:w="1842" w:type="dxa"/>
            <w:tcBorders>
              <w:top w:val="nil"/>
              <w:left w:val="nil"/>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10,00</w:t>
            </w:r>
          </w:p>
        </w:tc>
      </w:tr>
      <w:tr w:rsidR="00794272" w:rsidRPr="00E0796C" w:rsidTr="00794272">
        <w:trPr>
          <w:trHeight w:val="255"/>
          <w:jc w:val="center"/>
        </w:trPr>
        <w:tc>
          <w:tcPr>
            <w:tcW w:w="735" w:type="dxa"/>
            <w:tcBorders>
              <w:top w:val="nil"/>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26</w:t>
            </w:r>
          </w:p>
        </w:tc>
        <w:tc>
          <w:tcPr>
            <w:tcW w:w="5092" w:type="dxa"/>
            <w:tcBorders>
              <w:top w:val="nil"/>
              <w:left w:val="nil"/>
              <w:bottom w:val="single" w:sz="4" w:space="0" w:color="auto"/>
              <w:right w:val="single" w:sz="4" w:space="0" w:color="auto"/>
            </w:tcBorders>
            <w:vAlign w:val="bottom"/>
          </w:tcPr>
          <w:p w:rsidR="00794272" w:rsidRPr="00E0796C" w:rsidRDefault="00794272" w:rsidP="00D20295">
            <w:pPr>
              <w:rPr>
                <w:rFonts w:ascii="Calibri" w:hAnsi="Calibri" w:cs="Arial"/>
                <w:sz w:val="20"/>
                <w:szCs w:val="20"/>
              </w:rPr>
            </w:pPr>
            <w:r w:rsidRPr="00E0796C">
              <w:rPr>
                <w:rFonts w:ascii="Calibri" w:hAnsi="Calibri" w:cs="Arial"/>
                <w:sz w:val="20"/>
                <w:szCs w:val="20"/>
              </w:rPr>
              <w:t>Σταυροί 3-5</w:t>
            </w:r>
          </w:p>
        </w:tc>
        <w:tc>
          <w:tcPr>
            <w:tcW w:w="1842" w:type="dxa"/>
            <w:tcBorders>
              <w:top w:val="nil"/>
              <w:left w:val="nil"/>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12,00</w:t>
            </w:r>
          </w:p>
        </w:tc>
      </w:tr>
      <w:tr w:rsidR="00794272" w:rsidRPr="00E0796C" w:rsidTr="00794272">
        <w:trPr>
          <w:trHeight w:val="255"/>
          <w:jc w:val="center"/>
        </w:trPr>
        <w:tc>
          <w:tcPr>
            <w:tcW w:w="735" w:type="dxa"/>
            <w:tcBorders>
              <w:top w:val="nil"/>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27</w:t>
            </w:r>
          </w:p>
        </w:tc>
        <w:tc>
          <w:tcPr>
            <w:tcW w:w="5092" w:type="dxa"/>
            <w:tcBorders>
              <w:top w:val="nil"/>
              <w:left w:val="nil"/>
              <w:bottom w:val="single" w:sz="4" w:space="0" w:color="auto"/>
              <w:right w:val="single" w:sz="4" w:space="0" w:color="auto"/>
            </w:tcBorders>
            <w:vAlign w:val="bottom"/>
          </w:tcPr>
          <w:p w:rsidR="00794272" w:rsidRPr="00E0796C" w:rsidRDefault="00794272" w:rsidP="00D20295">
            <w:pPr>
              <w:rPr>
                <w:rFonts w:ascii="Calibri" w:hAnsi="Calibri" w:cs="Arial"/>
                <w:sz w:val="20"/>
                <w:szCs w:val="20"/>
              </w:rPr>
            </w:pPr>
            <w:r w:rsidRPr="00E0796C">
              <w:rPr>
                <w:rFonts w:ascii="Calibri" w:hAnsi="Calibri" w:cs="Arial"/>
                <w:sz w:val="20"/>
                <w:szCs w:val="20"/>
              </w:rPr>
              <w:t>Σταυροί 5 &amp; άνω</w:t>
            </w:r>
          </w:p>
        </w:tc>
        <w:tc>
          <w:tcPr>
            <w:tcW w:w="1842" w:type="dxa"/>
            <w:tcBorders>
              <w:top w:val="nil"/>
              <w:left w:val="nil"/>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45,00</w:t>
            </w:r>
          </w:p>
        </w:tc>
      </w:tr>
      <w:tr w:rsidR="00794272" w:rsidRPr="00E0796C" w:rsidTr="00794272">
        <w:trPr>
          <w:trHeight w:val="255"/>
          <w:jc w:val="center"/>
        </w:trPr>
        <w:tc>
          <w:tcPr>
            <w:tcW w:w="735" w:type="dxa"/>
            <w:tcBorders>
              <w:top w:val="nil"/>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28</w:t>
            </w:r>
          </w:p>
        </w:tc>
        <w:tc>
          <w:tcPr>
            <w:tcW w:w="5092" w:type="dxa"/>
            <w:tcBorders>
              <w:top w:val="nil"/>
              <w:left w:val="nil"/>
              <w:bottom w:val="single" w:sz="4" w:space="0" w:color="auto"/>
              <w:right w:val="single" w:sz="4" w:space="0" w:color="auto"/>
            </w:tcBorders>
            <w:vAlign w:val="bottom"/>
          </w:tcPr>
          <w:p w:rsidR="00794272" w:rsidRPr="00E0796C" w:rsidRDefault="00794272" w:rsidP="00D20295">
            <w:pPr>
              <w:rPr>
                <w:rFonts w:ascii="Calibri" w:hAnsi="Calibri" w:cs="Arial"/>
                <w:sz w:val="20"/>
                <w:szCs w:val="20"/>
              </w:rPr>
            </w:pPr>
            <w:r w:rsidRPr="00E0796C">
              <w:rPr>
                <w:rFonts w:ascii="Calibri" w:hAnsi="Calibri" w:cs="Arial"/>
                <w:sz w:val="20"/>
                <w:szCs w:val="20"/>
              </w:rPr>
              <w:t xml:space="preserve">Σταυροί με καλ/κη αξία </w:t>
            </w:r>
          </w:p>
        </w:tc>
        <w:tc>
          <w:tcPr>
            <w:tcW w:w="1842" w:type="dxa"/>
            <w:tcBorders>
              <w:top w:val="nil"/>
              <w:left w:val="nil"/>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50,00</w:t>
            </w:r>
          </w:p>
        </w:tc>
      </w:tr>
      <w:tr w:rsidR="00794272" w:rsidRPr="00E0796C" w:rsidTr="00794272">
        <w:trPr>
          <w:trHeight w:val="255"/>
          <w:jc w:val="center"/>
        </w:trPr>
        <w:tc>
          <w:tcPr>
            <w:tcW w:w="735" w:type="dxa"/>
            <w:tcBorders>
              <w:top w:val="nil"/>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29</w:t>
            </w:r>
          </w:p>
        </w:tc>
        <w:tc>
          <w:tcPr>
            <w:tcW w:w="5092" w:type="dxa"/>
            <w:tcBorders>
              <w:top w:val="nil"/>
              <w:left w:val="nil"/>
              <w:bottom w:val="single" w:sz="4" w:space="0" w:color="auto"/>
              <w:right w:val="single" w:sz="4" w:space="0" w:color="auto"/>
            </w:tcBorders>
            <w:vAlign w:val="bottom"/>
          </w:tcPr>
          <w:p w:rsidR="00794272" w:rsidRPr="00E0796C" w:rsidRDefault="00794272" w:rsidP="00D20295">
            <w:pPr>
              <w:rPr>
                <w:rFonts w:ascii="Calibri" w:hAnsi="Calibri" w:cs="Arial"/>
                <w:sz w:val="20"/>
                <w:szCs w:val="20"/>
              </w:rPr>
            </w:pPr>
            <w:r w:rsidRPr="00E0796C">
              <w:rPr>
                <w:rFonts w:ascii="Calibri" w:hAnsi="Calibri" w:cs="Arial"/>
                <w:sz w:val="20"/>
                <w:szCs w:val="20"/>
              </w:rPr>
              <w:t>Βάζα Τόρνου</w:t>
            </w:r>
          </w:p>
        </w:tc>
        <w:tc>
          <w:tcPr>
            <w:tcW w:w="1842" w:type="dxa"/>
            <w:tcBorders>
              <w:top w:val="nil"/>
              <w:left w:val="nil"/>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12,00</w:t>
            </w:r>
          </w:p>
        </w:tc>
      </w:tr>
      <w:tr w:rsidR="00794272" w:rsidRPr="00E0796C" w:rsidTr="00794272">
        <w:trPr>
          <w:trHeight w:val="255"/>
          <w:jc w:val="center"/>
        </w:trPr>
        <w:tc>
          <w:tcPr>
            <w:tcW w:w="735" w:type="dxa"/>
            <w:tcBorders>
              <w:top w:val="nil"/>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30</w:t>
            </w:r>
          </w:p>
        </w:tc>
        <w:tc>
          <w:tcPr>
            <w:tcW w:w="5092" w:type="dxa"/>
            <w:tcBorders>
              <w:top w:val="nil"/>
              <w:left w:val="nil"/>
              <w:bottom w:val="single" w:sz="4" w:space="0" w:color="auto"/>
              <w:right w:val="single" w:sz="4" w:space="0" w:color="auto"/>
            </w:tcBorders>
            <w:vAlign w:val="bottom"/>
          </w:tcPr>
          <w:p w:rsidR="00794272" w:rsidRPr="00E0796C" w:rsidRDefault="00794272" w:rsidP="00D20295">
            <w:pPr>
              <w:rPr>
                <w:rFonts w:ascii="Calibri" w:hAnsi="Calibri" w:cs="Arial"/>
                <w:sz w:val="20"/>
                <w:szCs w:val="20"/>
              </w:rPr>
            </w:pPr>
            <w:r w:rsidRPr="00E0796C">
              <w:rPr>
                <w:rFonts w:ascii="Calibri" w:hAnsi="Calibri" w:cs="Arial"/>
                <w:sz w:val="20"/>
                <w:szCs w:val="20"/>
              </w:rPr>
              <w:t>Κοντάρια με κουλούρα</w:t>
            </w:r>
          </w:p>
        </w:tc>
        <w:tc>
          <w:tcPr>
            <w:tcW w:w="1842" w:type="dxa"/>
            <w:tcBorders>
              <w:top w:val="nil"/>
              <w:left w:val="nil"/>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1,00</w:t>
            </w:r>
          </w:p>
        </w:tc>
      </w:tr>
      <w:tr w:rsidR="00794272" w:rsidRPr="00E0796C" w:rsidTr="00794272">
        <w:trPr>
          <w:trHeight w:val="255"/>
          <w:jc w:val="center"/>
        </w:trPr>
        <w:tc>
          <w:tcPr>
            <w:tcW w:w="735" w:type="dxa"/>
            <w:tcBorders>
              <w:top w:val="nil"/>
              <w:left w:val="single" w:sz="4" w:space="0" w:color="auto"/>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31</w:t>
            </w:r>
          </w:p>
        </w:tc>
        <w:tc>
          <w:tcPr>
            <w:tcW w:w="5092" w:type="dxa"/>
            <w:tcBorders>
              <w:top w:val="nil"/>
              <w:left w:val="nil"/>
              <w:bottom w:val="single" w:sz="4" w:space="0" w:color="auto"/>
              <w:right w:val="single" w:sz="4" w:space="0" w:color="auto"/>
            </w:tcBorders>
            <w:vAlign w:val="bottom"/>
          </w:tcPr>
          <w:p w:rsidR="00794272" w:rsidRPr="00E0796C" w:rsidRDefault="00794272" w:rsidP="00D20295">
            <w:pPr>
              <w:rPr>
                <w:rFonts w:ascii="Calibri" w:hAnsi="Calibri" w:cs="Arial"/>
                <w:sz w:val="20"/>
                <w:szCs w:val="20"/>
              </w:rPr>
            </w:pPr>
            <w:r w:rsidRPr="00E0796C">
              <w:rPr>
                <w:rFonts w:ascii="Calibri" w:hAnsi="Calibri" w:cs="Arial"/>
                <w:sz w:val="20"/>
                <w:szCs w:val="20"/>
              </w:rPr>
              <w:t>Κοντάρια με τρίποδα</w:t>
            </w:r>
          </w:p>
        </w:tc>
        <w:tc>
          <w:tcPr>
            <w:tcW w:w="1842" w:type="dxa"/>
            <w:tcBorders>
              <w:top w:val="nil"/>
              <w:left w:val="nil"/>
              <w:bottom w:val="single" w:sz="4" w:space="0" w:color="auto"/>
              <w:right w:val="single" w:sz="4" w:space="0" w:color="auto"/>
            </w:tcBorders>
            <w:noWrap/>
            <w:vAlign w:val="bottom"/>
          </w:tcPr>
          <w:p w:rsidR="00794272" w:rsidRPr="00E0796C" w:rsidRDefault="00794272" w:rsidP="00D20295">
            <w:pPr>
              <w:jc w:val="right"/>
              <w:rPr>
                <w:rFonts w:ascii="Calibri" w:hAnsi="Calibri" w:cs="Arial"/>
                <w:sz w:val="20"/>
                <w:szCs w:val="20"/>
              </w:rPr>
            </w:pPr>
            <w:r w:rsidRPr="00E0796C">
              <w:rPr>
                <w:rFonts w:ascii="Calibri" w:hAnsi="Calibri" w:cs="Arial"/>
                <w:sz w:val="20"/>
                <w:szCs w:val="20"/>
              </w:rPr>
              <w:t>1,50</w:t>
            </w:r>
          </w:p>
        </w:tc>
      </w:tr>
    </w:tbl>
    <w:p w:rsidR="001B396C" w:rsidRPr="00834E98" w:rsidRDefault="001B396C" w:rsidP="003B3CE9">
      <w:pPr>
        <w:jc w:val="both"/>
        <w:rPr>
          <w:rFonts w:ascii="Calibri" w:hAnsi="Calibri" w:cs="Calibri"/>
        </w:rPr>
      </w:pPr>
    </w:p>
    <w:p w:rsidR="001B396C" w:rsidRPr="00834E98" w:rsidRDefault="001B396C" w:rsidP="003B3CE9">
      <w:pPr>
        <w:jc w:val="both"/>
        <w:rPr>
          <w:rFonts w:ascii="Calibri" w:hAnsi="Calibri" w:cs="Calibri"/>
        </w:rPr>
      </w:pPr>
      <w:r w:rsidRPr="00834E98">
        <w:rPr>
          <w:rFonts w:ascii="Calibri" w:hAnsi="Calibri" w:cs="Calibri"/>
        </w:rPr>
        <w:t>Σύμφωνα με τα στοιχεία που τηρούνται στο τμήμα Δημοτικού Κοιμητηρίου, το 2014 τα έσοδα από τέλη χρήσης που προκύπτουν από τη λειτουργία του κοιμητηρίου είναι δυνατόν να προέλθουν από τις παρακάτω κατηγορίες:</w:t>
      </w:r>
    </w:p>
    <w:p w:rsidR="001B396C" w:rsidRPr="00834E98" w:rsidRDefault="003E781E" w:rsidP="003B3CE9">
      <w:pPr>
        <w:numPr>
          <w:ilvl w:val="0"/>
          <w:numId w:val="1"/>
        </w:numPr>
        <w:jc w:val="both"/>
        <w:rPr>
          <w:rFonts w:ascii="Calibri" w:hAnsi="Calibri" w:cs="Calibri"/>
        </w:rPr>
      </w:pPr>
      <w:r>
        <w:rPr>
          <w:rFonts w:ascii="Calibri" w:hAnsi="Calibri" w:cs="Calibri"/>
        </w:rPr>
        <w:t>1057</w:t>
      </w:r>
      <w:r w:rsidR="001B396C" w:rsidRPr="00834E98">
        <w:rPr>
          <w:rFonts w:ascii="Calibri" w:hAnsi="Calibri" w:cs="Calibri"/>
        </w:rPr>
        <w:t xml:space="preserve"> τάφοι από λήξη τριετίας ή παρατάσεως.</w:t>
      </w:r>
    </w:p>
    <w:p w:rsidR="001B396C" w:rsidRPr="00834E98" w:rsidRDefault="001B396C" w:rsidP="003B3CE9">
      <w:pPr>
        <w:numPr>
          <w:ilvl w:val="0"/>
          <w:numId w:val="1"/>
        </w:numPr>
        <w:jc w:val="both"/>
        <w:rPr>
          <w:rFonts w:ascii="Calibri" w:hAnsi="Calibri" w:cs="Calibri"/>
        </w:rPr>
      </w:pPr>
      <w:r w:rsidRPr="00834E98">
        <w:rPr>
          <w:rFonts w:ascii="Calibri" w:hAnsi="Calibri" w:cs="Calibri"/>
        </w:rPr>
        <w:t xml:space="preserve">2.426 οστεοφυλάκια απλά </w:t>
      </w:r>
    </w:p>
    <w:p w:rsidR="001B396C" w:rsidRPr="00834E98" w:rsidRDefault="001B396C" w:rsidP="003B3CE9">
      <w:pPr>
        <w:numPr>
          <w:ilvl w:val="0"/>
          <w:numId w:val="1"/>
        </w:numPr>
        <w:jc w:val="both"/>
        <w:rPr>
          <w:rFonts w:ascii="Calibri" w:hAnsi="Calibri" w:cs="Calibri"/>
        </w:rPr>
      </w:pPr>
      <w:r w:rsidRPr="00834E98">
        <w:rPr>
          <w:rFonts w:ascii="Calibri" w:hAnsi="Calibri" w:cs="Calibri"/>
        </w:rPr>
        <w:t>1.060 οστεοφυλάκια μαρμάρινα Α’ , Β΄, ΒΑ΄ &amp; Γ’</w:t>
      </w:r>
    </w:p>
    <w:p w:rsidR="001B396C" w:rsidRPr="00834E98" w:rsidRDefault="001B396C" w:rsidP="003B3CE9">
      <w:pPr>
        <w:numPr>
          <w:ilvl w:val="0"/>
          <w:numId w:val="1"/>
        </w:numPr>
        <w:jc w:val="both"/>
        <w:rPr>
          <w:rFonts w:ascii="Calibri" w:hAnsi="Calibri" w:cs="Calibri"/>
        </w:rPr>
      </w:pPr>
      <w:r w:rsidRPr="00834E98">
        <w:rPr>
          <w:rFonts w:ascii="Calibri" w:hAnsi="Calibri" w:cs="Calibri"/>
        </w:rPr>
        <w:t>Αδιάλυτα (2</w:t>
      </w:r>
      <w:r w:rsidRPr="00834E98">
        <w:rPr>
          <w:rFonts w:ascii="Calibri" w:hAnsi="Calibri" w:cs="Calibri"/>
          <w:lang w:val="en-US"/>
        </w:rPr>
        <w:t>0</w:t>
      </w:r>
      <w:r w:rsidRPr="00834E98">
        <w:rPr>
          <w:rFonts w:ascii="Calibri" w:hAnsi="Calibri" w:cs="Calibri"/>
        </w:rPr>
        <w:t>0 περίπου)</w:t>
      </w:r>
    </w:p>
    <w:p w:rsidR="001B396C" w:rsidRDefault="001B396C" w:rsidP="003B3CE9">
      <w:pPr>
        <w:numPr>
          <w:ilvl w:val="0"/>
          <w:numId w:val="1"/>
        </w:numPr>
        <w:jc w:val="both"/>
        <w:rPr>
          <w:rFonts w:ascii="Calibri" w:hAnsi="Calibri" w:cs="Calibri"/>
        </w:rPr>
      </w:pPr>
      <w:r w:rsidRPr="00834E98">
        <w:rPr>
          <w:rFonts w:ascii="Calibri" w:hAnsi="Calibri" w:cs="Calibri"/>
        </w:rPr>
        <w:t xml:space="preserve">2 Οικογενειακοί τάφοι προς διάθεση </w:t>
      </w:r>
    </w:p>
    <w:p w:rsidR="00794272" w:rsidRPr="00794272" w:rsidRDefault="00794272" w:rsidP="00794272">
      <w:pPr>
        <w:jc w:val="both"/>
        <w:rPr>
          <w:rFonts w:ascii="Calibri" w:hAnsi="Calibri" w:cs="Calibri"/>
        </w:rPr>
      </w:pPr>
      <w:r w:rsidRPr="00794272">
        <w:rPr>
          <w:rFonts w:ascii="Calibri" w:hAnsi="Calibri" w:cs="Calibri"/>
        </w:rPr>
        <w:t>Σε εφαρμογή της ΚΥΑ 26945/31-7-15 (ΦΕΚ Β 1621/31-7-15) των υπουργών Εσωτερικών – οικονομικών περί παροχής οδηγιών για την κατάρτιση του προϋπολογισμού των δήμων, οικονομικού έτους 2016, στην απόφαση επιβολής των τελών υποχρεωτικά αναγράφονται τα σχετικά στοιχεία εσόδων και εξόδων που προκύπτουν από:</w:t>
      </w:r>
    </w:p>
    <w:p w:rsidR="00794272" w:rsidRPr="00794272" w:rsidRDefault="00794272" w:rsidP="00794272">
      <w:pPr>
        <w:jc w:val="both"/>
        <w:rPr>
          <w:rFonts w:ascii="Calibri" w:hAnsi="Calibri" w:cs="Calibri"/>
        </w:rPr>
      </w:pPr>
      <w:r w:rsidRPr="00794272">
        <w:rPr>
          <w:rFonts w:ascii="Calibri" w:hAnsi="Calibri" w:cs="Calibri"/>
        </w:rPr>
        <w:t>•</w:t>
      </w:r>
      <w:r w:rsidRPr="00794272">
        <w:rPr>
          <w:rFonts w:ascii="Calibri" w:hAnsi="Calibri" w:cs="Calibri"/>
        </w:rPr>
        <w:tab/>
        <w:t>την εκτέλεση του Προϋπολογισμού του έτους 2014</w:t>
      </w:r>
    </w:p>
    <w:p w:rsidR="00794272" w:rsidRPr="00794272" w:rsidRDefault="00794272" w:rsidP="00794272">
      <w:pPr>
        <w:jc w:val="both"/>
        <w:rPr>
          <w:rFonts w:ascii="Calibri" w:hAnsi="Calibri" w:cs="Calibri"/>
        </w:rPr>
      </w:pPr>
      <w:r w:rsidRPr="00794272">
        <w:rPr>
          <w:rFonts w:ascii="Calibri" w:hAnsi="Calibri" w:cs="Calibri"/>
        </w:rPr>
        <w:t>•</w:t>
      </w:r>
      <w:r w:rsidRPr="00794272">
        <w:rPr>
          <w:rFonts w:ascii="Calibri" w:hAnsi="Calibri" w:cs="Calibri"/>
        </w:rPr>
        <w:tab/>
        <w:t xml:space="preserve">την εκτέλεση της περιόδου από την αρχή του έτους 2014 και μέχρι το μήνα κατάρτισης του σχεδίου του Προϋπολογισμού του έτους 2015, ήτοι έως </w:t>
      </w:r>
      <w:r w:rsidR="009B2EF2">
        <w:rPr>
          <w:rFonts w:ascii="Calibri" w:hAnsi="Calibri" w:cs="Calibri"/>
        </w:rPr>
        <w:t>30</w:t>
      </w:r>
      <w:r w:rsidRPr="00794272">
        <w:rPr>
          <w:rFonts w:ascii="Calibri" w:hAnsi="Calibri" w:cs="Calibri"/>
        </w:rPr>
        <w:t>/</w:t>
      </w:r>
      <w:r w:rsidR="009B2EF2">
        <w:rPr>
          <w:rFonts w:ascii="Calibri" w:hAnsi="Calibri" w:cs="Calibri"/>
        </w:rPr>
        <w:t>6</w:t>
      </w:r>
      <w:r w:rsidRPr="00794272">
        <w:rPr>
          <w:rFonts w:ascii="Calibri" w:hAnsi="Calibri" w:cs="Calibri"/>
        </w:rPr>
        <w:t>/14.</w:t>
      </w:r>
    </w:p>
    <w:p w:rsidR="00794272" w:rsidRDefault="00794272" w:rsidP="00794272">
      <w:pPr>
        <w:jc w:val="both"/>
        <w:rPr>
          <w:rFonts w:ascii="Calibri" w:hAnsi="Calibri" w:cs="Calibri"/>
        </w:rPr>
      </w:pPr>
      <w:r w:rsidRPr="00794272">
        <w:rPr>
          <w:rFonts w:ascii="Calibri" w:hAnsi="Calibri" w:cs="Calibri"/>
        </w:rPr>
        <w:t>•</w:t>
      </w:r>
      <w:r w:rsidRPr="00794272">
        <w:rPr>
          <w:rFonts w:ascii="Calibri" w:hAnsi="Calibri" w:cs="Calibri"/>
        </w:rPr>
        <w:tab/>
        <w:t>την εκτέλεση του Προϋπολογισμού του έτους 2015 για την ίδια, ως άνω περίοδο.</w:t>
      </w:r>
    </w:p>
    <w:p w:rsidR="00794272" w:rsidRPr="00794272" w:rsidRDefault="00794272" w:rsidP="00794272">
      <w:pPr>
        <w:jc w:val="both"/>
        <w:rPr>
          <w:rFonts w:ascii="Calibri" w:hAnsi="Calibri" w:cs="Calibri"/>
        </w:rPr>
      </w:pPr>
      <w:r w:rsidRPr="00794272">
        <w:rPr>
          <w:rFonts w:ascii="Calibri" w:hAnsi="Calibri" w:cs="Calibri"/>
        </w:rPr>
        <w:t>Βάσει των στοιχείων που επεξεργάστηκαν οι αρμόδιες υπηρεσίες του Δήμου τα παραπάνω στοιχεία περιγράφονται στους παρακάτω πίνακες.</w:t>
      </w:r>
    </w:p>
    <w:p w:rsidR="00794272" w:rsidRDefault="00794272" w:rsidP="00794272">
      <w:pPr>
        <w:jc w:val="both"/>
        <w:rPr>
          <w:rFonts w:ascii="Calibri" w:hAnsi="Calibri" w:cs="Calibri"/>
        </w:rPr>
      </w:pPr>
    </w:p>
    <w:p w:rsidR="00794272" w:rsidRPr="00794272" w:rsidRDefault="00794272" w:rsidP="00794272">
      <w:pPr>
        <w:jc w:val="both"/>
        <w:rPr>
          <w:rFonts w:ascii="Calibri" w:hAnsi="Calibri" w:cs="Calibri"/>
          <w:b/>
        </w:rPr>
      </w:pPr>
      <w:r w:rsidRPr="00794272">
        <w:rPr>
          <w:rFonts w:ascii="Calibri" w:hAnsi="Calibri" w:cs="Calibri"/>
          <w:b/>
        </w:rPr>
        <w:t>1. Εκτέλεση Προϋπολογισμού 2014</w:t>
      </w:r>
    </w:p>
    <w:p w:rsidR="00794272" w:rsidRDefault="00794272" w:rsidP="00794272">
      <w:pPr>
        <w:jc w:val="both"/>
        <w:rPr>
          <w:rFonts w:ascii="Calibri" w:hAnsi="Calibri" w:cs="Calibri"/>
        </w:rPr>
      </w:pPr>
      <w:r w:rsidRPr="00794272">
        <w:rPr>
          <w:rFonts w:ascii="Calibri" w:hAnsi="Calibri" w:cs="Calibri"/>
        </w:rPr>
        <w:t>Α. Σκέλος Εσόδων</w:t>
      </w:r>
    </w:p>
    <w:tbl>
      <w:tblPr>
        <w:tblW w:w="9536" w:type="dxa"/>
        <w:tblInd w:w="93" w:type="dxa"/>
        <w:tblLook w:val="04A0"/>
      </w:tblPr>
      <w:tblGrid>
        <w:gridCol w:w="988"/>
        <w:gridCol w:w="2571"/>
        <w:gridCol w:w="1748"/>
        <w:gridCol w:w="1284"/>
        <w:gridCol w:w="1425"/>
        <w:gridCol w:w="1520"/>
      </w:tblGrid>
      <w:tr w:rsidR="00F02F0B" w:rsidTr="005E5278">
        <w:trPr>
          <w:trHeight w:val="315"/>
        </w:trPr>
        <w:tc>
          <w:tcPr>
            <w:tcW w:w="988" w:type="dxa"/>
            <w:tcBorders>
              <w:left w:val="nil"/>
              <w:bottom w:val="nil"/>
              <w:right w:val="nil"/>
            </w:tcBorders>
            <w:shd w:val="clear" w:color="auto" w:fill="auto"/>
            <w:noWrap/>
            <w:vAlign w:val="bottom"/>
            <w:hideMark/>
          </w:tcPr>
          <w:p w:rsidR="00F02F0B" w:rsidRDefault="00F02F0B">
            <w:pPr>
              <w:rPr>
                <w:rFonts w:ascii="Calibri" w:hAnsi="Calibri" w:cs="Calibri"/>
                <w:color w:val="000000"/>
                <w:sz w:val="22"/>
                <w:szCs w:val="22"/>
              </w:rPr>
            </w:pPr>
          </w:p>
        </w:tc>
        <w:tc>
          <w:tcPr>
            <w:tcW w:w="2571" w:type="dxa"/>
            <w:tcBorders>
              <w:left w:val="nil"/>
              <w:bottom w:val="nil"/>
              <w:right w:val="nil"/>
            </w:tcBorders>
            <w:shd w:val="clear" w:color="auto" w:fill="auto"/>
            <w:noWrap/>
            <w:vAlign w:val="bottom"/>
            <w:hideMark/>
          </w:tcPr>
          <w:p w:rsidR="00F02F0B" w:rsidRDefault="00F02F0B">
            <w:pPr>
              <w:rPr>
                <w:rFonts w:ascii="Calibri" w:hAnsi="Calibri" w:cs="Calibri"/>
                <w:color w:val="000000"/>
                <w:sz w:val="22"/>
                <w:szCs w:val="22"/>
              </w:rPr>
            </w:pPr>
          </w:p>
        </w:tc>
        <w:tc>
          <w:tcPr>
            <w:tcW w:w="1748" w:type="dxa"/>
            <w:tcBorders>
              <w:left w:val="nil"/>
              <w:bottom w:val="nil"/>
              <w:right w:val="nil"/>
            </w:tcBorders>
            <w:shd w:val="clear" w:color="auto" w:fill="auto"/>
            <w:noWrap/>
            <w:vAlign w:val="bottom"/>
            <w:hideMark/>
          </w:tcPr>
          <w:p w:rsidR="00F02F0B" w:rsidRDefault="00F02F0B">
            <w:pPr>
              <w:rPr>
                <w:rFonts w:ascii="Calibri" w:hAnsi="Calibri" w:cs="Calibri"/>
                <w:color w:val="000000"/>
                <w:sz w:val="22"/>
                <w:szCs w:val="22"/>
              </w:rPr>
            </w:pPr>
          </w:p>
        </w:tc>
        <w:tc>
          <w:tcPr>
            <w:tcW w:w="1284" w:type="dxa"/>
            <w:tcBorders>
              <w:left w:val="nil"/>
              <w:bottom w:val="nil"/>
              <w:right w:val="nil"/>
            </w:tcBorders>
            <w:shd w:val="clear" w:color="auto" w:fill="auto"/>
            <w:noWrap/>
            <w:vAlign w:val="bottom"/>
            <w:hideMark/>
          </w:tcPr>
          <w:p w:rsidR="00F02F0B" w:rsidRDefault="00F02F0B">
            <w:pPr>
              <w:rPr>
                <w:rFonts w:ascii="Calibri" w:hAnsi="Calibri" w:cs="Calibri"/>
                <w:color w:val="000000"/>
                <w:sz w:val="22"/>
                <w:szCs w:val="22"/>
              </w:rPr>
            </w:pPr>
          </w:p>
        </w:tc>
        <w:tc>
          <w:tcPr>
            <w:tcW w:w="1425" w:type="dxa"/>
            <w:tcBorders>
              <w:left w:val="nil"/>
              <w:bottom w:val="nil"/>
              <w:right w:val="nil"/>
            </w:tcBorders>
            <w:shd w:val="clear" w:color="auto" w:fill="auto"/>
            <w:noWrap/>
            <w:vAlign w:val="bottom"/>
            <w:hideMark/>
          </w:tcPr>
          <w:p w:rsidR="00F02F0B" w:rsidRDefault="00F02F0B">
            <w:pPr>
              <w:rPr>
                <w:rFonts w:ascii="Calibri" w:hAnsi="Calibri" w:cs="Calibri"/>
                <w:color w:val="000000"/>
                <w:sz w:val="22"/>
                <w:szCs w:val="22"/>
              </w:rPr>
            </w:pPr>
          </w:p>
        </w:tc>
        <w:tc>
          <w:tcPr>
            <w:tcW w:w="1520" w:type="dxa"/>
            <w:tcBorders>
              <w:left w:val="nil"/>
              <w:bottom w:val="nil"/>
              <w:right w:val="nil"/>
            </w:tcBorders>
            <w:shd w:val="clear" w:color="auto" w:fill="auto"/>
            <w:noWrap/>
            <w:vAlign w:val="bottom"/>
            <w:hideMark/>
          </w:tcPr>
          <w:p w:rsidR="00F02F0B" w:rsidRDefault="00F02F0B">
            <w:pPr>
              <w:rPr>
                <w:rFonts w:ascii="Calibri" w:hAnsi="Calibri" w:cs="Calibri"/>
                <w:color w:val="000000"/>
                <w:sz w:val="22"/>
                <w:szCs w:val="22"/>
              </w:rPr>
            </w:pPr>
          </w:p>
        </w:tc>
      </w:tr>
      <w:tr w:rsidR="00F02F0B" w:rsidTr="00F02F0B">
        <w:trPr>
          <w:trHeight w:val="315"/>
        </w:trPr>
        <w:tc>
          <w:tcPr>
            <w:tcW w:w="988" w:type="dxa"/>
            <w:tcBorders>
              <w:top w:val="single" w:sz="8" w:space="0" w:color="auto"/>
              <w:left w:val="single" w:sz="8" w:space="0" w:color="auto"/>
              <w:bottom w:val="single" w:sz="8" w:space="0" w:color="auto"/>
              <w:right w:val="single" w:sz="8" w:space="0" w:color="auto"/>
            </w:tcBorders>
            <w:shd w:val="clear" w:color="000000" w:fill="99CCFF"/>
            <w:vAlign w:val="bottom"/>
            <w:hideMark/>
          </w:tcPr>
          <w:p w:rsidR="00F02F0B" w:rsidRDefault="00F02F0B">
            <w:pPr>
              <w:rPr>
                <w:rFonts w:ascii="Calibri" w:hAnsi="Calibri" w:cs="Calibri"/>
                <w:b/>
                <w:bCs/>
                <w:color w:val="000000"/>
                <w:sz w:val="22"/>
                <w:szCs w:val="22"/>
              </w:rPr>
            </w:pPr>
            <w:r>
              <w:rPr>
                <w:rFonts w:ascii="Calibri" w:hAnsi="Calibri" w:cs="Calibri"/>
                <w:b/>
                <w:bCs/>
                <w:color w:val="000000"/>
                <w:sz w:val="22"/>
                <w:szCs w:val="22"/>
              </w:rPr>
              <w:t>041</w:t>
            </w:r>
          </w:p>
        </w:tc>
        <w:tc>
          <w:tcPr>
            <w:tcW w:w="8548" w:type="dxa"/>
            <w:gridSpan w:val="5"/>
            <w:tcBorders>
              <w:top w:val="single" w:sz="8" w:space="0" w:color="auto"/>
              <w:left w:val="nil"/>
              <w:bottom w:val="single" w:sz="8" w:space="0" w:color="auto"/>
              <w:right w:val="single" w:sz="8" w:space="0" w:color="auto"/>
            </w:tcBorders>
            <w:shd w:val="clear" w:color="000000" w:fill="99CCFF"/>
            <w:vAlign w:val="bottom"/>
            <w:hideMark/>
          </w:tcPr>
          <w:p w:rsidR="00F02F0B" w:rsidRDefault="00F02F0B">
            <w:pPr>
              <w:rPr>
                <w:rFonts w:ascii="Calibri" w:hAnsi="Calibri" w:cs="Calibri"/>
                <w:b/>
                <w:bCs/>
                <w:color w:val="000000"/>
                <w:sz w:val="22"/>
                <w:szCs w:val="22"/>
              </w:rPr>
            </w:pPr>
            <w:r>
              <w:rPr>
                <w:rFonts w:ascii="Calibri" w:hAnsi="Calibri" w:cs="Calibri"/>
                <w:b/>
                <w:bCs/>
                <w:color w:val="000000"/>
                <w:sz w:val="22"/>
                <w:szCs w:val="22"/>
              </w:rPr>
              <w:t>Εσοδα νεκροταφείων (άρθρο 4 ΑΝ 582/1968, άρθρο 3 Ν 547/1977)</w:t>
            </w:r>
          </w:p>
        </w:tc>
      </w:tr>
      <w:tr w:rsidR="00F02F0B" w:rsidTr="00F02F0B">
        <w:trPr>
          <w:trHeight w:val="615"/>
        </w:trPr>
        <w:tc>
          <w:tcPr>
            <w:tcW w:w="988" w:type="dxa"/>
            <w:tcBorders>
              <w:top w:val="nil"/>
              <w:left w:val="single" w:sz="8" w:space="0" w:color="auto"/>
              <w:bottom w:val="nil"/>
              <w:right w:val="single" w:sz="8" w:space="0" w:color="auto"/>
            </w:tcBorders>
            <w:shd w:val="clear" w:color="000000" w:fill="99CCFF"/>
            <w:vAlign w:val="bottom"/>
            <w:hideMark/>
          </w:tcPr>
          <w:p w:rsidR="00F02F0B" w:rsidRDefault="00F02F0B">
            <w:pPr>
              <w:rPr>
                <w:rFonts w:ascii="Calibri" w:hAnsi="Calibri" w:cs="Calibri"/>
                <w:b/>
                <w:bCs/>
                <w:color w:val="000000"/>
                <w:sz w:val="22"/>
                <w:szCs w:val="22"/>
              </w:rPr>
            </w:pPr>
            <w:r>
              <w:rPr>
                <w:rFonts w:ascii="Calibri" w:hAnsi="Calibri" w:cs="Calibri"/>
                <w:b/>
                <w:bCs/>
                <w:color w:val="000000"/>
                <w:sz w:val="22"/>
                <w:szCs w:val="22"/>
              </w:rPr>
              <w:t>Κωδικός</w:t>
            </w:r>
          </w:p>
        </w:tc>
        <w:tc>
          <w:tcPr>
            <w:tcW w:w="2571" w:type="dxa"/>
            <w:tcBorders>
              <w:top w:val="nil"/>
              <w:left w:val="nil"/>
              <w:bottom w:val="single" w:sz="8" w:space="0" w:color="auto"/>
              <w:right w:val="single" w:sz="8" w:space="0" w:color="auto"/>
            </w:tcBorders>
            <w:shd w:val="clear" w:color="000000" w:fill="99CCFF"/>
            <w:vAlign w:val="bottom"/>
            <w:hideMark/>
          </w:tcPr>
          <w:p w:rsidR="00F02F0B" w:rsidRDefault="00F02F0B">
            <w:pPr>
              <w:rPr>
                <w:rFonts w:ascii="Calibri" w:hAnsi="Calibri" w:cs="Calibri"/>
                <w:b/>
                <w:bCs/>
                <w:color w:val="000000"/>
                <w:sz w:val="22"/>
                <w:szCs w:val="22"/>
              </w:rPr>
            </w:pPr>
            <w:r>
              <w:rPr>
                <w:rFonts w:ascii="Calibri" w:hAnsi="Calibri" w:cs="Calibri"/>
                <w:b/>
                <w:bCs/>
                <w:color w:val="000000"/>
                <w:sz w:val="22"/>
                <w:szCs w:val="22"/>
              </w:rPr>
              <w:t>Περιγραφή</w:t>
            </w:r>
          </w:p>
        </w:tc>
        <w:tc>
          <w:tcPr>
            <w:tcW w:w="1748" w:type="dxa"/>
            <w:tcBorders>
              <w:top w:val="nil"/>
              <w:left w:val="nil"/>
              <w:bottom w:val="single" w:sz="8" w:space="0" w:color="auto"/>
              <w:right w:val="single" w:sz="8" w:space="0" w:color="auto"/>
            </w:tcBorders>
            <w:shd w:val="clear" w:color="000000" w:fill="99CCFF"/>
            <w:vAlign w:val="bottom"/>
            <w:hideMark/>
          </w:tcPr>
          <w:p w:rsidR="00F02F0B" w:rsidRDefault="00F02F0B">
            <w:pPr>
              <w:rPr>
                <w:rFonts w:ascii="Calibri" w:hAnsi="Calibri" w:cs="Calibri"/>
                <w:b/>
                <w:bCs/>
                <w:color w:val="000000"/>
                <w:sz w:val="22"/>
                <w:szCs w:val="22"/>
              </w:rPr>
            </w:pPr>
            <w:r>
              <w:rPr>
                <w:rFonts w:ascii="Calibri" w:hAnsi="Calibri" w:cs="Calibri"/>
                <w:b/>
                <w:bCs/>
                <w:color w:val="000000"/>
                <w:sz w:val="22"/>
                <w:szCs w:val="22"/>
              </w:rPr>
              <w:t>Διαμορφωθέντα</w:t>
            </w:r>
          </w:p>
        </w:tc>
        <w:tc>
          <w:tcPr>
            <w:tcW w:w="1284" w:type="dxa"/>
            <w:tcBorders>
              <w:top w:val="nil"/>
              <w:left w:val="nil"/>
              <w:bottom w:val="single" w:sz="8" w:space="0" w:color="auto"/>
              <w:right w:val="single" w:sz="8" w:space="0" w:color="auto"/>
            </w:tcBorders>
            <w:shd w:val="clear" w:color="000000" w:fill="99CCFF"/>
            <w:vAlign w:val="bottom"/>
            <w:hideMark/>
          </w:tcPr>
          <w:p w:rsidR="00F02F0B" w:rsidRDefault="00F02F0B">
            <w:pPr>
              <w:rPr>
                <w:rFonts w:ascii="Calibri" w:hAnsi="Calibri" w:cs="Calibri"/>
                <w:b/>
                <w:bCs/>
                <w:color w:val="000000"/>
                <w:sz w:val="22"/>
                <w:szCs w:val="22"/>
              </w:rPr>
            </w:pPr>
            <w:r>
              <w:rPr>
                <w:rFonts w:ascii="Calibri" w:hAnsi="Calibri" w:cs="Calibri"/>
                <w:b/>
                <w:bCs/>
                <w:color w:val="000000"/>
                <w:sz w:val="22"/>
                <w:szCs w:val="22"/>
              </w:rPr>
              <w:t>Βεβαιώσεις</w:t>
            </w:r>
          </w:p>
        </w:tc>
        <w:tc>
          <w:tcPr>
            <w:tcW w:w="1425" w:type="dxa"/>
            <w:tcBorders>
              <w:top w:val="nil"/>
              <w:left w:val="nil"/>
              <w:bottom w:val="single" w:sz="8" w:space="0" w:color="auto"/>
              <w:right w:val="single" w:sz="8" w:space="0" w:color="auto"/>
            </w:tcBorders>
            <w:shd w:val="clear" w:color="000000" w:fill="99CCFF"/>
            <w:vAlign w:val="bottom"/>
            <w:hideMark/>
          </w:tcPr>
          <w:p w:rsidR="00F02F0B" w:rsidRDefault="00F02F0B">
            <w:pPr>
              <w:rPr>
                <w:rFonts w:ascii="Calibri" w:hAnsi="Calibri" w:cs="Calibri"/>
                <w:b/>
                <w:bCs/>
                <w:color w:val="000000"/>
                <w:sz w:val="22"/>
                <w:szCs w:val="22"/>
              </w:rPr>
            </w:pPr>
            <w:r>
              <w:rPr>
                <w:rFonts w:ascii="Calibri" w:hAnsi="Calibri" w:cs="Calibri"/>
                <w:b/>
                <w:bCs/>
                <w:color w:val="000000"/>
                <w:sz w:val="22"/>
                <w:szCs w:val="22"/>
              </w:rPr>
              <w:t>Διαγραφές / Παραγραφές</w:t>
            </w:r>
          </w:p>
        </w:tc>
        <w:tc>
          <w:tcPr>
            <w:tcW w:w="1520" w:type="dxa"/>
            <w:tcBorders>
              <w:top w:val="nil"/>
              <w:left w:val="nil"/>
              <w:bottom w:val="single" w:sz="8" w:space="0" w:color="auto"/>
              <w:right w:val="single" w:sz="8" w:space="0" w:color="auto"/>
            </w:tcBorders>
            <w:shd w:val="clear" w:color="000000" w:fill="99CCFF"/>
            <w:vAlign w:val="bottom"/>
            <w:hideMark/>
          </w:tcPr>
          <w:p w:rsidR="00F02F0B" w:rsidRDefault="00F02F0B">
            <w:pPr>
              <w:rPr>
                <w:rFonts w:ascii="Calibri" w:hAnsi="Calibri" w:cs="Calibri"/>
                <w:b/>
                <w:bCs/>
                <w:color w:val="000000"/>
                <w:sz w:val="22"/>
                <w:szCs w:val="22"/>
              </w:rPr>
            </w:pPr>
            <w:r>
              <w:rPr>
                <w:rFonts w:ascii="Calibri" w:hAnsi="Calibri" w:cs="Calibri"/>
                <w:b/>
                <w:bCs/>
                <w:color w:val="000000"/>
                <w:sz w:val="22"/>
                <w:szCs w:val="22"/>
              </w:rPr>
              <w:t>Εισπραχθέντα (Γραμμάτια)</w:t>
            </w:r>
          </w:p>
        </w:tc>
      </w:tr>
      <w:tr w:rsidR="00F02F0B" w:rsidTr="00F02F0B">
        <w:trPr>
          <w:trHeight w:val="600"/>
        </w:trPr>
        <w:tc>
          <w:tcPr>
            <w:tcW w:w="988" w:type="dxa"/>
            <w:tcBorders>
              <w:top w:val="single" w:sz="8" w:space="0" w:color="auto"/>
              <w:left w:val="single" w:sz="8" w:space="0" w:color="auto"/>
              <w:bottom w:val="nil"/>
              <w:right w:val="nil"/>
            </w:tcBorders>
            <w:shd w:val="clear" w:color="auto" w:fill="auto"/>
            <w:vAlign w:val="bottom"/>
            <w:hideMark/>
          </w:tcPr>
          <w:p w:rsidR="00F02F0B" w:rsidRDefault="00F02F0B">
            <w:pPr>
              <w:rPr>
                <w:rFonts w:ascii="Calibri" w:hAnsi="Calibri" w:cs="Calibri"/>
                <w:color w:val="000000"/>
                <w:sz w:val="22"/>
                <w:szCs w:val="22"/>
              </w:rPr>
            </w:pPr>
            <w:r>
              <w:rPr>
                <w:rFonts w:ascii="Calibri" w:hAnsi="Calibri" w:cs="Calibri"/>
                <w:color w:val="000000"/>
                <w:sz w:val="22"/>
                <w:szCs w:val="22"/>
              </w:rPr>
              <w:t>0411.01</w:t>
            </w:r>
          </w:p>
        </w:tc>
        <w:tc>
          <w:tcPr>
            <w:tcW w:w="2571" w:type="dxa"/>
            <w:tcBorders>
              <w:top w:val="nil"/>
              <w:left w:val="single" w:sz="8" w:space="0" w:color="auto"/>
              <w:bottom w:val="nil"/>
              <w:right w:val="nil"/>
            </w:tcBorders>
            <w:shd w:val="clear" w:color="auto" w:fill="auto"/>
            <w:vAlign w:val="bottom"/>
            <w:hideMark/>
          </w:tcPr>
          <w:p w:rsidR="00F02F0B" w:rsidRDefault="00F02F0B">
            <w:pPr>
              <w:rPr>
                <w:rFonts w:ascii="Calibri" w:hAnsi="Calibri" w:cs="Calibri"/>
                <w:color w:val="000000"/>
                <w:sz w:val="22"/>
                <w:szCs w:val="22"/>
              </w:rPr>
            </w:pPr>
            <w:r>
              <w:rPr>
                <w:rFonts w:ascii="Calibri" w:hAnsi="Calibri" w:cs="Calibri"/>
                <w:color w:val="000000"/>
                <w:sz w:val="22"/>
                <w:szCs w:val="22"/>
              </w:rPr>
              <w:t>Δικαιώματα σύστασης οικογενειακού τάφου</w:t>
            </w:r>
          </w:p>
        </w:tc>
        <w:tc>
          <w:tcPr>
            <w:tcW w:w="1748" w:type="dxa"/>
            <w:tcBorders>
              <w:top w:val="nil"/>
              <w:left w:val="single" w:sz="8" w:space="0" w:color="auto"/>
              <w:bottom w:val="nil"/>
              <w:right w:val="nil"/>
            </w:tcBorders>
            <w:shd w:val="clear" w:color="auto" w:fill="auto"/>
            <w:noWrap/>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130.000,00</w:t>
            </w:r>
          </w:p>
        </w:tc>
        <w:tc>
          <w:tcPr>
            <w:tcW w:w="1284" w:type="dxa"/>
            <w:tcBorders>
              <w:top w:val="nil"/>
              <w:left w:val="single" w:sz="8" w:space="0" w:color="auto"/>
              <w:bottom w:val="nil"/>
              <w:right w:val="nil"/>
            </w:tcBorders>
            <w:shd w:val="clear" w:color="auto" w:fill="auto"/>
            <w:noWrap/>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78.445,00</w:t>
            </w:r>
          </w:p>
        </w:tc>
        <w:tc>
          <w:tcPr>
            <w:tcW w:w="1425" w:type="dxa"/>
            <w:tcBorders>
              <w:top w:val="nil"/>
              <w:left w:val="single" w:sz="8" w:space="0" w:color="auto"/>
              <w:bottom w:val="nil"/>
              <w:right w:val="nil"/>
            </w:tcBorders>
            <w:shd w:val="clear" w:color="auto" w:fill="auto"/>
            <w:noWrap/>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0,00</w:t>
            </w:r>
          </w:p>
        </w:tc>
        <w:tc>
          <w:tcPr>
            <w:tcW w:w="1520" w:type="dxa"/>
            <w:tcBorders>
              <w:top w:val="nil"/>
              <w:left w:val="single" w:sz="8" w:space="0" w:color="auto"/>
              <w:bottom w:val="nil"/>
              <w:right w:val="single" w:sz="8" w:space="0" w:color="auto"/>
            </w:tcBorders>
            <w:shd w:val="clear" w:color="auto" w:fill="auto"/>
            <w:noWrap/>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78.445,00</w:t>
            </w:r>
          </w:p>
        </w:tc>
      </w:tr>
      <w:tr w:rsidR="00F02F0B" w:rsidTr="00F02F0B">
        <w:trPr>
          <w:trHeight w:val="600"/>
        </w:trPr>
        <w:tc>
          <w:tcPr>
            <w:tcW w:w="988" w:type="dxa"/>
            <w:tcBorders>
              <w:top w:val="nil"/>
              <w:left w:val="single" w:sz="8" w:space="0" w:color="auto"/>
              <w:bottom w:val="nil"/>
              <w:right w:val="nil"/>
            </w:tcBorders>
            <w:shd w:val="clear" w:color="auto" w:fill="auto"/>
            <w:vAlign w:val="bottom"/>
            <w:hideMark/>
          </w:tcPr>
          <w:p w:rsidR="00F02F0B" w:rsidRDefault="00F02F0B">
            <w:pPr>
              <w:rPr>
                <w:rFonts w:ascii="Calibri" w:hAnsi="Calibri" w:cs="Calibri"/>
                <w:color w:val="000000"/>
                <w:sz w:val="22"/>
                <w:szCs w:val="22"/>
              </w:rPr>
            </w:pPr>
            <w:r>
              <w:rPr>
                <w:rFonts w:ascii="Calibri" w:hAnsi="Calibri" w:cs="Calibri"/>
                <w:color w:val="000000"/>
                <w:sz w:val="22"/>
                <w:szCs w:val="22"/>
              </w:rPr>
              <w:t>0412.01</w:t>
            </w:r>
          </w:p>
        </w:tc>
        <w:tc>
          <w:tcPr>
            <w:tcW w:w="2571" w:type="dxa"/>
            <w:tcBorders>
              <w:top w:val="nil"/>
              <w:left w:val="single" w:sz="8" w:space="0" w:color="auto"/>
              <w:bottom w:val="nil"/>
              <w:right w:val="nil"/>
            </w:tcBorders>
            <w:shd w:val="clear" w:color="auto" w:fill="auto"/>
            <w:vAlign w:val="bottom"/>
            <w:hideMark/>
          </w:tcPr>
          <w:p w:rsidR="00F02F0B" w:rsidRDefault="00F02F0B">
            <w:pPr>
              <w:rPr>
                <w:rFonts w:ascii="Calibri" w:hAnsi="Calibri" w:cs="Calibri"/>
                <w:color w:val="000000"/>
                <w:sz w:val="22"/>
                <w:szCs w:val="22"/>
              </w:rPr>
            </w:pPr>
            <w:r>
              <w:rPr>
                <w:rFonts w:ascii="Calibri" w:hAnsi="Calibri" w:cs="Calibri"/>
                <w:color w:val="000000"/>
                <w:sz w:val="22"/>
                <w:szCs w:val="22"/>
              </w:rPr>
              <w:t>Δικαιώματα από διάθεση τάφων τριετούς ταφής</w:t>
            </w:r>
          </w:p>
        </w:tc>
        <w:tc>
          <w:tcPr>
            <w:tcW w:w="1748" w:type="dxa"/>
            <w:tcBorders>
              <w:top w:val="nil"/>
              <w:left w:val="single" w:sz="8" w:space="0" w:color="auto"/>
              <w:bottom w:val="nil"/>
              <w:right w:val="nil"/>
            </w:tcBorders>
            <w:shd w:val="clear" w:color="auto" w:fill="auto"/>
            <w:noWrap/>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144.800,00</w:t>
            </w:r>
          </w:p>
        </w:tc>
        <w:tc>
          <w:tcPr>
            <w:tcW w:w="1284" w:type="dxa"/>
            <w:tcBorders>
              <w:top w:val="nil"/>
              <w:left w:val="single" w:sz="8" w:space="0" w:color="auto"/>
              <w:bottom w:val="nil"/>
              <w:right w:val="nil"/>
            </w:tcBorders>
            <w:shd w:val="clear" w:color="auto" w:fill="auto"/>
            <w:noWrap/>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133.360,00</w:t>
            </w:r>
          </w:p>
        </w:tc>
        <w:tc>
          <w:tcPr>
            <w:tcW w:w="1425" w:type="dxa"/>
            <w:tcBorders>
              <w:top w:val="nil"/>
              <w:left w:val="single" w:sz="8" w:space="0" w:color="auto"/>
              <w:bottom w:val="nil"/>
              <w:right w:val="nil"/>
            </w:tcBorders>
            <w:shd w:val="clear" w:color="auto" w:fill="auto"/>
            <w:noWrap/>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0,00</w:t>
            </w:r>
          </w:p>
        </w:tc>
        <w:tc>
          <w:tcPr>
            <w:tcW w:w="1520" w:type="dxa"/>
            <w:tcBorders>
              <w:top w:val="nil"/>
              <w:left w:val="single" w:sz="8" w:space="0" w:color="auto"/>
              <w:bottom w:val="nil"/>
              <w:right w:val="single" w:sz="8" w:space="0" w:color="auto"/>
            </w:tcBorders>
            <w:shd w:val="clear" w:color="auto" w:fill="auto"/>
            <w:noWrap/>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131.895,00</w:t>
            </w:r>
          </w:p>
        </w:tc>
      </w:tr>
      <w:tr w:rsidR="00F02F0B" w:rsidTr="00F02F0B">
        <w:trPr>
          <w:trHeight w:val="600"/>
        </w:trPr>
        <w:tc>
          <w:tcPr>
            <w:tcW w:w="988" w:type="dxa"/>
            <w:tcBorders>
              <w:top w:val="nil"/>
              <w:left w:val="single" w:sz="8" w:space="0" w:color="auto"/>
              <w:bottom w:val="nil"/>
              <w:right w:val="nil"/>
            </w:tcBorders>
            <w:shd w:val="clear" w:color="auto" w:fill="auto"/>
            <w:vAlign w:val="bottom"/>
            <w:hideMark/>
          </w:tcPr>
          <w:p w:rsidR="00F02F0B" w:rsidRDefault="00F02F0B">
            <w:pPr>
              <w:rPr>
                <w:rFonts w:ascii="Calibri" w:hAnsi="Calibri" w:cs="Calibri"/>
                <w:color w:val="000000"/>
                <w:sz w:val="22"/>
                <w:szCs w:val="22"/>
              </w:rPr>
            </w:pPr>
            <w:r>
              <w:rPr>
                <w:rFonts w:ascii="Calibri" w:hAnsi="Calibri" w:cs="Calibri"/>
                <w:color w:val="000000"/>
                <w:sz w:val="22"/>
                <w:szCs w:val="22"/>
              </w:rPr>
              <w:t>0413.01</w:t>
            </w:r>
          </w:p>
        </w:tc>
        <w:tc>
          <w:tcPr>
            <w:tcW w:w="2571" w:type="dxa"/>
            <w:tcBorders>
              <w:top w:val="nil"/>
              <w:left w:val="single" w:sz="8" w:space="0" w:color="auto"/>
              <w:bottom w:val="nil"/>
              <w:right w:val="nil"/>
            </w:tcBorders>
            <w:shd w:val="clear" w:color="auto" w:fill="auto"/>
            <w:vAlign w:val="bottom"/>
            <w:hideMark/>
          </w:tcPr>
          <w:p w:rsidR="00F02F0B" w:rsidRDefault="00F02F0B">
            <w:pPr>
              <w:rPr>
                <w:rFonts w:ascii="Calibri" w:hAnsi="Calibri" w:cs="Calibri"/>
                <w:color w:val="000000"/>
                <w:sz w:val="22"/>
                <w:szCs w:val="22"/>
              </w:rPr>
            </w:pPr>
            <w:r>
              <w:rPr>
                <w:rFonts w:ascii="Calibri" w:hAnsi="Calibri" w:cs="Calibri"/>
                <w:color w:val="000000"/>
                <w:sz w:val="22"/>
                <w:szCs w:val="22"/>
              </w:rPr>
              <w:t>Δικαιώματα από ανανέωση χρόνου ταφής.</w:t>
            </w:r>
          </w:p>
        </w:tc>
        <w:tc>
          <w:tcPr>
            <w:tcW w:w="1748" w:type="dxa"/>
            <w:tcBorders>
              <w:top w:val="nil"/>
              <w:left w:val="single" w:sz="8" w:space="0" w:color="auto"/>
              <w:bottom w:val="nil"/>
              <w:right w:val="nil"/>
            </w:tcBorders>
            <w:shd w:val="clear" w:color="auto" w:fill="auto"/>
            <w:noWrap/>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61.800,00</w:t>
            </w:r>
          </w:p>
        </w:tc>
        <w:tc>
          <w:tcPr>
            <w:tcW w:w="1284" w:type="dxa"/>
            <w:tcBorders>
              <w:top w:val="nil"/>
              <w:left w:val="single" w:sz="8" w:space="0" w:color="auto"/>
              <w:bottom w:val="nil"/>
              <w:right w:val="nil"/>
            </w:tcBorders>
            <w:shd w:val="clear" w:color="auto" w:fill="auto"/>
            <w:noWrap/>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62.912,75</w:t>
            </w:r>
          </w:p>
        </w:tc>
        <w:tc>
          <w:tcPr>
            <w:tcW w:w="1425" w:type="dxa"/>
            <w:tcBorders>
              <w:top w:val="nil"/>
              <w:left w:val="single" w:sz="8" w:space="0" w:color="auto"/>
              <w:bottom w:val="nil"/>
              <w:right w:val="nil"/>
            </w:tcBorders>
            <w:shd w:val="clear" w:color="auto" w:fill="auto"/>
            <w:noWrap/>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0,00</w:t>
            </w:r>
          </w:p>
        </w:tc>
        <w:tc>
          <w:tcPr>
            <w:tcW w:w="1520" w:type="dxa"/>
            <w:tcBorders>
              <w:top w:val="nil"/>
              <w:left w:val="single" w:sz="8" w:space="0" w:color="auto"/>
              <w:bottom w:val="nil"/>
              <w:right w:val="single" w:sz="8" w:space="0" w:color="auto"/>
            </w:tcBorders>
            <w:shd w:val="clear" w:color="auto" w:fill="auto"/>
            <w:noWrap/>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55.667,75</w:t>
            </w:r>
          </w:p>
        </w:tc>
      </w:tr>
      <w:tr w:rsidR="00F02F0B" w:rsidTr="00F02F0B">
        <w:trPr>
          <w:trHeight w:val="600"/>
        </w:trPr>
        <w:tc>
          <w:tcPr>
            <w:tcW w:w="988" w:type="dxa"/>
            <w:tcBorders>
              <w:top w:val="nil"/>
              <w:left w:val="single" w:sz="8" w:space="0" w:color="auto"/>
              <w:bottom w:val="nil"/>
              <w:right w:val="nil"/>
            </w:tcBorders>
            <w:shd w:val="clear" w:color="auto" w:fill="auto"/>
            <w:vAlign w:val="bottom"/>
            <w:hideMark/>
          </w:tcPr>
          <w:p w:rsidR="00F02F0B" w:rsidRDefault="00F02F0B">
            <w:pPr>
              <w:rPr>
                <w:rFonts w:ascii="Calibri" w:hAnsi="Calibri" w:cs="Calibri"/>
                <w:color w:val="000000"/>
                <w:sz w:val="22"/>
                <w:szCs w:val="22"/>
              </w:rPr>
            </w:pPr>
            <w:r>
              <w:rPr>
                <w:rFonts w:ascii="Calibri" w:hAnsi="Calibri" w:cs="Calibri"/>
                <w:color w:val="000000"/>
                <w:sz w:val="22"/>
                <w:szCs w:val="22"/>
              </w:rPr>
              <w:t>0415.01</w:t>
            </w:r>
          </w:p>
        </w:tc>
        <w:tc>
          <w:tcPr>
            <w:tcW w:w="2571" w:type="dxa"/>
            <w:tcBorders>
              <w:top w:val="nil"/>
              <w:left w:val="single" w:sz="8" w:space="0" w:color="auto"/>
              <w:bottom w:val="nil"/>
              <w:right w:val="nil"/>
            </w:tcBorders>
            <w:shd w:val="clear" w:color="auto" w:fill="auto"/>
            <w:vAlign w:val="bottom"/>
            <w:hideMark/>
          </w:tcPr>
          <w:p w:rsidR="00F02F0B" w:rsidRDefault="00F02F0B">
            <w:pPr>
              <w:rPr>
                <w:rFonts w:ascii="Calibri" w:hAnsi="Calibri" w:cs="Calibri"/>
                <w:color w:val="000000"/>
                <w:sz w:val="22"/>
                <w:szCs w:val="22"/>
              </w:rPr>
            </w:pPr>
            <w:r>
              <w:rPr>
                <w:rFonts w:ascii="Calibri" w:hAnsi="Calibri" w:cs="Calibri"/>
                <w:color w:val="000000"/>
                <w:sz w:val="22"/>
                <w:szCs w:val="22"/>
              </w:rPr>
              <w:t>Δικαίωμα από τη χρήση οστεοφυλακίων.</w:t>
            </w:r>
          </w:p>
        </w:tc>
        <w:tc>
          <w:tcPr>
            <w:tcW w:w="1748" w:type="dxa"/>
            <w:tcBorders>
              <w:top w:val="nil"/>
              <w:left w:val="single" w:sz="8" w:space="0" w:color="auto"/>
              <w:bottom w:val="nil"/>
              <w:right w:val="nil"/>
            </w:tcBorders>
            <w:shd w:val="clear" w:color="auto" w:fill="auto"/>
            <w:noWrap/>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77.800,00</w:t>
            </w:r>
          </w:p>
        </w:tc>
        <w:tc>
          <w:tcPr>
            <w:tcW w:w="1284" w:type="dxa"/>
            <w:tcBorders>
              <w:top w:val="nil"/>
              <w:left w:val="single" w:sz="8" w:space="0" w:color="auto"/>
              <w:bottom w:val="nil"/>
              <w:right w:val="nil"/>
            </w:tcBorders>
            <w:shd w:val="clear" w:color="auto" w:fill="auto"/>
            <w:noWrap/>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128.945,00</w:t>
            </w:r>
          </w:p>
        </w:tc>
        <w:tc>
          <w:tcPr>
            <w:tcW w:w="1425" w:type="dxa"/>
            <w:tcBorders>
              <w:top w:val="nil"/>
              <w:left w:val="single" w:sz="8" w:space="0" w:color="auto"/>
              <w:bottom w:val="nil"/>
              <w:right w:val="nil"/>
            </w:tcBorders>
            <w:shd w:val="clear" w:color="auto" w:fill="auto"/>
            <w:noWrap/>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270,00</w:t>
            </w:r>
          </w:p>
        </w:tc>
        <w:tc>
          <w:tcPr>
            <w:tcW w:w="1520" w:type="dxa"/>
            <w:tcBorders>
              <w:top w:val="nil"/>
              <w:left w:val="single" w:sz="8" w:space="0" w:color="auto"/>
              <w:bottom w:val="nil"/>
              <w:right w:val="single" w:sz="8" w:space="0" w:color="auto"/>
            </w:tcBorders>
            <w:shd w:val="clear" w:color="auto" w:fill="auto"/>
            <w:noWrap/>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105.658,28</w:t>
            </w:r>
          </w:p>
        </w:tc>
      </w:tr>
      <w:tr w:rsidR="00F02F0B" w:rsidTr="00F02F0B">
        <w:trPr>
          <w:trHeight w:val="300"/>
        </w:trPr>
        <w:tc>
          <w:tcPr>
            <w:tcW w:w="988" w:type="dxa"/>
            <w:tcBorders>
              <w:top w:val="nil"/>
              <w:left w:val="single" w:sz="8" w:space="0" w:color="auto"/>
              <w:bottom w:val="nil"/>
              <w:right w:val="nil"/>
            </w:tcBorders>
            <w:shd w:val="clear" w:color="auto" w:fill="auto"/>
            <w:vAlign w:val="bottom"/>
            <w:hideMark/>
          </w:tcPr>
          <w:p w:rsidR="00F02F0B" w:rsidRDefault="00F02F0B">
            <w:pPr>
              <w:rPr>
                <w:rFonts w:ascii="Calibri" w:hAnsi="Calibri" w:cs="Calibri"/>
                <w:color w:val="000000"/>
                <w:sz w:val="22"/>
                <w:szCs w:val="22"/>
              </w:rPr>
            </w:pPr>
            <w:r>
              <w:rPr>
                <w:rFonts w:ascii="Calibri" w:hAnsi="Calibri" w:cs="Calibri"/>
                <w:color w:val="000000"/>
                <w:sz w:val="22"/>
                <w:szCs w:val="22"/>
              </w:rPr>
              <w:t>0417.01</w:t>
            </w:r>
          </w:p>
        </w:tc>
        <w:tc>
          <w:tcPr>
            <w:tcW w:w="2571" w:type="dxa"/>
            <w:tcBorders>
              <w:top w:val="nil"/>
              <w:left w:val="single" w:sz="8" w:space="0" w:color="auto"/>
              <w:bottom w:val="nil"/>
              <w:right w:val="nil"/>
            </w:tcBorders>
            <w:shd w:val="clear" w:color="auto" w:fill="auto"/>
            <w:vAlign w:val="bottom"/>
            <w:hideMark/>
          </w:tcPr>
          <w:p w:rsidR="00F02F0B" w:rsidRDefault="00F02F0B">
            <w:pPr>
              <w:rPr>
                <w:rFonts w:ascii="Calibri" w:hAnsi="Calibri" w:cs="Calibri"/>
                <w:color w:val="000000"/>
                <w:sz w:val="22"/>
                <w:szCs w:val="22"/>
              </w:rPr>
            </w:pPr>
            <w:r>
              <w:rPr>
                <w:rFonts w:ascii="Calibri" w:hAnsi="Calibri" w:cs="Calibri"/>
                <w:color w:val="000000"/>
                <w:sz w:val="22"/>
                <w:szCs w:val="22"/>
              </w:rPr>
              <w:t>Λοιπά έσοδα Νεκροταφείου</w:t>
            </w:r>
          </w:p>
        </w:tc>
        <w:tc>
          <w:tcPr>
            <w:tcW w:w="1748" w:type="dxa"/>
            <w:tcBorders>
              <w:top w:val="nil"/>
              <w:left w:val="single" w:sz="8" w:space="0" w:color="auto"/>
              <w:bottom w:val="nil"/>
              <w:right w:val="nil"/>
            </w:tcBorders>
            <w:shd w:val="clear" w:color="auto" w:fill="auto"/>
            <w:noWrap/>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46.100,00</w:t>
            </w:r>
          </w:p>
        </w:tc>
        <w:tc>
          <w:tcPr>
            <w:tcW w:w="1284" w:type="dxa"/>
            <w:tcBorders>
              <w:top w:val="nil"/>
              <w:left w:val="single" w:sz="8" w:space="0" w:color="auto"/>
              <w:bottom w:val="nil"/>
              <w:right w:val="nil"/>
            </w:tcBorders>
            <w:shd w:val="clear" w:color="auto" w:fill="auto"/>
            <w:noWrap/>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66.830,00</w:t>
            </w:r>
          </w:p>
        </w:tc>
        <w:tc>
          <w:tcPr>
            <w:tcW w:w="1425" w:type="dxa"/>
            <w:tcBorders>
              <w:top w:val="nil"/>
              <w:left w:val="single" w:sz="8" w:space="0" w:color="auto"/>
              <w:bottom w:val="nil"/>
              <w:right w:val="nil"/>
            </w:tcBorders>
            <w:shd w:val="clear" w:color="auto" w:fill="auto"/>
            <w:noWrap/>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50,00</w:t>
            </w:r>
          </w:p>
        </w:tc>
        <w:tc>
          <w:tcPr>
            <w:tcW w:w="1520" w:type="dxa"/>
            <w:tcBorders>
              <w:top w:val="nil"/>
              <w:left w:val="single" w:sz="8" w:space="0" w:color="auto"/>
              <w:bottom w:val="nil"/>
              <w:right w:val="single" w:sz="8" w:space="0" w:color="auto"/>
            </w:tcBorders>
            <w:shd w:val="clear" w:color="auto" w:fill="auto"/>
            <w:noWrap/>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56.053,66</w:t>
            </w:r>
          </w:p>
        </w:tc>
      </w:tr>
      <w:tr w:rsidR="00F02F0B" w:rsidTr="00F02F0B">
        <w:trPr>
          <w:trHeight w:val="315"/>
        </w:trPr>
        <w:tc>
          <w:tcPr>
            <w:tcW w:w="988" w:type="dxa"/>
            <w:tcBorders>
              <w:top w:val="nil"/>
              <w:left w:val="single" w:sz="8" w:space="0" w:color="auto"/>
              <w:bottom w:val="nil"/>
              <w:right w:val="nil"/>
            </w:tcBorders>
            <w:shd w:val="clear" w:color="auto" w:fill="auto"/>
            <w:vAlign w:val="bottom"/>
            <w:hideMark/>
          </w:tcPr>
          <w:p w:rsidR="00F02F0B" w:rsidRDefault="00F02F0B">
            <w:pPr>
              <w:rPr>
                <w:rFonts w:ascii="Calibri" w:hAnsi="Calibri" w:cs="Calibri"/>
                <w:color w:val="000000"/>
                <w:sz w:val="22"/>
                <w:szCs w:val="22"/>
              </w:rPr>
            </w:pPr>
            <w:r>
              <w:rPr>
                <w:rFonts w:ascii="Calibri" w:hAnsi="Calibri" w:cs="Calibri"/>
                <w:color w:val="000000"/>
                <w:sz w:val="22"/>
                <w:szCs w:val="22"/>
              </w:rPr>
              <w:t>0417.02</w:t>
            </w:r>
          </w:p>
        </w:tc>
        <w:tc>
          <w:tcPr>
            <w:tcW w:w="2571" w:type="dxa"/>
            <w:tcBorders>
              <w:top w:val="nil"/>
              <w:left w:val="single" w:sz="8" w:space="0" w:color="auto"/>
              <w:bottom w:val="nil"/>
              <w:right w:val="nil"/>
            </w:tcBorders>
            <w:shd w:val="clear" w:color="auto" w:fill="auto"/>
            <w:vAlign w:val="bottom"/>
            <w:hideMark/>
          </w:tcPr>
          <w:p w:rsidR="00F02F0B" w:rsidRDefault="00F02F0B">
            <w:pPr>
              <w:rPr>
                <w:rFonts w:ascii="Calibri" w:hAnsi="Calibri" w:cs="Calibri"/>
                <w:color w:val="000000"/>
                <w:sz w:val="22"/>
                <w:szCs w:val="22"/>
              </w:rPr>
            </w:pPr>
            <w:r>
              <w:rPr>
                <w:rFonts w:ascii="Calibri" w:hAnsi="Calibri" w:cs="Calibri"/>
                <w:color w:val="000000"/>
                <w:sz w:val="22"/>
                <w:szCs w:val="22"/>
              </w:rPr>
              <w:t>Εσοδα από αφή καντηλιών</w:t>
            </w:r>
          </w:p>
        </w:tc>
        <w:tc>
          <w:tcPr>
            <w:tcW w:w="1748" w:type="dxa"/>
            <w:tcBorders>
              <w:top w:val="nil"/>
              <w:left w:val="single" w:sz="8" w:space="0" w:color="auto"/>
              <w:bottom w:val="nil"/>
              <w:right w:val="nil"/>
            </w:tcBorders>
            <w:shd w:val="clear" w:color="auto" w:fill="auto"/>
            <w:noWrap/>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18.800,00</w:t>
            </w:r>
          </w:p>
        </w:tc>
        <w:tc>
          <w:tcPr>
            <w:tcW w:w="1284" w:type="dxa"/>
            <w:tcBorders>
              <w:top w:val="nil"/>
              <w:left w:val="single" w:sz="8" w:space="0" w:color="auto"/>
              <w:bottom w:val="nil"/>
              <w:right w:val="nil"/>
            </w:tcBorders>
            <w:shd w:val="clear" w:color="auto" w:fill="auto"/>
            <w:noWrap/>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13.080,00</w:t>
            </w:r>
          </w:p>
        </w:tc>
        <w:tc>
          <w:tcPr>
            <w:tcW w:w="1425" w:type="dxa"/>
            <w:tcBorders>
              <w:top w:val="nil"/>
              <w:left w:val="single" w:sz="8" w:space="0" w:color="auto"/>
              <w:bottom w:val="nil"/>
              <w:right w:val="nil"/>
            </w:tcBorders>
            <w:shd w:val="clear" w:color="auto" w:fill="auto"/>
            <w:noWrap/>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60,00</w:t>
            </w:r>
          </w:p>
        </w:tc>
        <w:tc>
          <w:tcPr>
            <w:tcW w:w="1520" w:type="dxa"/>
            <w:tcBorders>
              <w:top w:val="nil"/>
              <w:left w:val="single" w:sz="8" w:space="0" w:color="auto"/>
              <w:bottom w:val="single" w:sz="8" w:space="0" w:color="auto"/>
              <w:right w:val="single" w:sz="8" w:space="0" w:color="auto"/>
            </w:tcBorders>
            <w:shd w:val="clear" w:color="auto" w:fill="auto"/>
            <w:noWrap/>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12.980,00</w:t>
            </w:r>
          </w:p>
        </w:tc>
      </w:tr>
      <w:tr w:rsidR="00F02F0B" w:rsidTr="00F02F0B">
        <w:trPr>
          <w:trHeight w:val="315"/>
        </w:trPr>
        <w:tc>
          <w:tcPr>
            <w:tcW w:w="988" w:type="dxa"/>
            <w:tcBorders>
              <w:top w:val="single" w:sz="8" w:space="0" w:color="auto"/>
              <w:left w:val="nil"/>
              <w:bottom w:val="nil"/>
              <w:right w:val="nil"/>
            </w:tcBorders>
            <w:shd w:val="clear" w:color="auto" w:fill="auto"/>
            <w:noWrap/>
            <w:vAlign w:val="bottom"/>
            <w:hideMark/>
          </w:tcPr>
          <w:p w:rsidR="00F02F0B" w:rsidRDefault="00F02F0B">
            <w:pPr>
              <w:rPr>
                <w:rFonts w:ascii="Calibri" w:hAnsi="Calibri" w:cs="Calibri"/>
                <w:color w:val="000000"/>
                <w:sz w:val="22"/>
                <w:szCs w:val="22"/>
              </w:rPr>
            </w:pPr>
            <w:r>
              <w:rPr>
                <w:rFonts w:ascii="Calibri" w:hAnsi="Calibri" w:cs="Calibri"/>
                <w:color w:val="000000"/>
                <w:sz w:val="22"/>
                <w:szCs w:val="22"/>
              </w:rPr>
              <w:t> </w:t>
            </w:r>
          </w:p>
        </w:tc>
        <w:tc>
          <w:tcPr>
            <w:tcW w:w="2571" w:type="dxa"/>
            <w:tcBorders>
              <w:top w:val="single" w:sz="8" w:space="0" w:color="auto"/>
              <w:left w:val="single" w:sz="8" w:space="0" w:color="auto"/>
              <w:bottom w:val="single" w:sz="8" w:space="0" w:color="auto"/>
              <w:right w:val="single" w:sz="8" w:space="0" w:color="auto"/>
            </w:tcBorders>
            <w:shd w:val="clear" w:color="000000" w:fill="99CCFF"/>
            <w:noWrap/>
            <w:vAlign w:val="bottom"/>
            <w:hideMark/>
          </w:tcPr>
          <w:p w:rsidR="00F02F0B" w:rsidRDefault="00F02F0B">
            <w:pPr>
              <w:jc w:val="center"/>
              <w:rPr>
                <w:rFonts w:ascii="Calibri" w:hAnsi="Calibri" w:cs="Calibri"/>
                <w:b/>
                <w:bCs/>
                <w:color w:val="000000"/>
                <w:sz w:val="22"/>
                <w:szCs w:val="22"/>
              </w:rPr>
            </w:pPr>
            <w:r>
              <w:rPr>
                <w:rFonts w:ascii="Calibri" w:hAnsi="Calibri" w:cs="Calibri"/>
                <w:b/>
                <w:bCs/>
                <w:color w:val="000000"/>
                <w:sz w:val="22"/>
                <w:szCs w:val="22"/>
              </w:rPr>
              <w:t>ΣΥΝΟΛΟ 041</w:t>
            </w:r>
          </w:p>
        </w:tc>
        <w:tc>
          <w:tcPr>
            <w:tcW w:w="1748" w:type="dxa"/>
            <w:tcBorders>
              <w:top w:val="single" w:sz="8" w:space="0" w:color="auto"/>
              <w:left w:val="nil"/>
              <w:bottom w:val="single" w:sz="8" w:space="0" w:color="auto"/>
              <w:right w:val="single" w:sz="8" w:space="0" w:color="auto"/>
            </w:tcBorders>
            <w:shd w:val="clear" w:color="000000" w:fill="99CCFF"/>
            <w:noWrap/>
            <w:vAlign w:val="bottom"/>
            <w:hideMark/>
          </w:tcPr>
          <w:p w:rsidR="00F02F0B" w:rsidRDefault="00F02F0B">
            <w:pPr>
              <w:jc w:val="right"/>
              <w:rPr>
                <w:rFonts w:ascii="Calibri" w:hAnsi="Calibri" w:cs="Calibri"/>
                <w:b/>
                <w:bCs/>
                <w:color w:val="000000"/>
                <w:sz w:val="22"/>
                <w:szCs w:val="22"/>
              </w:rPr>
            </w:pPr>
            <w:r>
              <w:rPr>
                <w:rFonts w:ascii="Calibri" w:hAnsi="Calibri" w:cs="Calibri"/>
                <w:b/>
                <w:bCs/>
                <w:color w:val="000000"/>
                <w:sz w:val="22"/>
                <w:szCs w:val="22"/>
              </w:rPr>
              <w:t>479.300,00</w:t>
            </w:r>
          </w:p>
        </w:tc>
        <w:tc>
          <w:tcPr>
            <w:tcW w:w="1284" w:type="dxa"/>
            <w:tcBorders>
              <w:top w:val="single" w:sz="8" w:space="0" w:color="auto"/>
              <w:left w:val="nil"/>
              <w:bottom w:val="single" w:sz="8" w:space="0" w:color="auto"/>
              <w:right w:val="single" w:sz="8" w:space="0" w:color="auto"/>
            </w:tcBorders>
            <w:shd w:val="clear" w:color="000000" w:fill="99CCFF"/>
            <w:noWrap/>
            <w:vAlign w:val="bottom"/>
            <w:hideMark/>
          </w:tcPr>
          <w:p w:rsidR="00F02F0B" w:rsidRDefault="00F02F0B">
            <w:pPr>
              <w:jc w:val="right"/>
              <w:rPr>
                <w:rFonts w:ascii="Calibri" w:hAnsi="Calibri" w:cs="Calibri"/>
                <w:b/>
                <w:bCs/>
                <w:color w:val="000000"/>
                <w:sz w:val="22"/>
                <w:szCs w:val="22"/>
              </w:rPr>
            </w:pPr>
            <w:r>
              <w:rPr>
                <w:rFonts w:ascii="Calibri" w:hAnsi="Calibri" w:cs="Calibri"/>
                <w:b/>
                <w:bCs/>
                <w:color w:val="000000"/>
                <w:sz w:val="22"/>
                <w:szCs w:val="22"/>
              </w:rPr>
              <w:t>483.572,75</w:t>
            </w:r>
          </w:p>
        </w:tc>
        <w:tc>
          <w:tcPr>
            <w:tcW w:w="1425" w:type="dxa"/>
            <w:tcBorders>
              <w:top w:val="single" w:sz="8" w:space="0" w:color="auto"/>
              <w:left w:val="nil"/>
              <w:bottom w:val="single" w:sz="8" w:space="0" w:color="auto"/>
              <w:right w:val="single" w:sz="8" w:space="0" w:color="auto"/>
            </w:tcBorders>
            <w:shd w:val="clear" w:color="000000" w:fill="99CCFF"/>
            <w:noWrap/>
            <w:vAlign w:val="bottom"/>
            <w:hideMark/>
          </w:tcPr>
          <w:p w:rsidR="00F02F0B" w:rsidRDefault="00F02F0B">
            <w:pPr>
              <w:jc w:val="right"/>
              <w:rPr>
                <w:rFonts w:ascii="Calibri" w:hAnsi="Calibri" w:cs="Calibri"/>
                <w:b/>
                <w:bCs/>
                <w:color w:val="000000"/>
                <w:sz w:val="22"/>
                <w:szCs w:val="22"/>
              </w:rPr>
            </w:pPr>
            <w:r>
              <w:rPr>
                <w:rFonts w:ascii="Calibri" w:hAnsi="Calibri" w:cs="Calibri"/>
                <w:b/>
                <w:bCs/>
                <w:color w:val="000000"/>
                <w:sz w:val="22"/>
                <w:szCs w:val="22"/>
              </w:rPr>
              <w:t>380,00</w:t>
            </w:r>
          </w:p>
        </w:tc>
        <w:tc>
          <w:tcPr>
            <w:tcW w:w="1520" w:type="dxa"/>
            <w:tcBorders>
              <w:top w:val="nil"/>
              <w:left w:val="nil"/>
              <w:bottom w:val="single" w:sz="8" w:space="0" w:color="auto"/>
              <w:right w:val="single" w:sz="8" w:space="0" w:color="auto"/>
            </w:tcBorders>
            <w:shd w:val="clear" w:color="000000" w:fill="99CCFF"/>
            <w:noWrap/>
            <w:vAlign w:val="bottom"/>
            <w:hideMark/>
          </w:tcPr>
          <w:p w:rsidR="00F02F0B" w:rsidRDefault="00F02F0B">
            <w:pPr>
              <w:jc w:val="right"/>
              <w:rPr>
                <w:rFonts w:ascii="Calibri" w:hAnsi="Calibri" w:cs="Calibri"/>
                <w:b/>
                <w:bCs/>
                <w:color w:val="000000"/>
                <w:sz w:val="22"/>
                <w:szCs w:val="22"/>
              </w:rPr>
            </w:pPr>
            <w:r>
              <w:rPr>
                <w:rFonts w:ascii="Calibri" w:hAnsi="Calibri" w:cs="Calibri"/>
                <w:b/>
                <w:bCs/>
                <w:color w:val="000000"/>
                <w:sz w:val="22"/>
                <w:szCs w:val="22"/>
              </w:rPr>
              <w:t>440.699,69</w:t>
            </w:r>
          </w:p>
        </w:tc>
      </w:tr>
      <w:tr w:rsidR="00F02F0B" w:rsidTr="00F02F0B">
        <w:trPr>
          <w:trHeight w:val="315"/>
        </w:trPr>
        <w:tc>
          <w:tcPr>
            <w:tcW w:w="988" w:type="dxa"/>
            <w:tcBorders>
              <w:top w:val="nil"/>
              <w:left w:val="nil"/>
              <w:bottom w:val="nil"/>
              <w:right w:val="nil"/>
            </w:tcBorders>
            <w:shd w:val="clear" w:color="auto" w:fill="auto"/>
            <w:noWrap/>
            <w:vAlign w:val="bottom"/>
            <w:hideMark/>
          </w:tcPr>
          <w:p w:rsidR="00F02F0B" w:rsidRDefault="00F02F0B">
            <w:pPr>
              <w:rPr>
                <w:rFonts w:ascii="Calibri" w:hAnsi="Calibri" w:cs="Calibri"/>
                <w:color w:val="000000"/>
                <w:sz w:val="22"/>
                <w:szCs w:val="22"/>
              </w:rPr>
            </w:pPr>
          </w:p>
        </w:tc>
        <w:tc>
          <w:tcPr>
            <w:tcW w:w="2571" w:type="dxa"/>
            <w:tcBorders>
              <w:top w:val="nil"/>
              <w:left w:val="nil"/>
              <w:bottom w:val="nil"/>
              <w:right w:val="nil"/>
            </w:tcBorders>
            <w:shd w:val="clear" w:color="auto" w:fill="auto"/>
            <w:noWrap/>
            <w:vAlign w:val="bottom"/>
            <w:hideMark/>
          </w:tcPr>
          <w:p w:rsidR="00F02F0B" w:rsidRDefault="00F02F0B">
            <w:pPr>
              <w:rPr>
                <w:rFonts w:ascii="Calibri" w:hAnsi="Calibri" w:cs="Calibri"/>
                <w:color w:val="000000"/>
                <w:sz w:val="22"/>
                <w:szCs w:val="22"/>
              </w:rPr>
            </w:pPr>
          </w:p>
        </w:tc>
        <w:tc>
          <w:tcPr>
            <w:tcW w:w="1748" w:type="dxa"/>
            <w:tcBorders>
              <w:top w:val="nil"/>
              <w:left w:val="nil"/>
              <w:bottom w:val="nil"/>
              <w:right w:val="nil"/>
            </w:tcBorders>
            <w:shd w:val="clear" w:color="auto" w:fill="auto"/>
            <w:noWrap/>
            <w:vAlign w:val="bottom"/>
            <w:hideMark/>
          </w:tcPr>
          <w:p w:rsidR="00F02F0B" w:rsidRDefault="00F02F0B">
            <w:pPr>
              <w:rPr>
                <w:rFonts w:ascii="Calibri" w:hAnsi="Calibri" w:cs="Calibri"/>
                <w:color w:val="000000"/>
                <w:sz w:val="22"/>
                <w:szCs w:val="22"/>
              </w:rPr>
            </w:pPr>
          </w:p>
        </w:tc>
        <w:tc>
          <w:tcPr>
            <w:tcW w:w="1284" w:type="dxa"/>
            <w:tcBorders>
              <w:top w:val="nil"/>
              <w:left w:val="nil"/>
              <w:bottom w:val="nil"/>
              <w:right w:val="nil"/>
            </w:tcBorders>
            <w:shd w:val="clear" w:color="auto" w:fill="auto"/>
            <w:noWrap/>
            <w:vAlign w:val="bottom"/>
            <w:hideMark/>
          </w:tcPr>
          <w:p w:rsidR="00F02F0B" w:rsidRDefault="00F02F0B">
            <w:pPr>
              <w:rPr>
                <w:rFonts w:ascii="Calibri" w:hAnsi="Calibri" w:cs="Calibri"/>
                <w:color w:val="000000"/>
                <w:sz w:val="22"/>
                <w:szCs w:val="22"/>
              </w:rPr>
            </w:pPr>
          </w:p>
        </w:tc>
        <w:tc>
          <w:tcPr>
            <w:tcW w:w="1425" w:type="dxa"/>
            <w:tcBorders>
              <w:top w:val="nil"/>
              <w:left w:val="nil"/>
              <w:bottom w:val="nil"/>
              <w:right w:val="nil"/>
            </w:tcBorders>
            <w:shd w:val="clear" w:color="auto" w:fill="auto"/>
            <w:noWrap/>
            <w:vAlign w:val="bottom"/>
            <w:hideMark/>
          </w:tcPr>
          <w:p w:rsidR="00F02F0B" w:rsidRDefault="00F02F0B">
            <w:pPr>
              <w:rPr>
                <w:rFonts w:ascii="Calibri" w:hAnsi="Calibri" w:cs="Calibri"/>
                <w:color w:val="000000"/>
                <w:sz w:val="22"/>
                <w:szCs w:val="22"/>
              </w:rPr>
            </w:pPr>
          </w:p>
        </w:tc>
        <w:tc>
          <w:tcPr>
            <w:tcW w:w="1520" w:type="dxa"/>
            <w:tcBorders>
              <w:top w:val="nil"/>
              <w:left w:val="nil"/>
              <w:bottom w:val="nil"/>
              <w:right w:val="nil"/>
            </w:tcBorders>
            <w:shd w:val="clear" w:color="auto" w:fill="auto"/>
            <w:noWrap/>
            <w:vAlign w:val="bottom"/>
            <w:hideMark/>
          </w:tcPr>
          <w:p w:rsidR="00F02F0B" w:rsidRDefault="00F02F0B">
            <w:pPr>
              <w:rPr>
                <w:rFonts w:ascii="Calibri" w:hAnsi="Calibri" w:cs="Calibri"/>
                <w:color w:val="000000"/>
                <w:sz w:val="22"/>
                <w:szCs w:val="22"/>
              </w:rPr>
            </w:pPr>
          </w:p>
        </w:tc>
      </w:tr>
      <w:tr w:rsidR="00F02F0B" w:rsidTr="00F02F0B">
        <w:trPr>
          <w:trHeight w:val="315"/>
        </w:trPr>
        <w:tc>
          <w:tcPr>
            <w:tcW w:w="988" w:type="dxa"/>
            <w:tcBorders>
              <w:top w:val="single" w:sz="8" w:space="0" w:color="auto"/>
              <w:left w:val="single" w:sz="8" w:space="0" w:color="auto"/>
              <w:bottom w:val="single" w:sz="8" w:space="0" w:color="auto"/>
              <w:right w:val="single" w:sz="8" w:space="0" w:color="auto"/>
            </w:tcBorders>
            <w:shd w:val="clear" w:color="000000" w:fill="99CCFF"/>
            <w:vAlign w:val="bottom"/>
            <w:hideMark/>
          </w:tcPr>
          <w:p w:rsidR="00F02F0B" w:rsidRDefault="00F02F0B">
            <w:pPr>
              <w:rPr>
                <w:rFonts w:ascii="Calibri" w:hAnsi="Calibri" w:cs="Calibri"/>
                <w:b/>
                <w:bCs/>
                <w:color w:val="000000"/>
                <w:sz w:val="22"/>
                <w:szCs w:val="22"/>
              </w:rPr>
            </w:pPr>
            <w:r>
              <w:rPr>
                <w:rFonts w:ascii="Calibri" w:hAnsi="Calibri" w:cs="Calibri"/>
                <w:b/>
                <w:bCs/>
                <w:color w:val="000000"/>
                <w:sz w:val="22"/>
                <w:szCs w:val="22"/>
              </w:rPr>
              <w:t>211</w:t>
            </w:r>
          </w:p>
        </w:tc>
        <w:tc>
          <w:tcPr>
            <w:tcW w:w="8548" w:type="dxa"/>
            <w:gridSpan w:val="5"/>
            <w:tcBorders>
              <w:top w:val="single" w:sz="8" w:space="0" w:color="auto"/>
              <w:left w:val="nil"/>
              <w:bottom w:val="single" w:sz="8" w:space="0" w:color="auto"/>
              <w:right w:val="single" w:sz="8" w:space="0" w:color="auto"/>
            </w:tcBorders>
            <w:shd w:val="clear" w:color="000000" w:fill="99CCFF"/>
            <w:vAlign w:val="bottom"/>
            <w:hideMark/>
          </w:tcPr>
          <w:p w:rsidR="00F02F0B" w:rsidRDefault="00F02F0B">
            <w:pPr>
              <w:rPr>
                <w:rFonts w:ascii="Calibri" w:hAnsi="Calibri" w:cs="Calibri"/>
                <w:b/>
                <w:bCs/>
                <w:color w:val="000000"/>
                <w:sz w:val="22"/>
                <w:szCs w:val="22"/>
              </w:rPr>
            </w:pPr>
            <w:r>
              <w:rPr>
                <w:rFonts w:ascii="Calibri" w:hAnsi="Calibri" w:cs="Calibri"/>
                <w:b/>
                <w:bCs/>
                <w:color w:val="000000"/>
                <w:sz w:val="22"/>
                <w:szCs w:val="22"/>
              </w:rPr>
              <w:t xml:space="preserve">Τακτικά έσοδα παρελθόντων οικονομικών ετών που βεβαιώνονται και εισπράττονται για </w:t>
            </w:r>
            <w:r>
              <w:rPr>
                <w:rFonts w:ascii="Calibri" w:hAnsi="Calibri" w:cs="Calibri"/>
                <w:b/>
                <w:bCs/>
                <w:color w:val="000000"/>
                <w:sz w:val="22"/>
                <w:szCs w:val="22"/>
              </w:rPr>
              <w:lastRenderedPageBreak/>
              <w:t>πρώτη φορά</w:t>
            </w:r>
          </w:p>
        </w:tc>
      </w:tr>
      <w:tr w:rsidR="00F02F0B" w:rsidTr="00F02F0B">
        <w:trPr>
          <w:trHeight w:val="615"/>
        </w:trPr>
        <w:tc>
          <w:tcPr>
            <w:tcW w:w="988" w:type="dxa"/>
            <w:tcBorders>
              <w:top w:val="nil"/>
              <w:left w:val="single" w:sz="8" w:space="0" w:color="auto"/>
              <w:bottom w:val="single" w:sz="8" w:space="0" w:color="auto"/>
              <w:right w:val="single" w:sz="8" w:space="0" w:color="auto"/>
            </w:tcBorders>
            <w:shd w:val="clear" w:color="000000" w:fill="99CCFF"/>
            <w:vAlign w:val="bottom"/>
            <w:hideMark/>
          </w:tcPr>
          <w:p w:rsidR="00F02F0B" w:rsidRDefault="00F02F0B">
            <w:pPr>
              <w:rPr>
                <w:rFonts w:ascii="Calibri" w:hAnsi="Calibri" w:cs="Calibri"/>
                <w:b/>
                <w:bCs/>
                <w:color w:val="000000"/>
                <w:sz w:val="22"/>
                <w:szCs w:val="22"/>
              </w:rPr>
            </w:pPr>
            <w:r>
              <w:rPr>
                <w:rFonts w:ascii="Calibri" w:hAnsi="Calibri" w:cs="Calibri"/>
                <w:b/>
                <w:bCs/>
                <w:color w:val="000000"/>
                <w:sz w:val="22"/>
                <w:szCs w:val="22"/>
              </w:rPr>
              <w:lastRenderedPageBreak/>
              <w:t>Κωδικός</w:t>
            </w:r>
          </w:p>
        </w:tc>
        <w:tc>
          <w:tcPr>
            <w:tcW w:w="2571" w:type="dxa"/>
            <w:tcBorders>
              <w:top w:val="nil"/>
              <w:left w:val="nil"/>
              <w:bottom w:val="single" w:sz="8" w:space="0" w:color="auto"/>
              <w:right w:val="single" w:sz="8" w:space="0" w:color="auto"/>
            </w:tcBorders>
            <w:shd w:val="clear" w:color="000000" w:fill="99CCFF"/>
            <w:vAlign w:val="bottom"/>
            <w:hideMark/>
          </w:tcPr>
          <w:p w:rsidR="00F02F0B" w:rsidRDefault="00F02F0B">
            <w:pPr>
              <w:rPr>
                <w:rFonts w:ascii="Calibri" w:hAnsi="Calibri" w:cs="Calibri"/>
                <w:b/>
                <w:bCs/>
                <w:color w:val="000000"/>
                <w:sz w:val="22"/>
                <w:szCs w:val="22"/>
              </w:rPr>
            </w:pPr>
            <w:r>
              <w:rPr>
                <w:rFonts w:ascii="Calibri" w:hAnsi="Calibri" w:cs="Calibri"/>
                <w:b/>
                <w:bCs/>
                <w:color w:val="000000"/>
                <w:sz w:val="22"/>
                <w:szCs w:val="22"/>
              </w:rPr>
              <w:t>Περιγραφή</w:t>
            </w:r>
          </w:p>
        </w:tc>
        <w:tc>
          <w:tcPr>
            <w:tcW w:w="1748" w:type="dxa"/>
            <w:tcBorders>
              <w:top w:val="nil"/>
              <w:left w:val="nil"/>
              <w:bottom w:val="single" w:sz="8" w:space="0" w:color="auto"/>
              <w:right w:val="single" w:sz="8" w:space="0" w:color="auto"/>
            </w:tcBorders>
            <w:shd w:val="clear" w:color="000000" w:fill="99CCFF"/>
            <w:vAlign w:val="bottom"/>
            <w:hideMark/>
          </w:tcPr>
          <w:p w:rsidR="00F02F0B" w:rsidRDefault="00F02F0B">
            <w:pPr>
              <w:rPr>
                <w:rFonts w:ascii="Calibri" w:hAnsi="Calibri" w:cs="Calibri"/>
                <w:b/>
                <w:bCs/>
                <w:color w:val="000000"/>
                <w:sz w:val="22"/>
                <w:szCs w:val="22"/>
              </w:rPr>
            </w:pPr>
            <w:r>
              <w:rPr>
                <w:rFonts w:ascii="Calibri" w:hAnsi="Calibri" w:cs="Calibri"/>
                <w:b/>
                <w:bCs/>
                <w:color w:val="000000"/>
                <w:sz w:val="22"/>
                <w:szCs w:val="22"/>
              </w:rPr>
              <w:t>Διαμορφωθέντα</w:t>
            </w:r>
          </w:p>
        </w:tc>
        <w:tc>
          <w:tcPr>
            <w:tcW w:w="1284" w:type="dxa"/>
            <w:tcBorders>
              <w:top w:val="nil"/>
              <w:left w:val="nil"/>
              <w:bottom w:val="single" w:sz="8" w:space="0" w:color="auto"/>
              <w:right w:val="single" w:sz="8" w:space="0" w:color="auto"/>
            </w:tcBorders>
            <w:shd w:val="clear" w:color="000000" w:fill="99CCFF"/>
            <w:vAlign w:val="bottom"/>
            <w:hideMark/>
          </w:tcPr>
          <w:p w:rsidR="00F02F0B" w:rsidRDefault="00F02F0B">
            <w:pPr>
              <w:rPr>
                <w:rFonts w:ascii="Calibri" w:hAnsi="Calibri" w:cs="Calibri"/>
                <w:b/>
                <w:bCs/>
                <w:color w:val="000000"/>
                <w:sz w:val="22"/>
                <w:szCs w:val="22"/>
              </w:rPr>
            </w:pPr>
            <w:r>
              <w:rPr>
                <w:rFonts w:ascii="Calibri" w:hAnsi="Calibri" w:cs="Calibri"/>
                <w:b/>
                <w:bCs/>
                <w:color w:val="000000"/>
                <w:sz w:val="22"/>
                <w:szCs w:val="22"/>
              </w:rPr>
              <w:t>Βεβαιώσεις</w:t>
            </w:r>
          </w:p>
        </w:tc>
        <w:tc>
          <w:tcPr>
            <w:tcW w:w="1425" w:type="dxa"/>
            <w:tcBorders>
              <w:top w:val="nil"/>
              <w:left w:val="nil"/>
              <w:bottom w:val="single" w:sz="8" w:space="0" w:color="auto"/>
              <w:right w:val="single" w:sz="8" w:space="0" w:color="auto"/>
            </w:tcBorders>
            <w:shd w:val="clear" w:color="000000" w:fill="99CCFF"/>
            <w:vAlign w:val="bottom"/>
            <w:hideMark/>
          </w:tcPr>
          <w:p w:rsidR="00F02F0B" w:rsidRDefault="00F02F0B">
            <w:pPr>
              <w:rPr>
                <w:rFonts w:ascii="Calibri" w:hAnsi="Calibri" w:cs="Calibri"/>
                <w:b/>
                <w:bCs/>
                <w:color w:val="000000"/>
                <w:sz w:val="22"/>
                <w:szCs w:val="22"/>
              </w:rPr>
            </w:pPr>
            <w:r>
              <w:rPr>
                <w:rFonts w:ascii="Calibri" w:hAnsi="Calibri" w:cs="Calibri"/>
                <w:b/>
                <w:bCs/>
                <w:color w:val="000000"/>
                <w:sz w:val="22"/>
                <w:szCs w:val="22"/>
              </w:rPr>
              <w:t>Διαγραφές / Παραγραφές</w:t>
            </w:r>
          </w:p>
        </w:tc>
        <w:tc>
          <w:tcPr>
            <w:tcW w:w="1520" w:type="dxa"/>
            <w:tcBorders>
              <w:top w:val="nil"/>
              <w:left w:val="nil"/>
              <w:bottom w:val="single" w:sz="8" w:space="0" w:color="auto"/>
              <w:right w:val="single" w:sz="8" w:space="0" w:color="auto"/>
            </w:tcBorders>
            <w:shd w:val="clear" w:color="000000" w:fill="99CCFF"/>
            <w:vAlign w:val="bottom"/>
            <w:hideMark/>
          </w:tcPr>
          <w:p w:rsidR="00F02F0B" w:rsidRDefault="00F02F0B">
            <w:pPr>
              <w:rPr>
                <w:rFonts w:ascii="Calibri" w:hAnsi="Calibri" w:cs="Calibri"/>
                <w:b/>
                <w:bCs/>
                <w:color w:val="000000"/>
                <w:sz w:val="22"/>
                <w:szCs w:val="22"/>
              </w:rPr>
            </w:pPr>
            <w:r>
              <w:rPr>
                <w:rFonts w:ascii="Calibri" w:hAnsi="Calibri" w:cs="Calibri"/>
                <w:b/>
                <w:bCs/>
                <w:color w:val="000000"/>
                <w:sz w:val="22"/>
                <w:szCs w:val="22"/>
              </w:rPr>
              <w:t>Εισπραχθέντα (Γραμμάτια)</w:t>
            </w:r>
          </w:p>
        </w:tc>
      </w:tr>
      <w:tr w:rsidR="00F02F0B" w:rsidTr="00F02F0B">
        <w:trPr>
          <w:trHeight w:val="915"/>
        </w:trPr>
        <w:tc>
          <w:tcPr>
            <w:tcW w:w="988" w:type="dxa"/>
            <w:tcBorders>
              <w:top w:val="nil"/>
              <w:left w:val="single" w:sz="8" w:space="0" w:color="auto"/>
              <w:bottom w:val="nil"/>
              <w:right w:val="nil"/>
            </w:tcBorders>
            <w:shd w:val="clear" w:color="auto" w:fill="auto"/>
            <w:vAlign w:val="bottom"/>
            <w:hideMark/>
          </w:tcPr>
          <w:p w:rsidR="00F02F0B" w:rsidRDefault="00F02F0B">
            <w:pPr>
              <w:rPr>
                <w:rFonts w:ascii="Calibri" w:hAnsi="Calibri" w:cs="Calibri"/>
                <w:color w:val="000000"/>
                <w:sz w:val="22"/>
                <w:szCs w:val="22"/>
              </w:rPr>
            </w:pPr>
            <w:r>
              <w:rPr>
                <w:rFonts w:ascii="Calibri" w:hAnsi="Calibri" w:cs="Calibri"/>
                <w:color w:val="000000"/>
                <w:sz w:val="22"/>
                <w:szCs w:val="22"/>
              </w:rPr>
              <w:t>2116.01</w:t>
            </w:r>
          </w:p>
        </w:tc>
        <w:tc>
          <w:tcPr>
            <w:tcW w:w="2571" w:type="dxa"/>
            <w:tcBorders>
              <w:top w:val="nil"/>
              <w:left w:val="single" w:sz="8" w:space="0" w:color="auto"/>
              <w:bottom w:val="nil"/>
              <w:right w:val="nil"/>
            </w:tcBorders>
            <w:shd w:val="clear" w:color="auto" w:fill="auto"/>
            <w:vAlign w:val="bottom"/>
            <w:hideMark/>
          </w:tcPr>
          <w:p w:rsidR="00F02F0B" w:rsidRDefault="00F02F0B">
            <w:pPr>
              <w:rPr>
                <w:rFonts w:ascii="Calibri" w:hAnsi="Calibri" w:cs="Calibri"/>
                <w:color w:val="000000"/>
                <w:sz w:val="22"/>
                <w:szCs w:val="22"/>
              </w:rPr>
            </w:pPr>
            <w:r>
              <w:rPr>
                <w:rFonts w:ascii="Calibri" w:hAnsi="Calibri" w:cs="Calibri"/>
                <w:color w:val="000000"/>
                <w:sz w:val="22"/>
                <w:szCs w:val="22"/>
              </w:rPr>
              <w:t>Έσοδα ΠΟΕ που βεβαιώνονται για πρώτη φορά από τέλη νεκροταφείου</w:t>
            </w:r>
          </w:p>
        </w:tc>
        <w:tc>
          <w:tcPr>
            <w:tcW w:w="1748" w:type="dxa"/>
            <w:tcBorders>
              <w:top w:val="nil"/>
              <w:left w:val="single" w:sz="8" w:space="0" w:color="auto"/>
              <w:bottom w:val="nil"/>
              <w:right w:val="nil"/>
            </w:tcBorders>
            <w:shd w:val="clear" w:color="auto" w:fill="auto"/>
            <w:noWrap/>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10.000,00</w:t>
            </w:r>
          </w:p>
        </w:tc>
        <w:tc>
          <w:tcPr>
            <w:tcW w:w="1284" w:type="dxa"/>
            <w:tcBorders>
              <w:top w:val="nil"/>
              <w:left w:val="single" w:sz="8" w:space="0" w:color="auto"/>
              <w:bottom w:val="nil"/>
              <w:right w:val="nil"/>
            </w:tcBorders>
            <w:shd w:val="clear" w:color="auto" w:fill="auto"/>
            <w:noWrap/>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109.306,00</w:t>
            </w:r>
          </w:p>
        </w:tc>
        <w:tc>
          <w:tcPr>
            <w:tcW w:w="1425" w:type="dxa"/>
            <w:tcBorders>
              <w:top w:val="nil"/>
              <w:left w:val="single" w:sz="8" w:space="0" w:color="auto"/>
              <w:bottom w:val="nil"/>
              <w:right w:val="nil"/>
            </w:tcBorders>
            <w:shd w:val="clear" w:color="auto" w:fill="auto"/>
            <w:noWrap/>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2.264,17</w:t>
            </w:r>
          </w:p>
        </w:tc>
        <w:tc>
          <w:tcPr>
            <w:tcW w:w="1520" w:type="dxa"/>
            <w:tcBorders>
              <w:top w:val="nil"/>
              <w:left w:val="single" w:sz="8" w:space="0" w:color="auto"/>
              <w:bottom w:val="single" w:sz="8" w:space="0" w:color="auto"/>
              <w:right w:val="single" w:sz="8" w:space="0" w:color="auto"/>
            </w:tcBorders>
            <w:shd w:val="clear" w:color="auto" w:fill="auto"/>
            <w:noWrap/>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67.790,17</w:t>
            </w:r>
          </w:p>
        </w:tc>
      </w:tr>
      <w:tr w:rsidR="00F02F0B" w:rsidTr="00F02F0B">
        <w:trPr>
          <w:trHeight w:val="315"/>
        </w:trPr>
        <w:tc>
          <w:tcPr>
            <w:tcW w:w="988" w:type="dxa"/>
            <w:tcBorders>
              <w:top w:val="single" w:sz="8" w:space="0" w:color="auto"/>
              <w:left w:val="nil"/>
              <w:bottom w:val="nil"/>
              <w:right w:val="nil"/>
            </w:tcBorders>
            <w:shd w:val="clear" w:color="auto" w:fill="auto"/>
            <w:noWrap/>
            <w:vAlign w:val="bottom"/>
            <w:hideMark/>
          </w:tcPr>
          <w:p w:rsidR="00F02F0B" w:rsidRDefault="00F02F0B">
            <w:pPr>
              <w:rPr>
                <w:rFonts w:ascii="Calibri" w:hAnsi="Calibri" w:cs="Calibri"/>
                <w:color w:val="000000"/>
                <w:sz w:val="22"/>
                <w:szCs w:val="22"/>
              </w:rPr>
            </w:pPr>
            <w:r>
              <w:rPr>
                <w:rFonts w:ascii="Calibri" w:hAnsi="Calibri" w:cs="Calibri"/>
                <w:color w:val="000000"/>
                <w:sz w:val="22"/>
                <w:szCs w:val="22"/>
              </w:rPr>
              <w:t> </w:t>
            </w:r>
          </w:p>
        </w:tc>
        <w:tc>
          <w:tcPr>
            <w:tcW w:w="2571" w:type="dxa"/>
            <w:tcBorders>
              <w:top w:val="single" w:sz="8" w:space="0" w:color="auto"/>
              <w:left w:val="single" w:sz="8" w:space="0" w:color="auto"/>
              <w:bottom w:val="single" w:sz="8" w:space="0" w:color="auto"/>
              <w:right w:val="single" w:sz="8" w:space="0" w:color="auto"/>
            </w:tcBorders>
            <w:shd w:val="clear" w:color="000000" w:fill="99CCFF"/>
            <w:noWrap/>
            <w:vAlign w:val="bottom"/>
            <w:hideMark/>
          </w:tcPr>
          <w:p w:rsidR="00F02F0B" w:rsidRDefault="00F02F0B">
            <w:pPr>
              <w:jc w:val="center"/>
              <w:rPr>
                <w:rFonts w:ascii="Calibri" w:hAnsi="Calibri" w:cs="Calibri"/>
                <w:b/>
                <w:bCs/>
                <w:color w:val="000000"/>
                <w:sz w:val="22"/>
                <w:szCs w:val="22"/>
              </w:rPr>
            </w:pPr>
            <w:r>
              <w:rPr>
                <w:rFonts w:ascii="Calibri" w:hAnsi="Calibri" w:cs="Calibri"/>
                <w:b/>
                <w:bCs/>
                <w:color w:val="000000"/>
                <w:sz w:val="22"/>
                <w:szCs w:val="22"/>
              </w:rPr>
              <w:t>ΣΥΝΟΛΟ 211</w:t>
            </w:r>
          </w:p>
        </w:tc>
        <w:tc>
          <w:tcPr>
            <w:tcW w:w="1748" w:type="dxa"/>
            <w:tcBorders>
              <w:top w:val="single" w:sz="8" w:space="0" w:color="auto"/>
              <w:left w:val="nil"/>
              <w:bottom w:val="single" w:sz="8" w:space="0" w:color="auto"/>
              <w:right w:val="single" w:sz="8" w:space="0" w:color="auto"/>
            </w:tcBorders>
            <w:shd w:val="clear" w:color="000000" w:fill="99CCFF"/>
            <w:noWrap/>
            <w:vAlign w:val="bottom"/>
            <w:hideMark/>
          </w:tcPr>
          <w:p w:rsidR="00F02F0B" w:rsidRDefault="00F02F0B">
            <w:pPr>
              <w:jc w:val="right"/>
              <w:rPr>
                <w:rFonts w:ascii="Calibri" w:hAnsi="Calibri" w:cs="Calibri"/>
                <w:b/>
                <w:bCs/>
                <w:color w:val="000000"/>
                <w:sz w:val="22"/>
                <w:szCs w:val="22"/>
              </w:rPr>
            </w:pPr>
            <w:r>
              <w:rPr>
                <w:rFonts w:ascii="Calibri" w:hAnsi="Calibri" w:cs="Calibri"/>
                <w:b/>
                <w:bCs/>
                <w:color w:val="000000"/>
                <w:sz w:val="22"/>
                <w:szCs w:val="22"/>
              </w:rPr>
              <w:t>10.000,00</w:t>
            </w:r>
          </w:p>
        </w:tc>
        <w:tc>
          <w:tcPr>
            <w:tcW w:w="1284" w:type="dxa"/>
            <w:tcBorders>
              <w:top w:val="single" w:sz="8" w:space="0" w:color="auto"/>
              <w:left w:val="nil"/>
              <w:bottom w:val="single" w:sz="8" w:space="0" w:color="auto"/>
              <w:right w:val="single" w:sz="8" w:space="0" w:color="auto"/>
            </w:tcBorders>
            <w:shd w:val="clear" w:color="000000" w:fill="99CCFF"/>
            <w:noWrap/>
            <w:vAlign w:val="bottom"/>
            <w:hideMark/>
          </w:tcPr>
          <w:p w:rsidR="00F02F0B" w:rsidRDefault="00F02F0B">
            <w:pPr>
              <w:jc w:val="right"/>
              <w:rPr>
                <w:rFonts w:ascii="Calibri" w:hAnsi="Calibri" w:cs="Calibri"/>
                <w:b/>
                <w:bCs/>
                <w:color w:val="000000"/>
                <w:sz w:val="22"/>
                <w:szCs w:val="22"/>
              </w:rPr>
            </w:pPr>
            <w:r>
              <w:rPr>
                <w:rFonts w:ascii="Calibri" w:hAnsi="Calibri" w:cs="Calibri"/>
                <w:b/>
                <w:bCs/>
                <w:color w:val="000000"/>
                <w:sz w:val="22"/>
                <w:szCs w:val="22"/>
              </w:rPr>
              <w:t>109.306,00</w:t>
            </w:r>
          </w:p>
        </w:tc>
        <w:tc>
          <w:tcPr>
            <w:tcW w:w="1425" w:type="dxa"/>
            <w:tcBorders>
              <w:top w:val="single" w:sz="8" w:space="0" w:color="auto"/>
              <w:left w:val="nil"/>
              <w:bottom w:val="single" w:sz="8" w:space="0" w:color="auto"/>
              <w:right w:val="single" w:sz="8" w:space="0" w:color="auto"/>
            </w:tcBorders>
            <w:shd w:val="clear" w:color="000000" w:fill="99CCFF"/>
            <w:noWrap/>
            <w:vAlign w:val="bottom"/>
            <w:hideMark/>
          </w:tcPr>
          <w:p w:rsidR="00F02F0B" w:rsidRDefault="00F02F0B">
            <w:pPr>
              <w:jc w:val="right"/>
              <w:rPr>
                <w:rFonts w:ascii="Calibri" w:hAnsi="Calibri" w:cs="Calibri"/>
                <w:b/>
                <w:bCs/>
                <w:color w:val="000000"/>
                <w:sz w:val="22"/>
                <w:szCs w:val="22"/>
              </w:rPr>
            </w:pPr>
            <w:r>
              <w:rPr>
                <w:rFonts w:ascii="Calibri" w:hAnsi="Calibri" w:cs="Calibri"/>
                <w:b/>
                <w:bCs/>
                <w:color w:val="000000"/>
                <w:sz w:val="22"/>
                <w:szCs w:val="22"/>
              </w:rPr>
              <w:t>2.264,17</w:t>
            </w:r>
          </w:p>
        </w:tc>
        <w:tc>
          <w:tcPr>
            <w:tcW w:w="1520" w:type="dxa"/>
            <w:tcBorders>
              <w:top w:val="nil"/>
              <w:left w:val="nil"/>
              <w:bottom w:val="single" w:sz="8" w:space="0" w:color="auto"/>
              <w:right w:val="single" w:sz="8" w:space="0" w:color="auto"/>
            </w:tcBorders>
            <w:shd w:val="clear" w:color="000000" w:fill="99CCFF"/>
            <w:noWrap/>
            <w:vAlign w:val="bottom"/>
            <w:hideMark/>
          </w:tcPr>
          <w:p w:rsidR="00F02F0B" w:rsidRDefault="00F02F0B">
            <w:pPr>
              <w:jc w:val="right"/>
              <w:rPr>
                <w:rFonts w:ascii="Calibri" w:hAnsi="Calibri" w:cs="Calibri"/>
                <w:b/>
                <w:bCs/>
                <w:color w:val="000000"/>
                <w:sz w:val="22"/>
                <w:szCs w:val="22"/>
              </w:rPr>
            </w:pPr>
            <w:r>
              <w:rPr>
                <w:rFonts w:ascii="Calibri" w:hAnsi="Calibri" w:cs="Calibri"/>
                <w:b/>
                <w:bCs/>
                <w:color w:val="000000"/>
                <w:sz w:val="22"/>
                <w:szCs w:val="22"/>
              </w:rPr>
              <w:t>67.790,17</w:t>
            </w:r>
          </w:p>
        </w:tc>
      </w:tr>
      <w:tr w:rsidR="00F02F0B" w:rsidTr="00F02F0B">
        <w:trPr>
          <w:trHeight w:val="315"/>
        </w:trPr>
        <w:tc>
          <w:tcPr>
            <w:tcW w:w="988" w:type="dxa"/>
            <w:tcBorders>
              <w:top w:val="nil"/>
              <w:left w:val="nil"/>
              <w:bottom w:val="nil"/>
              <w:right w:val="nil"/>
            </w:tcBorders>
            <w:shd w:val="clear" w:color="auto" w:fill="auto"/>
            <w:noWrap/>
            <w:vAlign w:val="bottom"/>
            <w:hideMark/>
          </w:tcPr>
          <w:p w:rsidR="00F02F0B" w:rsidRDefault="00F02F0B">
            <w:pPr>
              <w:rPr>
                <w:rFonts w:ascii="Calibri" w:hAnsi="Calibri" w:cs="Calibri"/>
                <w:color w:val="000000"/>
                <w:sz w:val="22"/>
                <w:szCs w:val="22"/>
              </w:rPr>
            </w:pPr>
          </w:p>
        </w:tc>
        <w:tc>
          <w:tcPr>
            <w:tcW w:w="2571" w:type="dxa"/>
            <w:tcBorders>
              <w:top w:val="nil"/>
              <w:left w:val="single" w:sz="8" w:space="0" w:color="auto"/>
              <w:bottom w:val="single" w:sz="8" w:space="0" w:color="auto"/>
              <w:right w:val="single" w:sz="8" w:space="0" w:color="auto"/>
            </w:tcBorders>
            <w:shd w:val="clear" w:color="000000" w:fill="99CCFF"/>
            <w:noWrap/>
            <w:vAlign w:val="bottom"/>
            <w:hideMark/>
          </w:tcPr>
          <w:p w:rsidR="00F02F0B" w:rsidRDefault="00F02F0B">
            <w:pPr>
              <w:jc w:val="center"/>
              <w:rPr>
                <w:rFonts w:ascii="Calibri" w:hAnsi="Calibri" w:cs="Calibri"/>
                <w:b/>
                <w:bCs/>
                <w:color w:val="000000"/>
                <w:sz w:val="22"/>
                <w:szCs w:val="22"/>
              </w:rPr>
            </w:pPr>
            <w:r>
              <w:rPr>
                <w:rFonts w:ascii="Calibri" w:hAnsi="Calibri" w:cs="Calibri"/>
                <w:b/>
                <w:bCs/>
                <w:color w:val="000000"/>
                <w:sz w:val="22"/>
                <w:szCs w:val="22"/>
              </w:rPr>
              <w:t>ΣΥΝΟΛΟ 21</w:t>
            </w:r>
          </w:p>
        </w:tc>
        <w:tc>
          <w:tcPr>
            <w:tcW w:w="1748" w:type="dxa"/>
            <w:tcBorders>
              <w:top w:val="nil"/>
              <w:left w:val="nil"/>
              <w:bottom w:val="single" w:sz="8" w:space="0" w:color="auto"/>
              <w:right w:val="single" w:sz="8" w:space="0" w:color="auto"/>
            </w:tcBorders>
            <w:shd w:val="clear" w:color="000000" w:fill="99CCFF"/>
            <w:noWrap/>
            <w:vAlign w:val="bottom"/>
            <w:hideMark/>
          </w:tcPr>
          <w:p w:rsidR="00F02F0B" w:rsidRDefault="00F02F0B">
            <w:pPr>
              <w:jc w:val="right"/>
              <w:rPr>
                <w:rFonts w:ascii="Calibri" w:hAnsi="Calibri" w:cs="Calibri"/>
                <w:b/>
                <w:bCs/>
                <w:color w:val="000000"/>
                <w:sz w:val="22"/>
                <w:szCs w:val="22"/>
              </w:rPr>
            </w:pPr>
            <w:r>
              <w:rPr>
                <w:rFonts w:ascii="Calibri" w:hAnsi="Calibri" w:cs="Calibri"/>
                <w:b/>
                <w:bCs/>
                <w:color w:val="000000"/>
                <w:sz w:val="22"/>
                <w:szCs w:val="22"/>
              </w:rPr>
              <w:t>10.000,00</w:t>
            </w:r>
          </w:p>
        </w:tc>
        <w:tc>
          <w:tcPr>
            <w:tcW w:w="1284" w:type="dxa"/>
            <w:tcBorders>
              <w:top w:val="nil"/>
              <w:left w:val="nil"/>
              <w:bottom w:val="single" w:sz="8" w:space="0" w:color="auto"/>
              <w:right w:val="single" w:sz="8" w:space="0" w:color="auto"/>
            </w:tcBorders>
            <w:shd w:val="clear" w:color="000000" w:fill="99CCFF"/>
            <w:noWrap/>
            <w:vAlign w:val="bottom"/>
            <w:hideMark/>
          </w:tcPr>
          <w:p w:rsidR="00F02F0B" w:rsidRDefault="00F02F0B">
            <w:pPr>
              <w:jc w:val="right"/>
              <w:rPr>
                <w:rFonts w:ascii="Calibri" w:hAnsi="Calibri" w:cs="Calibri"/>
                <w:b/>
                <w:bCs/>
                <w:color w:val="000000"/>
                <w:sz w:val="22"/>
                <w:szCs w:val="22"/>
              </w:rPr>
            </w:pPr>
            <w:r>
              <w:rPr>
                <w:rFonts w:ascii="Calibri" w:hAnsi="Calibri" w:cs="Calibri"/>
                <w:b/>
                <w:bCs/>
                <w:color w:val="000000"/>
                <w:sz w:val="22"/>
                <w:szCs w:val="22"/>
              </w:rPr>
              <w:t>109.306,00</w:t>
            </w:r>
          </w:p>
        </w:tc>
        <w:tc>
          <w:tcPr>
            <w:tcW w:w="1425" w:type="dxa"/>
            <w:tcBorders>
              <w:top w:val="nil"/>
              <w:left w:val="nil"/>
              <w:bottom w:val="single" w:sz="8" w:space="0" w:color="auto"/>
              <w:right w:val="single" w:sz="8" w:space="0" w:color="auto"/>
            </w:tcBorders>
            <w:shd w:val="clear" w:color="000000" w:fill="99CCFF"/>
            <w:noWrap/>
            <w:vAlign w:val="bottom"/>
            <w:hideMark/>
          </w:tcPr>
          <w:p w:rsidR="00F02F0B" w:rsidRDefault="00F02F0B">
            <w:pPr>
              <w:jc w:val="right"/>
              <w:rPr>
                <w:rFonts w:ascii="Calibri" w:hAnsi="Calibri" w:cs="Calibri"/>
                <w:b/>
                <w:bCs/>
                <w:color w:val="000000"/>
                <w:sz w:val="22"/>
                <w:szCs w:val="22"/>
              </w:rPr>
            </w:pPr>
            <w:r>
              <w:rPr>
                <w:rFonts w:ascii="Calibri" w:hAnsi="Calibri" w:cs="Calibri"/>
                <w:b/>
                <w:bCs/>
                <w:color w:val="000000"/>
                <w:sz w:val="22"/>
                <w:szCs w:val="22"/>
              </w:rPr>
              <w:t>2.264,17</w:t>
            </w:r>
          </w:p>
        </w:tc>
        <w:tc>
          <w:tcPr>
            <w:tcW w:w="1520" w:type="dxa"/>
            <w:tcBorders>
              <w:top w:val="nil"/>
              <w:left w:val="nil"/>
              <w:bottom w:val="single" w:sz="8" w:space="0" w:color="auto"/>
              <w:right w:val="single" w:sz="8" w:space="0" w:color="auto"/>
            </w:tcBorders>
            <w:shd w:val="clear" w:color="000000" w:fill="99CCFF"/>
            <w:noWrap/>
            <w:vAlign w:val="bottom"/>
            <w:hideMark/>
          </w:tcPr>
          <w:p w:rsidR="00F02F0B" w:rsidRDefault="00F02F0B">
            <w:pPr>
              <w:jc w:val="right"/>
              <w:rPr>
                <w:rFonts w:ascii="Calibri" w:hAnsi="Calibri" w:cs="Calibri"/>
                <w:b/>
                <w:bCs/>
                <w:color w:val="000000"/>
                <w:sz w:val="22"/>
                <w:szCs w:val="22"/>
              </w:rPr>
            </w:pPr>
            <w:r>
              <w:rPr>
                <w:rFonts w:ascii="Calibri" w:hAnsi="Calibri" w:cs="Calibri"/>
                <w:b/>
                <w:bCs/>
                <w:color w:val="000000"/>
                <w:sz w:val="22"/>
                <w:szCs w:val="22"/>
              </w:rPr>
              <w:t>67.790,17</w:t>
            </w:r>
          </w:p>
        </w:tc>
      </w:tr>
      <w:tr w:rsidR="00F02F0B" w:rsidTr="00F02F0B">
        <w:trPr>
          <w:trHeight w:val="315"/>
        </w:trPr>
        <w:tc>
          <w:tcPr>
            <w:tcW w:w="988" w:type="dxa"/>
            <w:tcBorders>
              <w:top w:val="nil"/>
              <w:left w:val="nil"/>
              <w:bottom w:val="nil"/>
              <w:right w:val="nil"/>
            </w:tcBorders>
            <w:shd w:val="clear" w:color="auto" w:fill="auto"/>
            <w:noWrap/>
            <w:vAlign w:val="bottom"/>
            <w:hideMark/>
          </w:tcPr>
          <w:p w:rsidR="00F02F0B" w:rsidRDefault="00F02F0B">
            <w:pPr>
              <w:rPr>
                <w:rFonts w:ascii="Calibri" w:hAnsi="Calibri" w:cs="Calibri"/>
                <w:color w:val="000000"/>
                <w:sz w:val="22"/>
                <w:szCs w:val="22"/>
              </w:rPr>
            </w:pPr>
          </w:p>
        </w:tc>
        <w:tc>
          <w:tcPr>
            <w:tcW w:w="2571" w:type="dxa"/>
            <w:tcBorders>
              <w:top w:val="nil"/>
              <w:left w:val="nil"/>
              <w:bottom w:val="nil"/>
              <w:right w:val="nil"/>
            </w:tcBorders>
            <w:shd w:val="clear" w:color="auto" w:fill="auto"/>
            <w:noWrap/>
            <w:vAlign w:val="bottom"/>
            <w:hideMark/>
          </w:tcPr>
          <w:p w:rsidR="00F02F0B" w:rsidRDefault="00F02F0B">
            <w:pPr>
              <w:rPr>
                <w:rFonts w:ascii="Calibri" w:hAnsi="Calibri" w:cs="Calibri"/>
                <w:color w:val="000000"/>
                <w:sz w:val="22"/>
                <w:szCs w:val="22"/>
              </w:rPr>
            </w:pPr>
          </w:p>
        </w:tc>
        <w:tc>
          <w:tcPr>
            <w:tcW w:w="1748" w:type="dxa"/>
            <w:tcBorders>
              <w:top w:val="nil"/>
              <w:left w:val="nil"/>
              <w:bottom w:val="nil"/>
              <w:right w:val="nil"/>
            </w:tcBorders>
            <w:shd w:val="clear" w:color="auto" w:fill="auto"/>
            <w:noWrap/>
            <w:vAlign w:val="bottom"/>
            <w:hideMark/>
          </w:tcPr>
          <w:p w:rsidR="00F02F0B" w:rsidRDefault="00F02F0B">
            <w:pPr>
              <w:rPr>
                <w:rFonts w:ascii="Calibri" w:hAnsi="Calibri" w:cs="Calibri"/>
                <w:color w:val="000000"/>
                <w:sz w:val="22"/>
                <w:szCs w:val="22"/>
              </w:rPr>
            </w:pPr>
          </w:p>
        </w:tc>
        <w:tc>
          <w:tcPr>
            <w:tcW w:w="1284" w:type="dxa"/>
            <w:tcBorders>
              <w:top w:val="nil"/>
              <w:left w:val="nil"/>
              <w:bottom w:val="nil"/>
              <w:right w:val="nil"/>
            </w:tcBorders>
            <w:shd w:val="clear" w:color="auto" w:fill="auto"/>
            <w:noWrap/>
            <w:vAlign w:val="bottom"/>
            <w:hideMark/>
          </w:tcPr>
          <w:p w:rsidR="00F02F0B" w:rsidRDefault="00F02F0B">
            <w:pPr>
              <w:rPr>
                <w:rFonts w:ascii="Calibri" w:hAnsi="Calibri" w:cs="Calibri"/>
                <w:color w:val="000000"/>
                <w:sz w:val="22"/>
                <w:szCs w:val="22"/>
              </w:rPr>
            </w:pPr>
          </w:p>
        </w:tc>
        <w:tc>
          <w:tcPr>
            <w:tcW w:w="1425" w:type="dxa"/>
            <w:tcBorders>
              <w:top w:val="nil"/>
              <w:left w:val="nil"/>
              <w:bottom w:val="nil"/>
              <w:right w:val="nil"/>
            </w:tcBorders>
            <w:shd w:val="clear" w:color="auto" w:fill="auto"/>
            <w:noWrap/>
            <w:vAlign w:val="bottom"/>
            <w:hideMark/>
          </w:tcPr>
          <w:p w:rsidR="00F02F0B" w:rsidRDefault="00F02F0B">
            <w:pPr>
              <w:rPr>
                <w:rFonts w:ascii="Calibri" w:hAnsi="Calibri" w:cs="Calibri"/>
                <w:color w:val="000000"/>
                <w:sz w:val="22"/>
                <w:szCs w:val="22"/>
              </w:rPr>
            </w:pPr>
          </w:p>
        </w:tc>
        <w:tc>
          <w:tcPr>
            <w:tcW w:w="1520" w:type="dxa"/>
            <w:tcBorders>
              <w:top w:val="nil"/>
              <w:left w:val="nil"/>
              <w:bottom w:val="nil"/>
              <w:right w:val="nil"/>
            </w:tcBorders>
            <w:shd w:val="clear" w:color="auto" w:fill="auto"/>
            <w:noWrap/>
            <w:vAlign w:val="bottom"/>
            <w:hideMark/>
          </w:tcPr>
          <w:p w:rsidR="00F02F0B" w:rsidRDefault="00F02F0B">
            <w:pPr>
              <w:rPr>
                <w:rFonts w:ascii="Calibri" w:hAnsi="Calibri" w:cs="Calibri"/>
                <w:color w:val="000000"/>
                <w:sz w:val="22"/>
                <w:szCs w:val="22"/>
              </w:rPr>
            </w:pPr>
          </w:p>
        </w:tc>
      </w:tr>
      <w:tr w:rsidR="00F02F0B" w:rsidTr="00F02F0B">
        <w:trPr>
          <w:trHeight w:val="315"/>
        </w:trPr>
        <w:tc>
          <w:tcPr>
            <w:tcW w:w="988" w:type="dxa"/>
            <w:tcBorders>
              <w:top w:val="single" w:sz="8" w:space="0" w:color="auto"/>
              <w:left w:val="single" w:sz="8" w:space="0" w:color="auto"/>
              <w:bottom w:val="single" w:sz="8" w:space="0" w:color="auto"/>
              <w:right w:val="single" w:sz="8" w:space="0" w:color="auto"/>
            </w:tcBorders>
            <w:shd w:val="clear" w:color="000000" w:fill="99CCFF"/>
            <w:vAlign w:val="bottom"/>
            <w:hideMark/>
          </w:tcPr>
          <w:p w:rsidR="00F02F0B" w:rsidRDefault="00F02F0B">
            <w:pPr>
              <w:rPr>
                <w:rFonts w:ascii="Calibri" w:hAnsi="Calibri" w:cs="Calibri"/>
                <w:b/>
                <w:bCs/>
                <w:color w:val="000000"/>
                <w:sz w:val="22"/>
                <w:szCs w:val="22"/>
              </w:rPr>
            </w:pPr>
            <w:r>
              <w:rPr>
                <w:rFonts w:ascii="Calibri" w:hAnsi="Calibri" w:cs="Calibri"/>
                <w:b/>
                <w:bCs/>
                <w:color w:val="000000"/>
                <w:sz w:val="22"/>
                <w:szCs w:val="22"/>
              </w:rPr>
              <w:t>321</w:t>
            </w:r>
          </w:p>
        </w:tc>
        <w:tc>
          <w:tcPr>
            <w:tcW w:w="8548" w:type="dxa"/>
            <w:gridSpan w:val="5"/>
            <w:tcBorders>
              <w:top w:val="single" w:sz="8" w:space="0" w:color="auto"/>
              <w:left w:val="nil"/>
              <w:bottom w:val="single" w:sz="8" w:space="0" w:color="auto"/>
              <w:right w:val="single" w:sz="8" w:space="0" w:color="auto"/>
            </w:tcBorders>
            <w:shd w:val="clear" w:color="000000" w:fill="99CCFF"/>
            <w:vAlign w:val="bottom"/>
            <w:hideMark/>
          </w:tcPr>
          <w:p w:rsidR="00F02F0B" w:rsidRDefault="00F02F0B">
            <w:pPr>
              <w:rPr>
                <w:rFonts w:ascii="Calibri" w:hAnsi="Calibri" w:cs="Calibri"/>
                <w:b/>
                <w:bCs/>
                <w:color w:val="000000"/>
                <w:sz w:val="22"/>
                <w:szCs w:val="22"/>
              </w:rPr>
            </w:pPr>
            <w:r>
              <w:rPr>
                <w:rFonts w:ascii="Calibri" w:hAnsi="Calibri" w:cs="Calibri"/>
                <w:b/>
                <w:bCs/>
                <w:color w:val="000000"/>
                <w:sz w:val="22"/>
                <w:szCs w:val="22"/>
              </w:rPr>
              <w:t>Εισπρακτέα υπόλοιπα από βεβαιωθέντα κατά τα παρελθόντα οικονομικά έτη τακτικά έσοδα</w:t>
            </w:r>
          </w:p>
        </w:tc>
      </w:tr>
      <w:tr w:rsidR="00F02F0B" w:rsidTr="00F02F0B">
        <w:trPr>
          <w:trHeight w:val="615"/>
        </w:trPr>
        <w:tc>
          <w:tcPr>
            <w:tcW w:w="988" w:type="dxa"/>
            <w:tcBorders>
              <w:top w:val="nil"/>
              <w:left w:val="single" w:sz="8" w:space="0" w:color="auto"/>
              <w:bottom w:val="single" w:sz="8" w:space="0" w:color="auto"/>
              <w:right w:val="single" w:sz="8" w:space="0" w:color="auto"/>
            </w:tcBorders>
            <w:shd w:val="clear" w:color="000000" w:fill="99CCFF"/>
            <w:vAlign w:val="bottom"/>
            <w:hideMark/>
          </w:tcPr>
          <w:p w:rsidR="00F02F0B" w:rsidRDefault="00F02F0B">
            <w:pPr>
              <w:rPr>
                <w:rFonts w:ascii="Calibri" w:hAnsi="Calibri" w:cs="Calibri"/>
                <w:b/>
                <w:bCs/>
                <w:color w:val="000000"/>
                <w:sz w:val="22"/>
                <w:szCs w:val="22"/>
              </w:rPr>
            </w:pPr>
            <w:r>
              <w:rPr>
                <w:rFonts w:ascii="Calibri" w:hAnsi="Calibri" w:cs="Calibri"/>
                <w:b/>
                <w:bCs/>
                <w:color w:val="000000"/>
                <w:sz w:val="22"/>
                <w:szCs w:val="22"/>
              </w:rPr>
              <w:t>Κωδικός</w:t>
            </w:r>
          </w:p>
        </w:tc>
        <w:tc>
          <w:tcPr>
            <w:tcW w:w="2571" w:type="dxa"/>
            <w:tcBorders>
              <w:top w:val="nil"/>
              <w:left w:val="nil"/>
              <w:bottom w:val="single" w:sz="8" w:space="0" w:color="auto"/>
              <w:right w:val="single" w:sz="8" w:space="0" w:color="auto"/>
            </w:tcBorders>
            <w:shd w:val="clear" w:color="000000" w:fill="99CCFF"/>
            <w:vAlign w:val="bottom"/>
            <w:hideMark/>
          </w:tcPr>
          <w:p w:rsidR="00F02F0B" w:rsidRDefault="00F02F0B">
            <w:pPr>
              <w:rPr>
                <w:rFonts w:ascii="Calibri" w:hAnsi="Calibri" w:cs="Calibri"/>
                <w:b/>
                <w:bCs/>
                <w:color w:val="000000"/>
                <w:sz w:val="22"/>
                <w:szCs w:val="22"/>
              </w:rPr>
            </w:pPr>
            <w:r>
              <w:rPr>
                <w:rFonts w:ascii="Calibri" w:hAnsi="Calibri" w:cs="Calibri"/>
                <w:b/>
                <w:bCs/>
                <w:color w:val="000000"/>
                <w:sz w:val="22"/>
                <w:szCs w:val="22"/>
              </w:rPr>
              <w:t>Περιγραφή</w:t>
            </w:r>
          </w:p>
        </w:tc>
        <w:tc>
          <w:tcPr>
            <w:tcW w:w="1748" w:type="dxa"/>
            <w:tcBorders>
              <w:top w:val="nil"/>
              <w:left w:val="nil"/>
              <w:bottom w:val="single" w:sz="8" w:space="0" w:color="auto"/>
              <w:right w:val="single" w:sz="8" w:space="0" w:color="auto"/>
            </w:tcBorders>
            <w:shd w:val="clear" w:color="000000" w:fill="99CCFF"/>
            <w:vAlign w:val="bottom"/>
            <w:hideMark/>
          </w:tcPr>
          <w:p w:rsidR="00F02F0B" w:rsidRDefault="00F02F0B">
            <w:pPr>
              <w:rPr>
                <w:rFonts w:ascii="Calibri" w:hAnsi="Calibri" w:cs="Calibri"/>
                <w:b/>
                <w:bCs/>
                <w:color w:val="000000"/>
                <w:sz w:val="22"/>
                <w:szCs w:val="22"/>
              </w:rPr>
            </w:pPr>
            <w:r>
              <w:rPr>
                <w:rFonts w:ascii="Calibri" w:hAnsi="Calibri" w:cs="Calibri"/>
                <w:b/>
                <w:bCs/>
                <w:color w:val="000000"/>
                <w:sz w:val="22"/>
                <w:szCs w:val="22"/>
              </w:rPr>
              <w:t>Διαμορφωθέντα</w:t>
            </w:r>
          </w:p>
        </w:tc>
        <w:tc>
          <w:tcPr>
            <w:tcW w:w="1284" w:type="dxa"/>
            <w:tcBorders>
              <w:top w:val="nil"/>
              <w:left w:val="nil"/>
              <w:bottom w:val="single" w:sz="8" w:space="0" w:color="auto"/>
              <w:right w:val="single" w:sz="8" w:space="0" w:color="auto"/>
            </w:tcBorders>
            <w:shd w:val="clear" w:color="000000" w:fill="99CCFF"/>
            <w:vAlign w:val="bottom"/>
            <w:hideMark/>
          </w:tcPr>
          <w:p w:rsidR="00F02F0B" w:rsidRDefault="00F02F0B">
            <w:pPr>
              <w:rPr>
                <w:rFonts w:ascii="Calibri" w:hAnsi="Calibri" w:cs="Calibri"/>
                <w:b/>
                <w:bCs/>
                <w:color w:val="000000"/>
                <w:sz w:val="22"/>
                <w:szCs w:val="22"/>
              </w:rPr>
            </w:pPr>
            <w:r>
              <w:rPr>
                <w:rFonts w:ascii="Calibri" w:hAnsi="Calibri" w:cs="Calibri"/>
                <w:b/>
                <w:bCs/>
                <w:color w:val="000000"/>
                <w:sz w:val="22"/>
                <w:szCs w:val="22"/>
              </w:rPr>
              <w:t>Βεβαιώσεις</w:t>
            </w:r>
          </w:p>
        </w:tc>
        <w:tc>
          <w:tcPr>
            <w:tcW w:w="1425" w:type="dxa"/>
            <w:tcBorders>
              <w:top w:val="nil"/>
              <w:left w:val="nil"/>
              <w:bottom w:val="single" w:sz="8" w:space="0" w:color="auto"/>
              <w:right w:val="single" w:sz="8" w:space="0" w:color="auto"/>
            </w:tcBorders>
            <w:shd w:val="clear" w:color="000000" w:fill="99CCFF"/>
            <w:vAlign w:val="bottom"/>
            <w:hideMark/>
          </w:tcPr>
          <w:p w:rsidR="00F02F0B" w:rsidRDefault="00F02F0B">
            <w:pPr>
              <w:rPr>
                <w:rFonts w:ascii="Calibri" w:hAnsi="Calibri" w:cs="Calibri"/>
                <w:b/>
                <w:bCs/>
                <w:color w:val="000000"/>
                <w:sz w:val="22"/>
                <w:szCs w:val="22"/>
              </w:rPr>
            </w:pPr>
            <w:r>
              <w:rPr>
                <w:rFonts w:ascii="Calibri" w:hAnsi="Calibri" w:cs="Calibri"/>
                <w:b/>
                <w:bCs/>
                <w:color w:val="000000"/>
                <w:sz w:val="22"/>
                <w:szCs w:val="22"/>
              </w:rPr>
              <w:t>Διαγραφές / Παραγραφές</w:t>
            </w:r>
          </w:p>
        </w:tc>
        <w:tc>
          <w:tcPr>
            <w:tcW w:w="1520" w:type="dxa"/>
            <w:tcBorders>
              <w:top w:val="nil"/>
              <w:left w:val="nil"/>
              <w:bottom w:val="single" w:sz="8" w:space="0" w:color="auto"/>
              <w:right w:val="single" w:sz="8" w:space="0" w:color="auto"/>
            </w:tcBorders>
            <w:shd w:val="clear" w:color="000000" w:fill="99CCFF"/>
            <w:vAlign w:val="bottom"/>
            <w:hideMark/>
          </w:tcPr>
          <w:p w:rsidR="00F02F0B" w:rsidRDefault="00F02F0B">
            <w:pPr>
              <w:rPr>
                <w:rFonts w:ascii="Calibri" w:hAnsi="Calibri" w:cs="Calibri"/>
                <w:b/>
                <w:bCs/>
                <w:color w:val="000000"/>
                <w:sz w:val="22"/>
                <w:szCs w:val="22"/>
              </w:rPr>
            </w:pPr>
            <w:r>
              <w:rPr>
                <w:rFonts w:ascii="Calibri" w:hAnsi="Calibri" w:cs="Calibri"/>
                <w:b/>
                <w:bCs/>
                <w:color w:val="000000"/>
                <w:sz w:val="22"/>
                <w:szCs w:val="22"/>
              </w:rPr>
              <w:t>Εισπραχθέντα (Γραμμάτια)</w:t>
            </w:r>
          </w:p>
        </w:tc>
      </w:tr>
      <w:tr w:rsidR="00F02F0B" w:rsidTr="00F02F0B">
        <w:trPr>
          <w:trHeight w:val="615"/>
        </w:trPr>
        <w:tc>
          <w:tcPr>
            <w:tcW w:w="988" w:type="dxa"/>
            <w:tcBorders>
              <w:top w:val="nil"/>
              <w:left w:val="single" w:sz="8" w:space="0" w:color="auto"/>
              <w:bottom w:val="nil"/>
              <w:right w:val="nil"/>
            </w:tcBorders>
            <w:shd w:val="clear" w:color="auto" w:fill="auto"/>
            <w:vAlign w:val="bottom"/>
            <w:hideMark/>
          </w:tcPr>
          <w:p w:rsidR="00F02F0B" w:rsidRDefault="00F02F0B">
            <w:pPr>
              <w:rPr>
                <w:rFonts w:ascii="Calibri" w:hAnsi="Calibri" w:cs="Calibri"/>
                <w:color w:val="000000"/>
                <w:sz w:val="22"/>
                <w:szCs w:val="22"/>
              </w:rPr>
            </w:pPr>
            <w:r>
              <w:rPr>
                <w:rFonts w:ascii="Calibri" w:hAnsi="Calibri" w:cs="Calibri"/>
                <w:color w:val="000000"/>
                <w:sz w:val="22"/>
                <w:szCs w:val="22"/>
              </w:rPr>
              <w:t>3219.05</w:t>
            </w:r>
          </w:p>
        </w:tc>
        <w:tc>
          <w:tcPr>
            <w:tcW w:w="2571" w:type="dxa"/>
            <w:tcBorders>
              <w:top w:val="nil"/>
              <w:left w:val="single" w:sz="8" w:space="0" w:color="auto"/>
              <w:bottom w:val="nil"/>
              <w:right w:val="nil"/>
            </w:tcBorders>
            <w:shd w:val="clear" w:color="auto" w:fill="auto"/>
            <w:vAlign w:val="bottom"/>
            <w:hideMark/>
          </w:tcPr>
          <w:p w:rsidR="00F02F0B" w:rsidRDefault="00F02F0B">
            <w:pPr>
              <w:rPr>
                <w:rFonts w:ascii="Calibri" w:hAnsi="Calibri" w:cs="Calibri"/>
                <w:color w:val="000000"/>
                <w:sz w:val="22"/>
                <w:szCs w:val="22"/>
              </w:rPr>
            </w:pPr>
            <w:r>
              <w:rPr>
                <w:rFonts w:ascii="Calibri" w:hAnsi="Calibri" w:cs="Calibri"/>
                <w:color w:val="000000"/>
                <w:sz w:val="22"/>
                <w:szCs w:val="22"/>
              </w:rPr>
              <w:t>Υπόλοιπο από τέλη νεκροταφείου</w:t>
            </w:r>
          </w:p>
        </w:tc>
        <w:tc>
          <w:tcPr>
            <w:tcW w:w="1748" w:type="dxa"/>
            <w:tcBorders>
              <w:top w:val="nil"/>
              <w:left w:val="single" w:sz="8" w:space="0" w:color="auto"/>
              <w:bottom w:val="nil"/>
              <w:right w:val="nil"/>
            </w:tcBorders>
            <w:shd w:val="clear" w:color="auto" w:fill="auto"/>
            <w:noWrap/>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119.102,01</w:t>
            </w:r>
          </w:p>
        </w:tc>
        <w:tc>
          <w:tcPr>
            <w:tcW w:w="1284" w:type="dxa"/>
            <w:tcBorders>
              <w:top w:val="nil"/>
              <w:left w:val="single" w:sz="8" w:space="0" w:color="auto"/>
              <w:bottom w:val="nil"/>
              <w:right w:val="nil"/>
            </w:tcBorders>
            <w:shd w:val="clear" w:color="auto" w:fill="auto"/>
            <w:noWrap/>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119.102,01</w:t>
            </w:r>
          </w:p>
        </w:tc>
        <w:tc>
          <w:tcPr>
            <w:tcW w:w="1425" w:type="dxa"/>
            <w:tcBorders>
              <w:top w:val="nil"/>
              <w:left w:val="single" w:sz="8" w:space="0" w:color="auto"/>
              <w:bottom w:val="nil"/>
              <w:right w:val="nil"/>
            </w:tcBorders>
            <w:shd w:val="clear" w:color="auto" w:fill="auto"/>
            <w:noWrap/>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3.429,66</w:t>
            </w:r>
          </w:p>
        </w:tc>
        <w:tc>
          <w:tcPr>
            <w:tcW w:w="1520" w:type="dxa"/>
            <w:tcBorders>
              <w:top w:val="nil"/>
              <w:left w:val="single" w:sz="8" w:space="0" w:color="auto"/>
              <w:bottom w:val="single" w:sz="8" w:space="0" w:color="auto"/>
              <w:right w:val="single" w:sz="8" w:space="0" w:color="auto"/>
            </w:tcBorders>
            <w:shd w:val="clear" w:color="auto" w:fill="auto"/>
            <w:noWrap/>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25.214,57</w:t>
            </w:r>
          </w:p>
        </w:tc>
      </w:tr>
      <w:tr w:rsidR="00F02F0B" w:rsidTr="00F02F0B">
        <w:trPr>
          <w:trHeight w:val="315"/>
        </w:trPr>
        <w:tc>
          <w:tcPr>
            <w:tcW w:w="988" w:type="dxa"/>
            <w:tcBorders>
              <w:top w:val="single" w:sz="8" w:space="0" w:color="auto"/>
              <w:left w:val="nil"/>
              <w:bottom w:val="nil"/>
              <w:right w:val="nil"/>
            </w:tcBorders>
            <w:shd w:val="clear" w:color="auto" w:fill="auto"/>
            <w:noWrap/>
            <w:vAlign w:val="bottom"/>
            <w:hideMark/>
          </w:tcPr>
          <w:p w:rsidR="00F02F0B" w:rsidRDefault="00F02F0B">
            <w:pPr>
              <w:rPr>
                <w:rFonts w:ascii="Calibri" w:hAnsi="Calibri" w:cs="Calibri"/>
                <w:color w:val="000000"/>
                <w:sz w:val="22"/>
                <w:szCs w:val="22"/>
              </w:rPr>
            </w:pPr>
            <w:r>
              <w:rPr>
                <w:rFonts w:ascii="Calibri" w:hAnsi="Calibri" w:cs="Calibri"/>
                <w:color w:val="000000"/>
                <w:sz w:val="22"/>
                <w:szCs w:val="22"/>
              </w:rPr>
              <w:t> </w:t>
            </w:r>
          </w:p>
        </w:tc>
        <w:tc>
          <w:tcPr>
            <w:tcW w:w="2571" w:type="dxa"/>
            <w:tcBorders>
              <w:top w:val="single" w:sz="8" w:space="0" w:color="auto"/>
              <w:left w:val="single" w:sz="8" w:space="0" w:color="auto"/>
              <w:bottom w:val="single" w:sz="8" w:space="0" w:color="auto"/>
              <w:right w:val="single" w:sz="8" w:space="0" w:color="auto"/>
            </w:tcBorders>
            <w:shd w:val="clear" w:color="000000" w:fill="99CCFF"/>
            <w:noWrap/>
            <w:vAlign w:val="bottom"/>
            <w:hideMark/>
          </w:tcPr>
          <w:p w:rsidR="00F02F0B" w:rsidRDefault="00F02F0B">
            <w:pPr>
              <w:jc w:val="center"/>
              <w:rPr>
                <w:rFonts w:ascii="Calibri" w:hAnsi="Calibri" w:cs="Calibri"/>
                <w:b/>
                <w:bCs/>
                <w:color w:val="000000"/>
                <w:sz w:val="22"/>
                <w:szCs w:val="22"/>
              </w:rPr>
            </w:pPr>
            <w:r>
              <w:rPr>
                <w:rFonts w:ascii="Calibri" w:hAnsi="Calibri" w:cs="Calibri"/>
                <w:b/>
                <w:bCs/>
                <w:color w:val="000000"/>
                <w:sz w:val="22"/>
                <w:szCs w:val="22"/>
              </w:rPr>
              <w:t>ΣΥΝΟΛΟ 321</w:t>
            </w:r>
          </w:p>
        </w:tc>
        <w:tc>
          <w:tcPr>
            <w:tcW w:w="1748" w:type="dxa"/>
            <w:tcBorders>
              <w:top w:val="single" w:sz="8" w:space="0" w:color="auto"/>
              <w:left w:val="nil"/>
              <w:bottom w:val="single" w:sz="8" w:space="0" w:color="auto"/>
              <w:right w:val="single" w:sz="8" w:space="0" w:color="auto"/>
            </w:tcBorders>
            <w:shd w:val="clear" w:color="000000" w:fill="99CCFF"/>
            <w:noWrap/>
            <w:vAlign w:val="bottom"/>
            <w:hideMark/>
          </w:tcPr>
          <w:p w:rsidR="00F02F0B" w:rsidRDefault="00F02F0B">
            <w:pPr>
              <w:jc w:val="right"/>
              <w:rPr>
                <w:rFonts w:ascii="Calibri" w:hAnsi="Calibri" w:cs="Calibri"/>
                <w:b/>
                <w:bCs/>
                <w:color w:val="000000"/>
                <w:sz w:val="22"/>
                <w:szCs w:val="22"/>
              </w:rPr>
            </w:pPr>
            <w:r>
              <w:rPr>
                <w:rFonts w:ascii="Calibri" w:hAnsi="Calibri" w:cs="Calibri"/>
                <w:b/>
                <w:bCs/>
                <w:color w:val="000000"/>
                <w:sz w:val="22"/>
                <w:szCs w:val="22"/>
              </w:rPr>
              <w:t>119.102,01</w:t>
            </w:r>
          </w:p>
        </w:tc>
        <w:tc>
          <w:tcPr>
            <w:tcW w:w="1284" w:type="dxa"/>
            <w:tcBorders>
              <w:top w:val="single" w:sz="8" w:space="0" w:color="auto"/>
              <w:left w:val="nil"/>
              <w:bottom w:val="single" w:sz="8" w:space="0" w:color="auto"/>
              <w:right w:val="single" w:sz="8" w:space="0" w:color="auto"/>
            </w:tcBorders>
            <w:shd w:val="clear" w:color="000000" w:fill="99CCFF"/>
            <w:noWrap/>
            <w:vAlign w:val="bottom"/>
            <w:hideMark/>
          </w:tcPr>
          <w:p w:rsidR="00F02F0B" w:rsidRDefault="00F02F0B">
            <w:pPr>
              <w:jc w:val="right"/>
              <w:rPr>
                <w:rFonts w:ascii="Calibri" w:hAnsi="Calibri" w:cs="Calibri"/>
                <w:b/>
                <w:bCs/>
                <w:color w:val="000000"/>
                <w:sz w:val="22"/>
                <w:szCs w:val="22"/>
              </w:rPr>
            </w:pPr>
            <w:r>
              <w:rPr>
                <w:rFonts w:ascii="Calibri" w:hAnsi="Calibri" w:cs="Calibri"/>
                <w:b/>
                <w:bCs/>
                <w:color w:val="000000"/>
                <w:sz w:val="22"/>
                <w:szCs w:val="22"/>
              </w:rPr>
              <w:t>119.102,01</w:t>
            </w:r>
          </w:p>
        </w:tc>
        <w:tc>
          <w:tcPr>
            <w:tcW w:w="1425" w:type="dxa"/>
            <w:tcBorders>
              <w:top w:val="single" w:sz="8" w:space="0" w:color="auto"/>
              <w:left w:val="nil"/>
              <w:bottom w:val="single" w:sz="8" w:space="0" w:color="auto"/>
              <w:right w:val="single" w:sz="8" w:space="0" w:color="auto"/>
            </w:tcBorders>
            <w:shd w:val="clear" w:color="000000" w:fill="99CCFF"/>
            <w:noWrap/>
            <w:vAlign w:val="bottom"/>
            <w:hideMark/>
          </w:tcPr>
          <w:p w:rsidR="00F02F0B" w:rsidRDefault="00F02F0B">
            <w:pPr>
              <w:jc w:val="right"/>
              <w:rPr>
                <w:rFonts w:ascii="Calibri" w:hAnsi="Calibri" w:cs="Calibri"/>
                <w:b/>
                <w:bCs/>
                <w:color w:val="000000"/>
                <w:sz w:val="22"/>
                <w:szCs w:val="22"/>
              </w:rPr>
            </w:pPr>
            <w:r>
              <w:rPr>
                <w:rFonts w:ascii="Calibri" w:hAnsi="Calibri" w:cs="Calibri"/>
                <w:b/>
                <w:bCs/>
                <w:color w:val="000000"/>
                <w:sz w:val="22"/>
                <w:szCs w:val="22"/>
              </w:rPr>
              <w:t>3.429,66</w:t>
            </w:r>
          </w:p>
        </w:tc>
        <w:tc>
          <w:tcPr>
            <w:tcW w:w="1520" w:type="dxa"/>
            <w:tcBorders>
              <w:top w:val="nil"/>
              <w:left w:val="nil"/>
              <w:bottom w:val="single" w:sz="8" w:space="0" w:color="auto"/>
              <w:right w:val="single" w:sz="8" w:space="0" w:color="auto"/>
            </w:tcBorders>
            <w:shd w:val="clear" w:color="000000" w:fill="99CCFF"/>
            <w:noWrap/>
            <w:vAlign w:val="bottom"/>
            <w:hideMark/>
          </w:tcPr>
          <w:p w:rsidR="00F02F0B" w:rsidRDefault="00F02F0B">
            <w:pPr>
              <w:jc w:val="right"/>
              <w:rPr>
                <w:rFonts w:ascii="Calibri" w:hAnsi="Calibri" w:cs="Calibri"/>
                <w:b/>
                <w:bCs/>
                <w:color w:val="000000"/>
                <w:sz w:val="22"/>
                <w:szCs w:val="22"/>
              </w:rPr>
            </w:pPr>
            <w:r>
              <w:rPr>
                <w:rFonts w:ascii="Calibri" w:hAnsi="Calibri" w:cs="Calibri"/>
                <w:b/>
                <w:bCs/>
                <w:color w:val="000000"/>
                <w:sz w:val="22"/>
                <w:szCs w:val="22"/>
              </w:rPr>
              <w:t>25.214,57</w:t>
            </w:r>
          </w:p>
        </w:tc>
      </w:tr>
      <w:tr w:rsidR="00F02F0B" w:rsidTr="00F02F0B">
        <w:trPr>
          <w:trHeight w:val="315"/>
        </w:trPr>
        <w:tc>
          <w:tcPr>
            <w:tcW w:w="988" w:type="dxa"/>
            <w:tcBorders>
              <w:top w:val="nil"/>
              <w:left w:val="nil"/>
              <w:bottom w:val="nil"/>
              <w:right w:val="nil"/>
            </w:tcBorders>
            <w:shd w:val="clear" w:color="auto" w:fill="auto"/>
            <w:noWrap/>
            <w:vAlign w:val="bottom"/>
            <w:hideMark/>
          </w:tcPr>
          <w:p w:rsidR="00F02F0B" w:rsidRDefault="00F02F0B">
            <w:pPr>
              <w:rPr>
                <w:rFonts w:ascii="Calibri" w:hAnsi="Calibri" w:cs="Calibri"/>
                <w:color w:val="000000"/>
                <w:sz w:val="22"/>
                <w:szCs w:val="22"/>
              </w:rPr>
            </w:pPr>
          </w:p>
        </w:tc>
        <w:tc>
          <w:tcPr>
            <w:tcW w:w="2571" w:type="dxa"/>
            <w:tcBorders>
              <w:top w:val="nil"/>
              <w:left w:val="nil"/>
              <w:bottom w:val="nil"/>
              <w:right w:val="nil"/>
            </w:tcBorders>
            <w:shd w:val="clear" w:color="auto" w:fill="auto"/>
            <w:noWrap/>
            <w:vAlign w:val="bottom"/>
            <w:hideMark/>
          </w:tcPr>
          <w:p w:rsidR="00F02F0B" w:rsidRDefault="00F02F0B">
            <w:pPr>
              <w:rPr>
                <w:rFonts w:ascii="Calibri" w:hAnsi="Calibri" w:cs="Calibri"/>
                <w:color w:val="000000"/>
                <w:sz w:val="22"/>
                <w:szCs w:val="22"/>
              </w:rPr>
            </w:pPr>
          </w:p>
        </w:tc>
        <w:tc>
          <w:tcPr>
            <w:tcW w:w="1748" w:type="dxa"/>
            <w:tcBorders>
              <w:top w:val="nil"/>
              <w:left w:val="nil"/>
              <w:bottom w:val="nil"/>
              <w:right w:val="nil"/>
            </w:tcBorders>
            <w:shd w:val="clear" w:color="auto" w:fill="auto"/>
            <w:noWrap/>
            <w:vAlign w:val="bottom"/>
            <w:hideMark/>
          </w:tcPr>
          <w:p w:rsidR="00F02F0B" w:rsidRDefault="00F02F0B">
            <w:pPr>
              <w:rPr>
                <w:rFonts w:ascii="Calibri" w:hAnsi="Calibri" w:cs="Calibri"/>
                <w:color w:val="000000"/>
                <w:sz w:val="22"/>
                <w:szCs w:val="22"/>
              </w:rPr>
            </w:pPr>
          </w:p>
        </w:tc>
        <w:tc>
          <w:tcPr>
            <w:tcW w:w="1284" w:type="dxa"/>
            <w:tcBorders>
              <w:top w:val="nil"/>
              <w:left w:val="nil"/>
              <w:bottom w:val="nil"/>
              <w:right w:val="nil"/>
            </w:tcBorders>
            <w:shd w:val="clear" w:color="auto" w:fill="auto"/>
            <w:noWrap/>
            <w:vAlign w:val="bottom"/>
            <w:hideMark/>
          </w:tcPr>
          <w:p w:rsidR="00F02F0B" w:rsidRDefault="00F02F0B">
            <w:pPr>
              <w:rPr>
                <w:rFonts w:ascii="Calibri" w:hAnsi="Calibri" w:cs="Calibri"/>
                <w:color w:val="000000"/>
                <w:sz w:val="22"/>
                <w:szCs w:val="22"/>
              </w:rPr>
            </w:pPr>
          </w:p>
        </w:tc>
        <w:tc>
          <w:tcPr>
            <w:tcW w:w="1425" w:type="dxa"/>
            <w:tcBorders>
              <w:top w:val="nil"/>
              <w:left w:val="nil"/>
              <w:bottom w:val="nil"/>
              <w:right w:val="nil"/>
            </w:tcBorders>
            <w:shd w:val="clear" w:color="auto" w:fill="auto"/>
            <w:noWrap/>
            <w:vAlign w:val="bottom"/>
            <w:hideMark/>
          </w:tcPr>
          <w:p w:rsidR="00F02F0B" w:rsidRDefault="00F02F0B">
            <w:pPr>
              <w:rPr>
                <w:rFonts w:ascii="Calibri" w:hAnsi="Calibri" w:cs="Calibri"/>
                <w:color w:val="000000"/>
                <w:sz w:val="22"/>
                <w:szCs w:val="22"/>
              </w:rPr>
            </w:pPr>
          </w:p>
        </w:tc>
        <w:tc>
          <w:tcPr>
            <w:tcW w:w="1520" w:type="dxa"/>
            <w:tcBorders>
              <w:top w:val="nil"/>
              <w:left w:val="nil"/>
              <w:bottom w:val="nil"/>
              <w:right w:val="nil"/>
            </w:tcBorders>
            <w:shd w:val="clear" w:color="auto" w:fill="auto"/>
            <w:noWrap/>
            <w:vAlign w:val="bottom"/>
            <w:hideMark/>
          </w:tcPr>
          <w:p w:rsidR="00F02F0B" w:rsidRDefault="00F02F0B">
            <w:pPr>
              <w:rPr>
                <w:rFonts w:ascii="Calibri" w:hAnsi="Calibri" w:cs="Calibri"/>
                <w:color w:val="000000"/>
                <w:sz w:val="22"/>
                <w:szCs w:val="22"/>
              </w:rPr>
            </w:pPr>
          </w:p>
        </w:tc>
      </w:tr>
      <w:tr w:rsidR="00F02F0B" w:rsidTr="00F02F0B">
        <w:trPr>
          <w:trHeight w:val="315"/>
        </w:trPr>
        <w:tc>
          <w:tcPr>
            <w:tcW w:w="988" w:type="dxa"/>
            <w:tcBorders>
              <w:top w:val="nil"/>
              <w:left w:val="nil"/>
              <w:bottom w:val="nil"/>
              <w:right w:val="nil"/>
            </w:tcBorders>
            <w:shd w:val="clear" w:color="auto" w:fill="auto"/>
            <w:noWrap/>
            <w:vAlign w:val="bottom"/>
            <w:hideMark/>
          </w:tcPr>
          <w:p w:rsidR="00F02F0B" w:rsidRDefault="00F02F0B">
            <w:pPr>
              <w:rPr>
                <w:rFonts w:ascii="Calibri" w:hAnsi="Calibri" w:cs="Calibri"/>
                <w:color w:val="000000"/>
                <w:sz w:val="22"/>
                <w:szCs w:val="22"/>
              </w:rPr>
            </w:pPr>
          </w:p>
        </w:tc>
        <w:tc>
          <w:tcPr>
            <w:tcW w:w="2571" w:type="dxa"/>
            <w:tcBorders>
              <w:top w:val="single" w:sz="8" w:space="0" w:color="auto"/>
              <w:left w:val="single" w:sz="8" w:space="0" w:color="auto"/>
              <w:bottom w:val="single" w:sz="8" w:space="0" w:color="auto"/>
              <w:right w:val="single" w:sz="8" w:space="0" w:color="auto"/>
            </w:tcBorders>
            <w:shd w:val="clear" w:color="000000" w:fill="99CCFF"/>
            <w:noWrap/>
            <w:vAlign w:val="bottom"/>
            <w:hideMark/>
          </w:tcPr>
          <w:p w:rsidR="00F02F0B" w:rsidRDefault="00F02F0B">
            <w:pPr>
              <w:jc w:val="center"/>
              <w:rPr>
                <w:rFonts w:ascii="Calibri" w:hAnsi="Calibri" w:cs="Calibri"/>
                <w:b/>
                <w:bCs/>
                <w:color w:val="000000"/>
                <w:sz w:val="22"/>
                <w:szCs w:val="22"/>
              </w:rPr>
            </w:pPr>
            <w:r>
              <w:rPr>
                <w:rFonts w:ascii="Calibri" w:hAnsi="Calibri" w:cs="Calibri"/>
                <w:b/>
                <w:bCs/>
                <w:color w:val="000000"/>
                <w:sz w:val="22"/>
                <w:szCs w:val="22"/>
              </w:rPr>
              <w:t xml:space="preserve">ΓΕΝΙΚΟ ΣΥΝΟΛΟ </w:t>
            </w:r>
          </w:p>
        </w:tc>
        <w:tc>
          <w:tcPr>
            <w:tcW w:w="1748" w:type="dxa"/>
            <w:tcBorders>
              <w:top w:val="single" w:sz="8" w:space="0" w:color="auto"/>
              <w:left w:val="nil"/>
              <w:bottom w:val="single" w:sz="8" w:space="0" w:color="auto"/>
              <w:right w:val="single" w:sz="8" w:space="0" w:color="auto"/>
            </w:tcBorders>
            <w:shd w:val="clear" w:color="000000" w:fill="99CCFF"/>
            <w:noWrap/>
            <w:vAlign w:val="bottom"/>
            <w:hideMark/>
          </w:tcPr>
          <w:p w:rsidR="00F02F0B" w:rsidRDefault="00F02F0B">
            <w:pPr>
              <w:jc w:val="right"/>
              <w:rPr>
                <w:rFonts w:ascii="Calibri" w:hAnsi="Calibri" w:cs="Calibri"/>
                <w:b/>
                <w:bCs/>
                <w:color w:val="000000"/>
                <w:sz w:val="22"/>
                <w:szCs w:val="22"/>
              </w:rPr>
            </w:pPr>
            <w:r>
              <w:rPr>
                <w:rFonts w:ascii="Calibri" w:hAnsi="Calibri" w:cs="Calibri"/>
                <w:b/>
                <w:bCs/>
                <w:color w:val="000000"/>
                <w:sz w:val="22"/>
                <w:szCs w:val="22"/>
              </w:rPr>
              <w:t>608.402,01</w:t>
            </w:r>
          </w:p>
        </w:tc>
        <w:tc>
          <w:tcPr>
            <w:tcW w:w="1284" w:type="dxa"/>
            <w:tcBorders>
              <w:top w:val="single" w:sz="8" w:space="0" w:color="auto"/>
              <w:left w:val="nil"/>
              <w:bottom w:val="single" w:sz="8" w:space="0" w:color="auto"/>
              <w:right w:val="single" w:sz="8" w:space="0" w:color="auto"/>
            </w:tcBorders>
            <w:shd w:val="clear" w:color="000000" w:fill="99CCFF"/>
            <w:noWrap/>
            <w:vAlign w:val="bottom"/>
            <w:hideMark/>
          </w:tcPr>
          <w:p w:rsidR="00F02F0B" w:rsidRDefault="00F02F0B">
            <w:pPr>
              <w:jc w:val="right"/>
              <w:rPr>
                <w:rFonts w:ascii="Calibri" w:hAnsi="Calibri" w:cs="Calibri"/>
                <w:b/>
                <w:bCs/>
                <w:color w:val="000000"/>
                <w:sz w:val="22"/>
                <w:szCs w:val="22"/>
              </w:rPr>
            </w:pPr>
            <w:r>
              <w:rPr>
                <w:rFonts w:ascii="Calibri" w:hAnsi="Calibri" w:cs="Calibri"/>
                <w:b/>
                <w:bCs/>
                <w:color w:val="000000"/>
                <w:sz w:val="22"/>
                <w:szCs w:val="22"/>
              </w:rPr>
              <w:t>711.980,76</w:t>
            </w:r>
          </w:p>
        </w:tc>
        <w:tc>
          <w:tcPr>
            <w:tcW w:w="1425" w:type="dxa"/>
            <w:tcBorders>
              <w:top w:val="single" w:sz="8" w:space="0" w:color="auto"/>
              <w:left w:val="nil"/>
              <w:bottom w:val="single" w:sz="8" w:space="0" w:color="auto"/>
              <w:right w:val="single" w:sz="8" w:space="0" w:color="auto"/>
            </w:tcBorders>
            <w:shd w:val="clear" w:color="000000" w:fill="99CCFF"/>
            <w:noWrap/>
            <w:vAlign w:val="bottom"/>
            <w:hideMark/>
          </w:tcPr>
          <w:p w:rsidR="00F02F0B" w:rsidRDefault="00F02F0B">
            <w:pPr>
              <w:jc w:val="right"/>
              <w:rPr>
                <w:rFonts w:ascii="Calibri" w:hAnsi="Calibri" w:cs="Calibri"/>
                <w:b/>
                <w:bCs/>
                <w:color w:val="000000"/>
                <w:sz w:val="22"/>
                <w:szCs w:val="22"/>
              </w:rPr>
            </w:pPr>
            <w:r>
              <w:rPr>
                <w:rFonts w:ascii="Calibri" w:hAnsi="Calibri" w:cs="Calibri"/>
                <w:b/>
                <w:bCs/>
                <w:color w:val="000000"/>
                <w:sz w:val="22"/>
                <w:szCs w:val="22"/>
              </w:rPr>
              <w:t>6.073,83</w:t>
            </w:r>
          </w:p>
        </w:tc>
        <w:tc>
          <w:tcPr>
            <w:tcW w:w="1520" w:type="dxa"/>
            <w:tcBorders>
              <w:top w:val="single" w:sz="8" w:space="0" w:color="auto"/>
              <w:left w:val="nil"/>
              <w:bottom w:val="single" w:sz="8" w:space="0" w:color="auto"/>
              <w:right w:val="single" w:sz="8" w:space="0" w:color="auto"/>
            </w:tcBorders>
            <w:shd w:val="clear" w:color="000000" w:fill="99CCFF"/>
            <w:noWrap/>
            <w:vAlign w:val="bottom"/>
            <w:hideMark/>
          </w:tcPr>
          <w:p w:rsidR="00F02F0B" w:rsidRDefault="00F02F0B">
            <w:pPr>
              <w:jc w:val="right"/>
              <w:rPr>
                <w:rFonts w:ascii="Calibri" w:hAnsi="Calibri" w:cs="Calibri"/>
                <w:b/>
                <w:bCs/>
                <w:color w:val="000000"/>
                <w:sz w:val="22"/>
                <w:szCs w:val="22"/>
              </w:rPr>
            </w:pPr>
            <w:r>
              <w:rPr>
                <w:rFonts w:ascii="Calibri" w:hAnsi="Calibri" w:cs="Calibri"/>
                <w:b/>
                <w:bCs/>
                <w:color w:val="000000"/>
                <w:sz w:val="22"/>
                <w:szCs w:val="22"/>
              </w:rPr>
              <w:t>533.704,43</w:t>
            </w:r>
          </w:p>
        </w:tc>
      </w:tr>
    </w:tbl>
    <w:p w:rsidR="00F02F0B" w:rsidRDefault="00F02F0B" w:rsidP="003B3CE9">
      <w:pPr>
        <w:jc w:val="both"/>
        <w:rPr>
          <w:rFonts w:ascii="Calibri" w:hAnsi="Calibri" w:cs="Calibri"/>
        </w:rPr>
      </w:pPr>
    </w:p>
    <w:p w:rsidR="00F02F0B" w:rsidRDefault="00F02F0B" w:rsidP="003B3CE9">
      <w:pPr>
        <w:jc w:val="both"/>
        <w:rPr>
          <w:rFonts w:ascii="Calibri" w:hAnsi="Calibri" w:cs="Calibri"/>
        </w:rPr>
      </w:pPr>
      <w:r w:rsidRPr="00A775EB">
        <w:rPr>
          <w:rFonts w:asciiTheme="minorHAnsi" w:hAnsiTheme="minorHAnsi"/>
        </w:rPr>
        <w:t>Β. Σκέλος Εξόδων</w:t>
      </w:r>
    </w:p>
    <w:p w:rsidR="00F02F0B" w:rsidRDefault="00F02F0B" w:rsidP="003B3CE9">
      <w:pPr>
        <w:jc w:val="both"/>
        <w:rPr>
          <w:rFonts w:ascii="Calibri" w:hAnsi="Calibri" w:cs="Calibri"/>
        </w:rPr>
      </w:pPr>
    </w:p>
    <w:tbl>
      <w:tblPr>
        <w:tblW w:w="9325"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992"/>
        <w:gridCol w:w="1559"/>
        <w:gridCol w:w="1660"/>
        <w:gridCol w:w="1660"/>
        <w:gridCol w:w="1454"/>
      </w:tblGrid>
      <w:tr w:rsidR="00F02F0B" w:rsidTr="00663D59">
        <w:trPr>
          <w:trHeight w:val="315"/>
        </w:trPr>
        <w:tc>
          <w:tcPr>
            <w:tcW w:w="2992" w:type="dxa"/>
            <w:shd w:val="clear" w:color="000000" w:fill="99CCFF"/>
            <w:vAlign w:val="bottom"/>
            <w:hideMark/>
          </w:tcPr>
          <w:p w:rsidR="00F02F0B" w:rsidRDefault="00F02F0B">
            <w:pPr>
              <w:rPr>
                <w:rFonts w:ascii="Calibri" w:hAnsi="Calibri" w:cs="Calibri"/>
                <w:color w:val="000000"/>
                <w:sz w:val="22"/>
                <w:szCs w:val="22"/>
              </w:rPr>
            </w:pPr>
            <w:r>
              <w:rPr>
                <w:rFonts w:ascii="Calibri" w:hAnsi="Calibri" w:cs="Calibri"/>
                <w:color w:val="000000"/>
                <w:sz w:val="22"/>
                <w:szCs w:val="22"/>
              </w:rPr>
              <w:t>Περιγραφή</w:t>
            </w:r>
          </w:p>
        </w:tc>
        <w:tc>
          <w:tcPr>
            <w:tcW w:w="1559" w:type="dxa"/>
            <w:shd w:val="clear" w:color="000000" w:fill="99CCFF"/>
            <w:vAlign w:val="bottom"/>
            <w:hideMark/>
          </w:tcPr>
          <w:p w:rsidR="00F02F0B" w:rsidRDefault="00F02F0B">
            <w:pPr>
              <w:rPr>
                <w:rFonts w:ascii="Calibri" w:hAnsi="Calibri" w:cs="Calibri"/>
                <w:color w:val="000000"/>
                <w:sz w:val="22"/>
                <w:szCs w:val="22"/>
              </w:rPr>
            </w:pPr>
            <w:r>
              <w:rPr>
                <w:rFonts w:ascii="Calibri" w:hAnsi="Calibri" w:cs="Calibri"/>
                <w:color w:val="000000"/>
                <w:sz w:val="22"/>
                <w:szCs w:val="22"/>
              </w:rPr>
              <w:t>Διαμορ/θέντα</w:t>
            </w:r>
          </w:p>
        </w:tc>
        <w:tc>
          <w:tcPr>
            <w:tcW w:w="1660" w:type="dxa"/>
            <w:shd w:val="clear" w:color="000000" w:fill="99CCFF"/>
            <w:vAlign w:val="bottom"/>
            <w:hideMark/>
          </w:tcPr>
          <w:p w:rsidR="00F02F0B" w:rsidRDefault="00F02F0B">
            <w:pPr>
              <w:rPr>
                <w:rFonts w:ascii="Calibri" w:hAnsi="Calibri" w:cs="Calibri"/>
                <w:color w:val="000000"/>
                <w:sz w:val="22"/>
                <w:szCs w:val="22"/>
              </w:rPr>
            </w:pPr>
            <w:r>
              <w:rPr>
                <w:rFonts w:ascii="Calibri" w:hAnsi="Calibri" w:cs="Calibri"/>
                <w:color w:val="000000"/>
                <w:sz w:val="22"/>
                <w:szCs w:val="22"/>
              </w:rPr>
              <w:t>Έκθ/Θέντα</w:t>
            </w:r>
          </w:p>
        </w:tc>
        <w:tc>
          <w:tcPr>
            <w:tcW w:w="1660" w:type="dxa"/>
            <w:shd w:val="clear" w:color="000000" w:fill="99CCFF"/>
            <w:vAlign w:val="bottom"/>
            <w:hideMark/>
          </w:tcPr>
          <w:p w:rsidR="00F02F0B" w:rsidRDefault="00F02F0B">
            <w:pPr>
              <w:rPr>
                <w:rFonts w:ascii="Calibri" w:hAnsi="Calibri" w:cs="Calibri"/>
                <w:color w:val="000000"/>
                <w:sz w:val="22"/>
                <w:szCs w:val="22"/>
              </w:rPr>
            </w:pPr>
            <w:r>
              <w:rPr>
                <w:rFonts w:ascii="Calibri" w:hAnsi="Calibri" w:cs="Calibri"/>
                <w:color w:val="000000"/>
                <w:sz w:val="22"/>
                <w:szCs w:val="22"/>
              </w:rPr>
              <w:t>Τιμολ/θέντα</w:t>
            </w:r>
          </w:p>
        </w:tc>
        <w:tc>
          <w:tcPr>
            <w:tcW w:w="1454" w:type="dxa"/>
            <w:shd w:val="clear" w:color="000000" w:fill="99CCFF"/>
            <w:vAlign w:val="bottom"/>
            <w:hideMark/>
          </w:tcPr>
          <w:p w:rsidR="00F02F0B" w:rsidRDefault="00F02F0B">
            <w:pPr>
              <w:rPr>
                <w:rFonts w:ascii="Calibri" w:hAnsi="Calibri" w:cs="Calibri"/>
                <w:color w:val="000000"/>
                <w:sz w:val="22"/>
                <w:szCs w:val="22"/>
              </w:rPr>
            </w:pPr>
            <w:r>
              <w:rPr>
                <w:rFonts w:ascii="Calibri" w:hAnsi="Calibri" w:cs="Calibri"/>
                <w:color w:val="000000"/>
                <w:sz w:val="22"/>
                <w:szCs w:val="22"/>
              </w:rPr>
              <w:t>Πληρωθέντα</w:t>
            </w:r>
          </w:p>
        </w:tc>
      </w:tr>
      <w:tr w:rsidR="00F02F0B" w:rsidTr="00663D59">
        <w:trPr>
          <w:trHeight w:val="315"/>
        </w:trPr>
        <w:tc>
          <w:tcPr>
            <w:tcW w:w="2992" w:type="dxa"/>
            <w:shd w:val="clear" w:color="auto" w:fill="auto"/>
            <w:vAlign w:val="bottom"/>
            <w:hideMark/>
          </w:tcPr>
          <w:p w:rsidR="00F02F0B" w:rsidRDefault="00F02F0B">
            <w:pPr>
              <w:rPr>
                <w:rFonts w:ascii="Calibri" w:hAnsi="Calibri" w:cs="Calibri"/>
                <w:color w:val="000000"/>
                <w:sz w:val="22"/>
                <w:szCs w:val="22"/>
              </w:rPr>
            </w:pPr>
            <w:r>
              <w:rPr>
                <w:rFonts w:ascii="Calibri" w:hAnsi="Calibri"/>
                <w:color w:val="000000"/>
                <w:sz w:val="22"/>
                <w:szCs w:val="22"/>
              </w:rPr>
              <w:t>ΔΑΠΑΝΕΣ ΠΡΟΣΩΠΙΚΟΥ</w:t>
            </w:r>
          </w:p>
        </w:tc>
        <w:tc>
          <w:tcPr>
            <w:tcW w:w="1559" w:type="dxa"/>
            <w:shd w:val="clear" w:color="auto" w:fill="auto"/>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165.690,13</w:t>
            </w:r>
          </w:p>
        </w:tc>
        <w:tc>
          <w:tcPr>
            <w:tcW w:w="1660" w:type="dxa"/>
            <w:shd w:val="clear" w:color="auto" w:fill="auto"/>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165.690,13</w:t>
            </w:r>
          </w:p>
        </w:tc>
        <w:tc>
          <w:tcPr>
            <w:tcW w:w="1660" w:type="dxa"/>
            <w:shd w:val="clear" w:color="auto" w:fill="auto"/>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138.621,63</w:t>
            </w:r>
          </w:p>
        </w:tc>
        <w:tc>
          <w:tcPr>
            <w:tcW w:w="1454" w:type="dxa"/>
            <w:shd w:val="clear" w:color="auto" w:fill="auto"/>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134.229,13</w:t>
            </w:r>
          </w:p>
        </w:tc>
      </w:tr>
      <w:tr w:rsidR="00993C41" w:rsidTr="00663D59">
        <w:trPr>
          <w:trHeight w:val="315"/>
        </w:trPr>
        <w:tc>
          <w:tcPr>
            <w:tcW w:w="2992" w:type="dxa"/>
            <w:shd w:val="clear" w:color="auto" w:fill="auto"/>
            <w:vAlign w:val="bottom"/>
            <w:hideMark/>
          </w:tcPr>
          <w:p w:rsidR="00993C41" w:rsidRDefault="00993C41">
            <w:pPr>
              <w:rPr>
                <w:rFonts w:ascii="Calibri" w:hAnsi="Calibri" w:cs="Calibri"/>
                <w:color w:val="000000"/>
                <w:sz w:val="22"/>
                <w:szCs w:val="22"/>
              </w:rPr>
            </w:pPr>
            <w:r>
              <w:rPr>
                <w:rFonts w:ascii="Calibri" w:hAnsi="Calibri"/>
                <w:color w:val="000000"/>
                <w:sz w:val="22"/>
                <w:szCs w:val="22"/>
              </w:rPr>
              <w:t>ΔΑΠΑΝΕΣ ΠΡΟΣΩΠΙΚΟΥ Π.Ο.Ε.</w:t>
            </w:r>
          </w:p>
        </w:tc>
        <w:tc>
          <w:tcPr>
            <w:tcW w:w="1559" w:type="dxa"/>
            <w:shd w:val="clear" w:color="auto" w:fill="auto"/>
            <w:vAlign w:val="bottom"/>
            <w:hideMark/>
          </w:tcPr>
          <w:p w:rsidR="00993C41" w:rsidRDefault="00993C41">
            <w:pPr>
              <w:jc w:val="right"/>
              <w:rPr>
                <w:rFonts w:ascii="Calibri" w:hAnsi="Calibri" w:cs="Calibri"/>
                <w:color w:val="000000"/>
                <w:sz w:val="22"/>
                <w:szCs w:val="22"/>
              </w:rPr>
            </w:pPr>
            <w:r w:rsidRPr="00993C41">
              <w:rPr>
                <w:rFonts w:ascii="Calibri" w:hAnsi="Calibri" w:cs="Calibri"/>
                <w:color w:val="000000"/>
                <w:sz w:val="22"/>
                <w:szCs w:val="22"/>
                <w:lang w:val="en-US"/>
              </w:rPr>
              <w:t>7.776,20</w:t>
            </w:r>
          </w:p>
        </w:tc>
        <w:tc>
          <w:tcPr>
            <w:tcW w:w="1660" w:type="dxa"/>
            <w:shd w:val="clear" w:color="auto" w:fill="auto"/>
            <w:hideMark/>
          </w:tcPr>
          <w:p w:rsidR="00993C41" w:rsidRPr="00993C41" w:rsidRDefault="00993C41" w:rsidP="00993C41">
            <w:pPr>
              <w:jc w:val="right"/>
              <w:rPr>
                <w:rFonts w:asciiTheme="minorHAnsi" w:hAnsiTheme="minorHAnsi" w:cstheme="minorHAnsi"/>
                <w:sz w:val="22"/>
                <w:szCs w:val="22"/>
              </w:rPr>
            </w:pPr>
            <w:r w:rsidRPr="00993C41">
              <w:rPr>
                <w:rFonts w:asciiTheme="minorHAnsi" w:hAnsiTheme="minorHAnsi" w:cstheme="minorHAnsi"/>
                <w:sz w:val="22"/>
                <w:szCs w:val="22"/>
              </w:rPr>
              <w:t>7.776,20</w:t>
            </w:r>
          </w:p>
        </w:tc>
        <w:tc>
          <w:tcPr>
            <w:tcW w:w="1660" w:type="dxa"/>
            <w:shd w:val="clear" w:color="auto" w:fill="auto"/>
            <w:hideMark/>
          </w:tcPr>
          <w:p w:rsidR="00993C41" w:rsidRPr="00993C41" w:rsidRDefault="00993C41" w:rsidP="00993C41">
            <w:pPr>
              <w:jc w:val="right"/>
              <w:rPr>
                <w:rFonts w:asciiTheme="minorHAnsi" w:hAnsiTheme="minorHAnsi" w:cstheme="minorHAnsi"/>
                <w:sz w:val="22"/>
                <w:szCs w:val="22"/>
              </w:rPr>
            </w:pPr>
            <w:r w:rsidRPr="00993C41">
              <w:rPr>
                <w:rFonts w:asciiTheme="minorHAnsi" w:hAnsiTheme="minorHAnsi" w:cstheme="minorHAnsi"/>
                <w:sz w:val="22"/>
                <w:szCs w:val="22"/>
              </w:rPr>
              <w:t>7.776,20</w:t>
            </w:r>
          </w:p>
        </w:tc>
        <w:tc>
          <w:tcPr>
            <w:tcW w:w="1454" w:type="dxa"/>
            <w:shd w:val="clear" w:color="auto" w:fill="auto"/>
            <w:hideMark/>
          </w:tcPr>
          <w:p w:rsidR="00993C41" w:rsidRPr="00993C41" w:rsidRDefault="00993C41" w:rsidP="00993C41">
            <w:pPr>
              <w:jc w:val="right"/>
              <w:rPr>
                <w:rFonts w:asciiTheme="minorHAnsi" w:hAnsiTheme="minorHAnsi" w:cstheme="minorHAnsi"/>
                <w:sz w:val="22"/>
                <w:szCs w:val="22"/>
              </w:rPr>
            </w:pPr>
            <w:r w:rsidRPr="00993C41">
              <w:rPr>
                <w:rFonts w:asciiTheme="minorHAnsi" w:hAnsiTheme="minorHAnsi" w:cstheme="minorHAnsi"/>
                <w:sz w:val="22"/>
                <w:szCs w:val="22"/>
              </w:rPr>
              <w:t>7.776,20</w:t>
            </w:r>
          </w:p>
        </w:tc>
      </w:tr>
      <w:tr w:rsidR="00F02F0B" w:rsidTr="00663D59">
        <w:trPr>
          <w:trHeight w:val="315"/>
        </w:trPr>
        <w:tc>
          <w:tcPr>
            <w:tcW w:w="2992" w:type="dxa"/>
            <w:shd w:val="clear" w:color="auto" w:fill="auto"/>
            <w:vAlign w:val="bottom"/>
            <w:hideMark/>
          </w:tcPr>
          <w:p w:rsidR="00F02F0B" w:rsidRDefault="00F02F0B">
            <w:pPr>
              <w:rPr>
                <w:rFonts w:ascii="Calibri" w:hAnsi="Calibri" w:cs="Calibri"/>
                <w:color w:val="000000"/>
                <w:sz w:val="22"/>
                <w:szCs w:val="22"/>
              </w:rPr>
            </w:pPr>
            <w:r>
              <w:rPr>
                <w:rFonts w:ascii="Calibri" w:hAnsi="Calibri"/>
                <w:color w:val="000000"/>
                <w:sz w:val="22"/>
                <w:szCs w:val="22"/>
              </w:rPr>
              <w:t>ΣΥΝΤΗΡΗΣΕΙΣ – ΕΠΙΣΚΕΥΕΣ</w:t>
            </w:r>
          </w:p>
        </w:tc>
        <w:tc>
          <w:tcPr>
            <w:tcW w:w="1559" w:type="dxa"/>
            <w:shd w:val="clear" w:color="auto" w:fill="auto"/>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1.230,00</w:t>
            </w:r>
          </w:p>
        </w:tc>
        <w:tc>
          <w:tcPr>
            <w:tcW w:w="1660" w:type="dxa"/>
            <w:shd w:val="clear" w:color="auto" w:fill="auto"/>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0,00</w:t>
            </w:r>
          </w:p>
        </w:tc>
        <w:tc>
          <w:tcPr>
            <w:tcW w:w="1660" w:type="dxa"/>
            <w:shd w:val="clear" w:color="auto" w:fill="auto"/>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0,00</w:t>
            </w:r>
          </w:p>
        </w:tc>
        <w:tc>
          <w:tcPr>
            <w:tcW w:w="1454" w:type="dxa"/>
            <w:shd w:val="clear" w:color="auto" w:fill="auto"/>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0,00</w:t>
            </w:r>
          </w:p>
        </w:tc>
      </w:tr>
      <w:tr w:rsidR="00F02F0B" w:rsidTr="00663D59">
        <w:trPr>
          <w:trHeight w:val="315"/>
        </w:trPr>
        <w:tc>
          <w:tcPr>
            <w:tcW w:w="2992" w:type="dxa"/>
            <w:shd w:val="clear" w:color="auto" w:fill="auto"/>
            <w:vAlign w:val="bottom"/>
            <w:hideMark/>
          </w:tcPr>
          <w:p w:rsidR="00F02F0B" w:rsidRDefault="00F02F0B">
            <w:pPr>
              <w:rPr>
                <w:rFonts w:ascii="Calibri" w:hAnsi="Calibri" w:cs="Calibri"/>
                <w:color w:val="000000"/>
                <w:sz w:val="22"/>
                <w:szCs w:val="22"/>
              </w:rPr>
            </w:pPr>
            <w:r>
              <w:rPr>
                <w:rFonts w:ascii="Calibri" w:hAnsi="Calibri"/>
                <w:color w:val="000000"/>
                <w:sz w:val="22"/>
                <w:szCs w:val="22"/>
              </w:rPr>
              <w:t>ΑΝΤΑΛΛΑΚΤΙΚΑ - ΑΝΑΛΩΣΙΜΑ</w:t>
            </w:r>
          </w:p>
        </w:tc>
        <w:tc>
          <w:tcPr>
            <w:tcW w:w="1559" w:type="dxa"/>
            <w:shd w:val="clear" w:color="auto" w:fill="auto"/>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12.600,45</w:t>
            </w:r>
          </w:p>
        </w:tc>
        <w:tc>
          <w:tcPr>
            <w:tcW w:w="1660" w:type="dxa"/>
            <w:shd w:val="clear" w:color="auto" w:fill="auto"/>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11.664,42</w:t>
            </w:r>
          </w:p>
        </w:tc>
        <w:tc>
          <w:tcPr>
            <w:tcW w:w="1660" w:type="dxa"/>
            <w:shd w:val="clear" w:color="auto" w:fill="auto"/>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2.766,62</w:t>
            </w:r>
          </w:p>
        </w:tc>
        <w:tc>
          <w:tcPr>
            <w:tcW w:w="1454" w:type="dxa"/>
            <w:shd w:val="clear" w:color="auto" w:fill="auto"/>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2.766,62</w:t>
            </w:r>
          </w:p>
        </w:tc>
      </w:tr>
      <w:tr w:rsidR="00F02F0B" w:rsidTr="00663D59">
        <w:trPr>
          <w:trHeight w:val="315"/>
        </w:trPr>
        <w:tc>
          <w:tcPr>
            <w:tcW w:w="2992" w:type="dxa"/>
            <w:shd w:val="clear" w:color="auto" w:fill="auto"/>
            <w:vAlign w:val="bottom"/>
            <w:hideMark/>
          </w:tcPr>
          <w:p w:rsidR="00F02F0B" w:rsidRDefault="00F02F0B">
            <w:pPr>
              <w:rPr>
                <w:rFonts w:ascii="Calibri" w:hAnsi="Calibri" w:cs="Calibri"/>
                <w:color w:val="000000"/>
                <w:sz w:val="22"/>
                <w:szCs w:val="22"/>
              </w:rPr>
            </w:pPr>
            <w:r>
              <w:rPr>
                <w:rFonts w:ascii="Calibri" w:hAnsi="Calibri"/>
                <w:color w:val="000000"/>
                <w:sz w:val="22"/>
                <w:szCs w:val="22"/>
              </w:rPr>
              <w:t xml:space="preserve">ΛΟΙΠΕΣ ΔΑΠΑΝΕΣ </w:t>
            </w:r>
          </w:p>
        </w:tc>
        <w:tc>
          <w:tcPr>
            <w:tcW w:w="1559" w:type="dxa"/>
            <w:shd w:val="clear" w:color="auto" w:fill="auto"/>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6.000,00</w:t>
            </w:r>
          </w:p>
        </w:tc>
        <w:tc>
          <w:tcPr>
            <w:tcW w:w="1660" w:type="dxa"/>
            <w:shd w:val="clear" w:color="auto" w:fill="auto"/>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6.000,00</w:t>
            </w:r>
          </w:p>
        </w:tc>
        <w:tc>
          <w:tcPr>
            <w:tcW w:w="1660" w:type="dxa"/>
            <w:shd w:val="clear" w:color="auto" w:fill="auto"/>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5.936,00</w:t>
            </w:r>
          </w:p>
        </w:tc>
        <w:tc>
          <w:tcPr>
            <w:tcW w:w="1454" w:type="dxa"/>
            <w:shd w:val="clear" w:color="auto" w:fill="auto"/>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5.374,00</w:t>
            </w:r>
          </w:p>
        </w:tc>
      </w:tr>
      <w:tr w:rsidR="00F02F0B" w:rsidTr="00663D59">
        <w:trPr>
          <w:trHeight w:val="615"/>
        </w:trPr>
        <w:tc>
          <w:tcPr>
            <w:tcW w:w="2992" w:type="dxa"/>
            <w:shd w:val="clear" w:color="auto" w:fill="auto"/>
            <w:vAlign w:val="bottom"/>
            <w:hideMark/>
          </w:tcPr>
          <w:p w:rsidR="00F02F0B" w:rsidRDefault="00F02F0B">
            <w:pPr>
              <w:rPr>
                <w:rFonts w:ascii="Calibri" w:hAnsi="Calibri" w:cs="Calibri"/>
                <w:color w:val="000000"/>
                <w:sz w:val="22"/>
                <w:szCs w:val="22"/>
              </w:rPr>
            </w:pPr>
            <w:r>
              <w:rPr>
                <w:rFonts w:ascii="Calibri" w:hAnsi="Calibri"/>
                <w:color w:val="000000"/>
                <w:sz w:val="22"/>
                <w:szCs w:val="22"/>
              </w:rPr>
              <w:t>ΕΠΕΝΔΥΣΕΙΣ /ΠΡΟΜΗΘΕΙΕΣ ΠΑΓΙΩΝ</w:t>
            </w:r>
          </w:p>
        </w:tc>
        <w:tc>
          <w:tcPr>
            <w:tcW w:w="1559" w:type="dxa"/>
            <w:shd w:val="clear" w:color="auto" w:fill="auto"/>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294.700,00</w:t>
            </w:r>
          </w:p>
        </w:tc>
        <w:tc>
          <w:tcPr>
            <w:tcW w:w="1660" w:type="dxa"/>
            <w:shd w:val="clear" w:color="auto" w:fill="auto"/>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0,00</w:t>
            </w:r>
          </w:p>
        </w:tc>
        <w:tc>
          <w:tcPr>
            <w:tcW w:w="1660" w:type="dxa"/>
            <w:shd w:val="clear" w:color="auto" w:fill="auto"/>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0,00</w:t>
            </w:r>
          </w:p>
        </w:tc>
        <w:tc>
          <w:tcPr>
            <w:tcW w:w="1454" w:type="dxa"/>
            <w:shd w:val="clear" w:color="auto" w:fill="auto"/>
            <w:vAlign w:val="bottom"/>
            <w:hideMark/>
          </w:tcPr>
          <w:p w:rsidR="00F02F0B" w:rsidRDefault="00F02F0B">
            <w:pPr>
              <w:jc w:val="right"/>
              <w:rPr>
                <w:rFonts w:ascii="Calibri" w:hAnsi="Calibri" w:cs="Calibri"/>
                <w:color w:val="000000"/>
                <w:sz w:val="22"/>
                <w:szCs w:val="22"/>
              </w:rPr>
            </w:pPr>
            <w:r>
              <w:rPr>
                <w:rFonts w:ascii="Calibri" w:hAnsi="Calibri" w:cs="Calibri"/>
                <w:color w:val="000000"/>
                <w:sz w:val="22"/>
                <w:szCs w:val="22"/>
              </w:rPr>
              <w:t>0,00</w:t>
            </w:r>
          </w:p>
        </w:tc>
      </w:tr>
      <w:tr w:rsidR="00F02F0B" w:rsidTr="00663D59">
        <w:trPr>
          <w:trHeight w:val="315"/>
        </w:trPr>
        <w:tc>
          <w:tcPr>
            <w:tcW w:w="2992" w:type="dxa"/>
            <w:shd w:val="clear" w:color="auto" w:fill="auto"/>
            <w:vAlign w:val="bottom"/>
            <w:hideMark/>
          </w:tcPr>
          <w:p w:rsidR="00F02F0B" w:rsidRDefault="00F02F0B">
            <w:pPr>
              <w:rPr>
                <w:rFonts w:ascii="Calibri" w:hAnsi="Calibri" w:cs="Calibri"/>
                <w:color w:val="000000"/>
                <w:sz w:val="22"/>
                <w:szCs w:val="22"/>
              </w:rPr>
            </w:pPr>
            <w:r>
              <w:rPr>
                <w:rFonts w:ascii="Calibri" w:hAnsi="Calibri" w:cs="Calibri"/>
                <w:color w:val="000000"/>
                <w:sz w:val="22"/>
                <w:szCs w:val="22"/>
              </w:rPr>
              <w:t>ΔΑΠΑΝΕΣ Π.Ο.Ε. ΚΑΤΗΓΟΡΙΑ 81</w:t>
            </w:r>
          </w:p>
        </w:tc>
        <w:tc>
          <w:tcPr>
            <w:tcW w:w="1559" w:type="dxa"/>
            <w:shd w:val="clear" w:color="auto" w:fill="auto"/>
            <w:vAlign w:val="bottom"/>
            <w:hideMark/>
          </w:tcPr>
          <w:p w:rsidR="00F02F0B" w:rsidRDefault="00AA154F">
            <w:pPr>
              <w:jc w:val="right"/>
              <w:rPr>
                <w:rFonts w:ascii="Calibri" w:hAnsi="Calibri" w:cs="Calibri"/>
                <w:color w:val="000000"/>
                <w:sz w:val="22"/>
                <w:szCs w:val="22"/>
              </w:rPr>
            </w:pPr>
            <w:r w:rsidRPr="00AA154F">
              <w:rPr>
                <w:rFonts w:ascii="Calibri" w:hAnsi="Calibri" w:cs="Calibri"/>
                <w:color w:val="000000"/>
                <w:sz w:val="22"/>
                <w:szCs w:val="22"/>
              </w:rPr>
              <w:t>1.196,42</w:t>
            </w:r>
          </w:p>
        </w:tc>
        <w:tc>
          <w:tcPr>
            <w:tcW w:w="1660" w:type="dxa"/>
            <w:shd w:val="clear" w:color="auto" w:fill="auto"/>
            <w:vAlign w:val="bottom"/>
            <w:hideMark/>
          </w:tcPr>
          <w:p w:rsidR="00F02F0B" w:rsidRDefault="00AA154F">
            <w:pPr>
              <w:jc w:val="right"/>
              <w:rPr>
                <w:rFonts w:ascii="Calibri" w:hAnsi="Calibri" w:cs="Calibri"/>
                <w:color w:val="000000"/>
                <w:sz w:val="22"/>
                <w:szCs w:val="22"/>
              </w:rPr>
            </w:pPr>
            <w:r w:rsidRPr="00AA154F">
              <w:rPr>
                <w:rFonts w:ascii="Calibri" w:hAnsi="Calibri" w:cs="Calibri"/>
                <w:color w:val="000000"/>
                <w:sz w:val="22"/>
                <w:szCs w:val="22"/>
              </w:rPr>
              <w:t>1.196,42</w:t>
            </w:r>
          </w:p>
        </w:tc>
        <w:tc>
          <w:tcPr>
            <w:tcW w:w="1660" w:type="dxa"/>
            <w:shd w:val="clear" w:color="auto" w:fill="auto"/>
            <w:vAlign w:val="bottom"/>
            <w:hideMark/>
          </w:tcPr>
          <w:p w:rsidR="00F02F0B" w:rsidRDefault="00AA154F">
            <w:pPr>
              <w:jc w:val="right"/>
              <w:rPr>
                <w:rFonts w:ascii="Calibri" w:hAnsi="Calibri" w:cs="Calibri"/>
                <w:color w:val="000000"/>
                <w:sz w:val="22"/>
                <w:szCs w:val="22"/>
              </w:rPr>
            </w:pPr>
            <w:r w:rsidRPr="00AA154F">
              <w:rPr>
                <w:rFonts w:ascii="Calibri" w:hAnsi="Calibri" w:cs="Calibri"/>
                <w:color w:val="000000"/>
                <w:sz w:val="22"/>
                <w:szCs w:val="22"/>
              </w:rPr>
              <w:t>1.196,42</w:t>
            </w:r>
          </w:p>
        </w:tc>
        <w:tc>
          <w:tcPr>
            <w:tcW w:w="1454" w:type="dxa"/>
            <w:shd w:val="clear" w:color="auto" w:fill="auto"/>
            <w:vAlign w:val="bottom"/>
            <w:hideMark/>
          </w:tcPr>
          <w:p w:rsidR="00F02F0B" w:rsidRDefault="00AA154F">
            <w:pPr>
              <w:jc w:val="right"/>
              <w:rPr>
                <w:rFonts w:ascii="Calibri" w:hAnsi="Calibri" w:cs="Calibri"/>
                <w:color w:val="000000"/>
                <w:sz w:val="22"/>
                <w:szCs w:val="22"/>
              </w:rPr>
            </w:pPr>
            <w:r w:rsidRPr="00AA154F">
              <w:rPr>
                <w:rFonts w:ascii="Calibri" w:hAnsi="Calibri" w:cs="Calibri"/>
                <w:color w:val="000000"/>
                <w:sz w:val="22"/>
                <w:szCs w:val="22"/>
              </w:rPr>
              <w:t>1.196,42</w:t>
            </w:r>
          </w:p>
        </w:tc>
      </w:tr>
      <w:tr w:rsidR="00F02F0B" w:rsidTr="00663D59">
        <w:trPr>
          <w:trHeight w:val="315"/>
        </w:trPr>
        <w:tc>
          <w:tcPr>
            <w:tcW w:w="2992" w:type="dxa"/>
            <w:shd w:val="clear" w:color="auto" w:fill="auto"/>
            <w:vAlign w:val="bottom"/>
            <w:hideMark/>
          </w:tcPr>
          <w:p w:rsidR="00F02F0B" w:rsidRDefault="00F02F0B">
            <w:pPr>
              <w:rPr>
                <w:rFonts w:ascii="Calibri" w:hAnsi="Calibri" w:cs="Calibri"/>
                <w:b/>
                <w:bCs/>
                <w:color w:val="000000"/>
                <w:sz w:val="22"/>
                <w:szCs w:val="22"/>
              </w:rPr>
            </w:pPr>
            <w:r>
              <w:rPr>
                <w:rFonts w:ascii="Calibri" w:hAnsi="Calibri" w:cs="Calibri"/>
                <w:b/>
                <w:bCs/>
                <w:color w:val="000000"/>
                <w:sz w:val="22"/>
                <w:szCs w:val="22"/>
              </w:rPr>
              <w:t>ΣΥΝΟΛΟ ΔΑΠΑΝΩΝ</w:t>
            </w:r>
          </w:p>
        </w:tc>
        <w:tc>
          <w:tcPr>
            <w:tcW w:w="1559" w:type="dxa"/>
            <w:shd w:val="clear" w:color="auto" w:fill="auto"/>
            <w:noWrap/>
            <w:vAlign w:val="bottom"/>
            <w:hideMark/>
          </w:tcPr>
          <w:p w:rsidR="00F02F0B" w:rsidRDefault="003A298A">
            <w:pPr>
              <w:jc w:val="right"/>
              <w:rPr>
                <w:rFonts w:ascii="Calibri" w:hAnsi="Calibri" w:cs="Calibri"/>
                <w:b/>
                <w:bCs/>
                <w:color w:val="000000"/>
                <w:sz w:val="22"/>
                <w:szCs w:val="22"/>
              </w:rPr>
            </w:pPr>
            <w:r>
              <w:rPr>
                <w:rFonts w:ascii="Calibri" w:hAnsi="Calibri"/>
                <w:b/>
                <w:bCs/>
                <w:noProof/>
                <w:color w:val="000000"/>
                <w:sz w:val="22"/>
                <w:szCs w:val="22"/>
              </w:rPr>
              <w:fldChar w:fldCharType="begin"/>
            </w:r>
            <w:r w:rsidR="00AA154F">
              <w:rPr>
                <w:rFonts w:ascii="Calibri" w:hAnsi="Calibri"/>
                <w:b/>
                <w:bCs/>
                <w:noProof/>
                <w:color w:val="000000"/>
                <w:sz w:val="22"/>
                <w:szCs w:val="22"/>
              </w:rPr>
              <w:instrText xml:space="preserve"> =SUM(ABOVE) \# "#.##0,00" </w:instrText>
            </w:r>
            <w:r>
              <w:rPr>
                <w:rFonts w:ascii="Calibri" w:hAnsi="Calibri"/>
                <w:b/>
                <w:bCs/>
                <w:noProof/>
                <w:color w:val="000000"/>
                <w:sz w:val="22"/>
                <w:szCs w:val="22"/>
              </w:rPr>
              <w:fldChar w:fldCharType="separate"/>
            </w:r>
            <w:r w:rsidR="00AA154F">
              <w:rPr>
                <w:rFonts w:ascii="Calibri" w:hAnsi="Calibri"/>
                <w:b/>
                <w:bCs/>
                <w:noProof/>
                <w:color w:val="000000"/>
                <w:sz w:val="22"/>
                <w:szCs w:val="22"/>
              </w:rPr>
              <w:t>489.193,20</w:t>
            </w:r>
            <w:r>
              <w:rPr>
                <w:rFonts w:ascii="Calibri" w:hAnsi="Calibri"/>
                <w:b/>
                <w:bCs/>
                <w:noProof/>
                <w:color w:val="000000"/>
                <w:sz w:val="22"/>
                <w:szCs w:val="22"/>
              </w:rPr>
              <w:fldChar w:fldCharType="end"/>
            </w:r>
          </w:p>
        </w:tc>
        <w:tc>
          <w:tcPr>
            <w:tcW w:w="1660" w:type="dxa"/>
            <w:shd w:val="clear" w:color="auto" w:fill="auto"/>
            <w:noWrap/>
            <w:vAlign w:val="bottom"/>
            <w:hideMark/>
          </w:tcPr>
          <w:p w:rsidR="00F02F0B" w:rsidRDefault="003A298A">
            <w:pPr>
              <w:jc w:val="right"/>
              <w:rPr>
                <w:rFonts w:ascii="Calibri" w:hAnsi="Calibri" w:cs="Calibri"/>
                <w:b/>
                <w:bCs/>
                <w:color w:val="000000"/>
                <w:sz w:val="22"/>
                <w:szCs w:val="22"/>
              </w:rPr>
            </w:pPr>
            <w:r>
              <w:rPr>
                <w:rFonts w:ascii="Calibri" w:hAnsi="Calibri"/>
                <w:b/>
                <w:bCs/>
                <w:noProof/>
                <w:color w:val="000000"/>
                <w:sz w:val="22"/>
                <w:szCs w:val="22"/>
              </w:rPr>
              <w:fldChar w:fldCharType="begin"/>
            </w:r>
            <w:r w:rsidR="00AA154F">
              <w:rPr>
                <w:rFonts w:ascii="Calibri" w:hAnsi="Calibri"/>
                <w:b/>
                <w:bCs/>
                <w:noProof/>
                <w:color w:val="000000"/>
                <w:sz w:val="22"/>
                <w:szCs w:val="22"/>
              </w:rPr>
              <w:instrText xml:space="preserve"> =SUM(ABOVE) \# "#.##0,00" </w:instrText>
            </w:r>
            <w:r>
              <w:rPr>
                <w:rFonts w:ascii="Calibri" w:hAnsi="Calibri"/>
                <w:b/>
                <w:bCs/>
                <w:noProof/>
                <w:color w:val="000000"/>
                <w:sz w:val="22"/>
                <w:szCs w:val="22"/>
              </w:rPr>
              <w:fldChar w:fldCharType="separate"/>
            </w:r>
            <w:r w:rsidR="00AA154F">
              <w:rPr>
                <w:rFonts w:ascii="Calibri" w:hAnsi="Calibri"/>
                <w:b/>
                <w:bCs/>
                <w:noProof/>
                <w:color w:val="000000"/>
                <w:sz w:val="22"/>
                <w:szCs w:val="22"/>
              </w:rPr>
              <w:t>192.327,17</w:t>
            </w:r>
            <w:r>
              <w:rPr>
                <w:rFonts w:ascii="Calibri" w:hAnsi="Calibri"/>
                <w:b/>
                <w:bCs/>
                <w:noProof/>
                <w:color w:val="000000"/>
                <w:sz w:val="22"/>
                <w:szCs w:val="22"/>
              </w:rPr>
              <w:fldChar w:fldCharType="end"/>
            </w:r>
          </w:p>
        </w:tc>
        <w:tc>
          <w:tcPr>
            <w:tcW w:w="1660" w:type="dxa"/>
            <w:shd w:val="clear" w:color="auto" w:fill="auto"/>
            <w:noWrap/>
            <w:vAlign w:val="bottom"/>
            <w:hideMark/>
          </w:tcPr>
          <w:p w:rsidR="00F02F0B" w:rsidRDefault="003A298A">
            <w:pPr>
              <w:jc w:val="right"/>
              <w:rPr>
                <w:rFonts w:ascii="Calibri" w:hAnsi="Calibri" w:cs="Calibri"/>
                <w:b/>
                <w:bCs/>
                <w:color w:val="000000"/>
                <w:sz w:val="22"/>
                <w:szCs w:val="22"/>
              </w:rPr>
            </w:pPr>
            <w:r>
              <w:rPr>
                <w:rFonts w:ascii="Calibri" w:hAnsi="Calibri"/>
                <w:b/>
                <w:bCs/>
                <w:noProof/>
                <w:color w:val="000000"/>
                <w:sz w:val="22"/>
                <w:szCs w:val="22"/>
              </w:rPr>
              <w:fldChar w:fldCharType="begin"/>
            </w:r>
            <w:r w:rsidR="00AA154F">
              <w:rPr>
                <w:rFonts w:ascii="Calibri" w:hAnsi="Calibri"/>
                <w:b/>
                <w:bCs/>
                <w:noProof/>
                <w:color w:val="000000"/>
                <w:sz w:val="22"/>
                <w:szCs w:val="22"/>
              </w:rPr>
              <w:instrText xml:space="preserve"> =SUM(ABOVE) \# "#.##0,00" </w:instrText>
            </w:r>
            <w:r>
              <w:rPr>
                <w:rFonts w:ascii="Calibri" w:hAnsi="Calibri"/>
                <w:b/>
                <w:bCs/>
                <w:noProof/>
                <w:color w:val="000000"/>
                <w:sz w:val="22"/>
                <w:szCs w:val="22"/>
              </w:rPr>
              <w:fldChar w:fldCharType="separate"/>
            </w:r>
            <w:r w:rsidR="00AA154F">
              <w:rPr>
                <w:rFonts w:ascii="Calibri" w:hAnsi="Calibri"/>
                <w:b/>
                <w:bCs/>
                <w:noProof/>
                <w:color w:val="000000"/>
                <w:sz w:val="22"/>
                <w:szCs w:val="22"/>
              </w:rPr>
              <w:t>156.296,87</w:t>
            </w:r>
            <w:r>
              <w:rPr>
                <w:rFonts w:ascii="Calibri" w:hAnsi="Calibri"/>
                <w:b/>
                <w:bCs/>
                <w:noProof/>
                <w:color w:val="000000"/>
                <w:sz w:val="22"/>
                <w:szCs w:val="22"/>
              </w:rPr>
              <w:fldChar w:fldCharType="end"/>
            </w:r>
          </w:p>
        </w:tc>
        <w:tc>
          <w:tcPr>
            <w:tcW w:w="1454" w:type="dxa"/>
            <w:shd w:val="clear" w:color="auto" w:fill="auto"/>
            <w:noWrap/>
            <w:vAlign w:val="bottom"/>
            <w:hideMark/>
          </w:tcPr>
          <w:p w:rsidR="00F02F0B" w:rsidRDefault="003A298A">
            <w:pPr>
              <w:jc w:val="right"/>
              <w:rPr>
                <w:rFonts w:ascii="Calibri" w:hAnsi="Calibri" w:cs="Calibri"/>
                <w:b/>
                <w:bCs/>
                <w:color w:val="000000"/>
                <w:sz w:val="22"/>
                <w:szCs w:val="22"/>
              </w:rPr>
            </w:pPr>
            <w:r>
              <w:rPr>
                <w:rFonts w:ascii="Calibri" w:hAnsi="Calibri"/>
                <w:b/>
                <w:bCs/>
                <w:noProof/>
                <w:color w:val="000000"/>
                <w:sz w:val="22"/>
                <w:szCs w:val="22"/>
              </w:rPr>
              <w:fldChar w:fldCharType="begin"/>
            </w:r>
            <w:r w:rsidR="00AD3906">
              <w:rPr>
                <w:rFonts w:ascii="Calibri" w:hAnsi="Calibri"/>
                <w:b/>
                <w:bCs/>
                <w:noProof/>
                <w:color w:val="000000"/>
                <w:sz w:val="22"/>
                <w:szCs w:val="22"/>
              </w:rPr>
              <w:instrText xml:space="preserve"> =SUM(ABOVE) \# "#.##0,00" </w:instrText>
            </w:r>
            <w:r>
              <w:rPr>
                <w:rFonts w:ascii="Calibri" w:hAnsi="Calibri"/>
                <w:b/>
                <w:bCs/>
                <w:noProof/>
                <w:color w:val="000000"/>
                <w:sz w:val="22"/>
                <w:szCs w:val="22"/>
              </w:rPr>
              <w:fldChar w:fldCharType="separate"/>
            </w:r>
            <w:r w:rsidR="00AD3906">
              <w:rPr>
                <w:rFonts w:ascii="Calibri" w:hAnsi="Calibri"/>
                <w:b/>
                <w:bCs/>
                <w:noProof/>
                <w:color w:val="000000"/>
                <w:sz w:val="22"/>
                <w:szCs w:val="22"/>
              </w:rPr>
              <w:t>151.342,37</w:t>
            </w:r>
            <w:r>
              <w:rPr>
                <w:rFonts w:ascii="Calibri" w:hAnsi="Calibri"/>
                <w:b/>
                <w:bCs/>
                <w:noProof/>
                <w:color w:val="000000"/>
                <w:sz w:val="22"/>
                <w:szCs w:val="22"/>
              </w:rPr>
              <w:fldChar w:fldCharType="end"/>
            </w:r>
          </w:p>
        </w:tc>
      </w:tr>
    </w:tbl>
    <w:p w:rsidR="00F02F0B" w:rsidRDefault="00F02F0B" w:rsidP="003B3CE9">
      <w:pPr>
        <w:jc w:val="both"/>
        <w:rPr>
          <w:rFonts w:ascii="Calibri" w:hAnsi="Calibri" w:cs="Calibri"/>
        </w:rPr>
      </w:pPr>
    </w:p>
    <w:p w:rsidR="00F02F0B" w:rsidRDefault="005E5278" w:rsidP="003B3CE9">
      <w:pPr>
        <w:jc w:val="both"/>
        <w:rPr>
          <w:rFonts w:ascii="Calibri" w:hAnsi="Calibri" w:cs="Calibri"/>
        </w:rPr>
      </w:pPr>
      <w:r w:rsidRPr="00D02032">
        <w:rPr>
          <w:rFonts w:asciiTheme="minorHAnsi" w:hAnsiTheme="minorHAnsi"/>
          <w:b/>
        </w:rPr>
        <w:t>2</w:t>
      </w:r>
      <w:r w:rsidRPr="0036086A">
        <w:rPr>
          <w:rFonts w:asciiTheme="minorHAnsi" w:hAnsiTheme="minorHAnsi"/>
          <w:b/>
        </w:rPr>
        <w:t xml:space="preserve">. Εκτέλεση Προϋπολογισμού </w:t>
      </w:r>
      <w:r w:rsidRPr="00D02032">
        <w:rPr>
          <w:rFonts w:asciiTheme="minorHAnsi" w:hAnsiTheme="minorHAnsi"/>
          <w:b/>
        </w:rPr>
        <w:t xml:space="preserve">1/1 </w:t>
      </w:r>
      <w:r w:rsidRPr="0036086A">
        <w:rPr>
          <w:rFonts w:asciiTheme="minorHAnsi" w:hAnsiTheme="minorHAnsi"/>
          <w:b/>
        </w:rPr>
        <w:t xml:space="preserve">έως </w:t>
      </w:r>
      <w:r>
        <w:rPr>
          <w:rFonts w:asciiTheme="minorHAnsi" w:hAnsiTheme="minorHAnsi"/>
          <w:b/>
        </w:rPr>
        <w:t>30</w:t>
      </w:r>
      <w:r w:rsidRPr="0036086A">
        <w:rPr>
          <w:rFonts w:asciiTheme="minorHAnsi" w:hAnsiTheme="minorHAnsi"/>
          <w:b/>
        </w:rPr>
        <w:t>/</w:t>
      </w:r>
      <w:r>
        <w:rPr>
          <w:rFonts w:asciiTheme="minorHAnsi" w:hAnsiTheme="minorHAnsi"/>
          <w:b/>
        </w:rPr>
        <w:t>6</w:t>
      </w:r>
      <w:r w:rsidRPr="0036086A">
        <w:rPr>
          <w:rFonts w:asciiTheme="minorHAnsi" w:hAnsiTheme="minorHAnsi"/>
          <w:b/>
        </w:rPr>
        <w:t>/1</w:t>
      </w:r>
      <w:r>
        <w:rPr>
          <w:rFonts w:asciiTheme="minorHAnsi" w:hAnsiTheme="minorHAnsi"/>
          <w:b/>
        </w:rPr>
        <w:t>4</w:t>
      </w:r>
    </w:p>
    <w:p w:rsidR="00F02F0B" w:rsidRDefault="00D20295" w:rsidP="003B3CE9">
      <w:pPr>
        <w:jc w:val="both"/>
        <w:rPr>
          <w:rFonts w:ascii="Calibri" w:hAnsi="Calibri" w:cs="Calibri"/>
        </w:rPr>
      </w:pPr>
      <w:r w:rsidRPr="00794272">
        <w:rPr>
          <w:rFonts w:ascii="Calibri" w:hAnsi="Calibri" w:cs="Calibri"/>
        </w:rPr>
        <w:t>Α. Σκέλος Εσόδων</w:t>
      </w:r>
    </w:p>
    <w:p w:rsidR="00D20295" w:rsidRDefault="00D20295" w:rsidP="003B3CE9">
      <w:pPr>
        <w:jc w:val="both"/>
        <w:rPr>
          <w:rFonts w:ascii="Calibri" w:hAnsi="Calibri" w:cs="Calibri"/>
        </w:rPr>
      </w:pPr>
    </w:p>
    <w:tbl>
      <w:tblPr>
        <w:tblW w:w="9573" w:type="dxa"/>
        <w:tblInd w:w="93" w:type="dxa"/>
        <w:tblLook w:val="04A0"/>
      </w:tblPr>
      <w:tblGrid>
        <w:gridCol w:w="988"/>
        <w:gridCol w:w="2571"/>
        <w:gridCol w:w="1748"/>
        <w:gridCol w:w="1284"/>
        <w:gridCol w:w="1425"/>
        <w:gridCol w:w="1557"/>
      </w:tblGrid>
      <w:tr w:rsidR="00663D59" w:rsidTr="00663D59">
        <w:trPr>
          <w:trHeight w:val="315"/>
        </w:trPr>
        <w:tc>
          <w:tcPr>
            <w:tcW w:w="988" w:type="dxa"/>
            <w:tcBorders>
              <w:top w:val="single" w:sz="8" w:space="0" w:color="auto"/>
              <w:left w:val="single" w:sz="8" w:space="0" w:color="auto"/>
              <w:bottom w:val="single" w:sz="8" w:space="0" w:color="auto"/>
              <w:right w:val="single" w:sz="8" w:space="0" w:color="auto"/>
            </w:tcBorders>
            <w:shd w:val="clear" w:color="000000" w:fill="99CCFF"/>
            <w:vAlign w:val="bottom"/>
            <w:hideMark/>
          </w:tcPr>
          <w:p w:rsidR="00663D59" w:rsidRDefault="00663D59">
            <w:pPr>
              <w:rPr>
                <w:rFonts w:ascii="Calibri" w:hAnsi="Calibri" w:cs="Calibri"/>
                <w:b/>
                <w:bCs/>
                <w:color w:val="000000"/>
                <w:sz w:val="22"/>
                <w:szCs w:val="22"/>
              </w:rPr>
            </w:pPr>
            <w:r>
              <w:rPr>
                <w:rFonts w:ascii="Calibri" w:hAnsi="Calibri" w:cs="Calibri"/>
                <w:b/>
                <w:bCs/>
                <w:color w:val="000000"/>
                <w:sz w:val="22"/>
                <w:szCs w:val="22"/>
              </w:rPr>
              <w:t>041</w:t>
            </w:r>
          </w:p>
        </w:tc>
        <w:tc>
          <w:tcPr>
            <w:tcW w:w="8585" w:type="dxa"/>
            <w:gridSpan w:val="5"/>
            <w:tcBorders>
              <w:top w:val="single" w:sz="8" w:space="0" w:color="auto"/>
              <w:left w:val="nil"/>
              <w:bottom w:val="single" w:sz="8" w:space="0" w:color="auto"/>
              <w:right w:val="single" w:sz="8" w:space="0" w:color="000000"/>
            </w:tcBorders>
            <w:shd w:val="clear" w:color="000000" w:fill="99CCFF"/>
            <w:vAlign w:val="bottom"/>
            <w:hideMark/>
          </w:tcPr>
          <w:p w:rsidR="00663D59" w:rsidRDefault="00663D59">
            <w:pPr>
              <w:rPr>
                <w:rFonts w:ascii="Calibri" w:hAnsi="Calibri" w:cs="Calibri"/>
                <w:b/>
                <w:bCs/>
                <w:color w:val="000000"/>
                <w:sz w:val="22"/>
                <w:szCs w:val="22"/>
              </w:rPr>
            </w:pPr>
            <w:r>
              <w:rPr>
                <w:rFonts w:ascii="Calibri" w:hAnsi="Calibri" w:cs="Calibri"/>
                <w:b/>
                <w:bCs/>
                <w:color w:val="000000"/>
                <w:sz w:val="22"/>
                <w:szCs w:val="22"/>
              </w:rPr>
              <w:t>Εσοδα νεκροταφείων (άρθρο 4 ΑΝ 582/1968, άρθρο 3 Ν 547/1977)</w:t>
            </w:r>
          </w:p>
        </w:tc>
      </w:tr>
      <w:tr w:rsidR="00663D59" w:rsidTr="00663D59">
        <w:trPr>
          <w:trHeight w:val="615"/>
        </w:trPr>
        <w:tc>
          <w:tcPr>
            <w:tcW w:w="988" w:type="dxa"/>
            <w:tcBorders>
              <w:top w:val="nil"/>
              <w:left w:val="single" w:sz="8" w:space="0" w:color="auto"/>
              <w:bottom w:val="nil"/>
              <w:right w:val="single" w:sz="8" w:space="0" w:color="auto"/>
            </w:tcBorders>
            <w:shd w:val="clear" w:color="000000" w:fill="99CCFF"/>
            <w:vAlign w:val="bottom"/>
            <w:hideMark/>
          </w:tcPr>
          <w:p w:rsidR="00663D59" w:rsidRDefault="00663D59">
            <w:pPr>
              <w:rPr>
                <w:rFonts w:ascii="Calibri" w:hAnsi="Calibri" w:cs="Calibri"/>
                <w:b/>
                <w:bCs/>
                <w:color w:val="000000"/>
                <w:sz w:val="22"/>
                <w:szCs w:val="22"/>
              </w:rPr>
            </w:pPr>
            <w:r>
              <w:rPr>
                <w:rFonts w:ascii="Calibri" w:hAnsi="Calibri" w:cs="Calibri"/>
                <w:b/>
                <w:bCs/>
                <w:color w:val="000000"/>
                <w:sz w:val="22"/>
                <w:szCs w:val="22"/>
              </w:rPr>
              <w:t>Κωδικός</w:t>
            </w:r>
          </w:p>
        </w:tc>
        <w:tc>
          <w:tcPr>
            <w:tcW w:w="2571" w:type="dxa"/>
            <w:tcBorders>
              <w:top w:val="nil"/>
              <w:left w:val="nil"/>
              <w:bottom w:val="nil"/>
              <w:right w:val="single" w:sz="8" w:space="0" w:color="auto"/>
            </w:tcBorders>
            <w:shd w:val="clear" w:color="000000" w:fill="99CCFF"/>
            <w:vAlign w:val="bottom"/>
            <w:hideMark/>
          </w:tcPr>
          <w:p w:rsidR="00663D59" w:rsidRDefault="00663D59">
            <w:pPr>
              <w:rPr>
                <w:rFonts w:ascii="Calibri" w:hAnsi="Calibri" w:cs="Calibri"/>
                <w:b/>
                <w:bCs/>
                <w:color w:val="000000"/>
                <w:sz w:val="22"/>
                <w:szCs w:val="22"/>
              </w:rPr>
            </w:pPr>
            <w:r>
              <w:rPr>
                <w:rFonts w:ascii="Calibri" w:hAnsi="Calibri" w:cs="Calibri"/>
                <w:b/>
                <w:bCs/>
                <w:color w:val="000000"/>
                <w:sz w:val="22"/>
                <w:szCs w:val="22"/>
              </w:rPr>
              <w:t>Περιγραφή</w:t>
            </w:r>
          </w:p>
        </w:tc>
        <w:tc>
          <w:tcPr>
            <w:tcW w:w="1748" w:type="dxa"/>
            <w:tcBorders>
              <w:top w:val="nil"/>
              <w:left w:val="nil"/>
              <w:bottom w:val="nil"/>
              <w:right w:val="single" w:sz="8" w:space="0" w:color="auto"/>
            </w:tcBorders>
            <w:shd w:val="clear" w:color="000000" w:fill="99CCFF"/>
            <w:vAlign w:val="bottom"/>
            <w:hideMark/>
          </w:tcPr>
          <w:p w:rsidR="00663D59" w:rsidRDefault="00663D59">
            <w:pPr>
              <w:rPr>
                <w:rFonts w:ascii="Calibri" w:hAnsi="Calibri" w:cs="Calibri"/>
                <w:b/>
                <w:bCs/>
                <w:color w:val="000000"/>
                <w:sz w:val="22"/>
                <w:szCs w:val="22"/>
              </w:rPr>
            </w:pPr>
            <w:r>
              <w:rPr>
                <w:rFonts w:ascii="Calibri" w:hAnsi="Calibri" w:cs="Calibri"/>
                <w:b/>
                <w:bCs/>
                <w:color w:val="000000"/>
                <w:sz w:val="22"/>
                <w:szCs w:val="22"/>
              </w:rPr>
              <w:t>Διαμορφωθέντα</w:t>
            </w:r>
          </w:p>
        </w:tc>
        <w:tc>
          <w:tcPr>
            <w:tcW w:w="1284" w:type="dxa"/>
            <w:tcBorders>
              <w:top w:val="nil"/>
              <w:left w:val="nil"/>
              <w:bottom w:val="nil"/>
              <w:right w:val="single" w:sz="8" w:space="0" w:color="auto"/>
            </w:tcBorders>
            <w:shd w:val="clear" w:color="000000" w:fill="99CCFF"/>
            <w:vAlign w:val="bottom"/>
            <w:hideMark/>
          </w:tcPr>
          <w:p w:rsidR="00663D59" w:rsidRDefault="00663D59">
            <w:pPr>
              <w:rPr>
                <w:rFonts w:ascii="Calibri" w:hAnsi="Calibri" w:cs="Calibri"/>
                <w:b/>
                <w:bCs/>
                <w:color w:val="000000"/>
                <w:sz w:val="22"/>
                <w:szCs w:val="22"/>
              </w:rPr>
            </w:pPr>
            <w:r>
              <w:rPr>
                <w:rFonts w:ascii="Calibri" w:hAnsi="Calibri" w:cs="Calibri"/>
                <w:b/>
                <w:bCs/>
                <w:color w:val="000000"/>
                <w:sz w:val="22"/>
                <w:szCs w:val="22"/>
              </w:rPr>
              <w:t>Βεβαιώσεις</w:t>
            </w:r>
          </w:p>
        </w:tc>
        <w:tc>
          <w:tcPr>
            <w:tcW w:w="1425" w:type="dxa"/>
            <w:tcBorders>
              <w:top w:val="nil"/>
              <w:left w:val="nil"/>
              <w:bottom w:val="nil"/>
              <w:right w:val="single" w:sz="8" w:space="0" w:color="auto"/>
            </w:tcBorders>
            <w:shd w:val="clear" w:color="000000" w:fill="99CCFF"/>
            <w:vAlign w:val="bottom"/>
            <w:hideMark/>
          </w:tcPr>
          <w:p w:rsidR="00663D59" w:rsidRDefault="00663D59">
            <w:pPr>
              <w:rPr>
                <w:rFonts w:ascii="Calibri" w:hAnsi="Calibri" w:cs="Calibri"/>
                <w:b/>
                <w:bCs/>
                <w:color w:val="000000"/>
                <w:sz w:val="22"/>
                <w:szCs w:val="22"/>
              </w:rPr>
            </w:pPr>
            <w:r>
              <w:rPr>
                <w:rFonts w:ascii="Calibri" w:hAnsi="Calibri" w:cs="Calibri"/>
                <w:b/>
                <w:bCs/>
                <w:color w:val="000000"/>
                <w:sz w:val="22"/>
                <w:szCs w:val="22"/>
              </w:rPr>
              <w:t>Διαγραφές / Παραγραφές</w:t>
            </w:r>
          </w:p>
        </w:tc>
        <w:tc>
          <w:tcPr>
            <w:tcW w:w="1557" w:type="dxa"/>
            <w:tcBorders>
              <w:top w:val="nil"/>
              <w:left w:val="nil"/>
              <w:bottom w:val="nil"/>
              <w:right w:val="single" w:sz="8" w:space="0" w:color="auto"/>
            </w:tcBorders>
            <w:shd w:val="clear" w:color="000000" w:fill="99CCFF"/>
            <w:vAlign w:val="bottom"/>
            <w:hideMark/>
          </w:tcPr>
          <w:p w:rsidR="00663D59" w:rsidRDefault="00663D59">
            <w:pPr>
              <w:rPr>
                <w:rFonts w:ascii="Calibri" w:hAnsi="Calibri" w:cs="Calibri"/>
                <w:b/>
                <w:bCs/>
                <w:color w:val="000000"/>
                <w:sz w:val="22"/>
                <w:szCs w:val="22"/>
              </w:rPr>
            </w:pPr>
            <w:r>
              <w:rPr>
                <w:rFonts w:ascii="Calibri" w:hAnsi="Calibri" w:cs="Calibri"/>
                <w:b/>
                <w:bCs/>
                <w:color w:val="000000"/>
                <w:sz w:val="22"/>
                <w:szCs w:val="22"/>
              </w:rPr>
              <w:t>Εισπραχθέντα (Γραμμάτια)</w:t>
            </w:r>
          </w:p>
        </w:tc>
      </w:tr>
      <w:tr w:rsidR="00663D59" w:rsidTr="00663D59">
        <w:trPr>
          <w:trHeight w:val="600"/>
        </w:trPr>
        <w:tc>
          <w:tcPr>
            <w:tcW w:w="988" w:type="dxa"/>
            <w:tcBorders>
              <w:top w:val="single" w:sz="8" w:space="0" w:color="auto"/>
              <w:left w:val="single" w:sz="8" w:space="0" w:color="auto"/>
              <w:bottom w:val="nil"/>
              <w:right w:val="nil"/>
            </w:tcBorders>
            <w:shd w:val="clear" w:color="auto" w:fill="auto"/>
            <w:vAlign w:val="bottom"/>
            <w:hideMark/>
          </w:tcPr>
          <w:p w:rsidR="00663D59" w:rsidRDefault="00663D59">
            <w:pPr>
              <w:rPr>
                <w:rFonts w:ascii="Calibri" w:hAnsi="Calibri" w:cs="Calibri"/>
                <w:color w:val="000000"/>
                <w:sz w:val="22"/>
                <w:szCs w:val="22"/>
              </w:rPr>
            </w:pPr>
            <w:r>
              <w:rPr>
                <w:rFonts w:ascii="Calibri" w:hAnsi="Calibri" w:cs="Calibri"/>
                <w:color w:val="000000"/>
                <w:sz w:val="22"/>
                <w:szCs w:val="22"/>
              </w:rPr>
              <w:t>0411.01</w:t>
            </w:r>
          </w:p>
        </w:tc>
        <w:tc>
          <w:tcPr>
            <w:tcW w:w="2571" w:type="dxa"/>
            <w:tcBorders>
              <w:top w:val="single" w:sz="8" w:space="0" w:color="auto"/>
              <w:left w:val="single" w:sz="8" w:space="0" w:color="auto"/>
              <w:bottom w:val="nil"/>
              <w:right w:val="nil"/>
            </w:tcBorders>
            <w:shd w:val="clear" w:color="auto" w:fill="auto"/>
            <w:vAlign w:val="bottom"/>
            <w:hideMark/>
          </w:tcPr>
          <w:p w:rsidR="00663D59" w:rsidRDefault="00663D59">
            <w:pPr>
              <w:rPr>
                <w:rFonts w:ascii="Calibri" w:hAnsi="Calibri" w:cs="Calibri"/>
                <w:color w:val="000000"/>
                <w:sz w:val="22"/>
                <w:szCs w:val="22"/>
              </w:rPr>
            </w:pPr>
            <w:r>
              <w:rPr>
                <w:rFonts w:ascii="Calibri" w:hAnsi="Calibri" w:cs="Calibri"/>
                <w:color w:val="000000"/>
                <w:sz w:val="22"/>
                <w:szCs w:val="22"/>
              </w:rPr>
              <w:t>Δικαίωματα σύστασης οικογενειακού τάφου</w:t>
            </w:r>
          </w:p>
        </w:tc>
        <w:tc>
          <w:tcPr>
            <w:tcW w:w="1748" w:type="dxa"/>
            <w:tcBorders>
              <w:top w:val="single" w:sz="8" w:space="0" w:color="auto"/>
              <w:left w:val="single" w:sz="8" w:space="0" w:color="auto"/>
              <w:bottom w:val="nil"/>
              <w:right w:val="nil"/>
            </w:tcBorders>
            <w:shd w:val="clear" w:color="auto" w:fill="auto"/>
            <w:noWrap/>
            <w:vAlign w:val="bottom"/>
            <w:hideMark/>
          </w:tcPr>
          <w:p w:rsidR="00663D59" w:rsidRDefault="00663D59">
            <w:pPr>
              <w:jc w:val="right"/>
              <w:rPr>
                <w:rFonts w:ascii="Calibri" w:hAnsi="Calibri" w:cs="Calibri"/>
                <w:color w:val="000000"/>
                <w:sz w:val="22"/>
                <w:szCs w:val="22"/>
              </w:rPr>
            </w:pPr>
            <w:r>
              <w:rPr>
                <w:rFonts w:ascii="Calibri" w:hAnsi="Calibri" w:cs="Calibri"/>
                <w:color w:val="000000"/>
                <w:sz w:val="22"/>
                <w:szCs w:val="22"/>
              </w:rPr>
              <w:t>130.000,00</w:t>
            </w:r>
          </w:p>
        </w:tc>
        <w:tc>
          <w:tcPr>
            <w:tcW w:w="1284" w:type="dxa"/>
            <w:tcBorders>
              <w:top w:val="single" w:sz="8" w:space="0" w:color="auto"/>
              <w:left w:val="single" w:sz="8" w:space="0" w:color="auto"/>
              <w:bottom w:val="nil"/>
              <w:right w:val="nil"/>
            </w:tcBorders>
            <w:shd w:val="clear" w:color="auto" w:fill="auto"/>
            <w:noWrap/>
            <w:vAlign w:val="bottom"/>
            <w:hideMark/>
          </w:tcPr>
          <w:p w:rsidR="00663D59" w:rsidRDefault="00663D59">
            <w:pPr>
              <w:jc w:val="right"/>
              <w:rPr>
                <w:rFonts w:ascii="Calibri" w:hAnsi="Calibri" w:cs="Calibri"/>
                <w:color w:val="000000"/>
                <w:sz w:val="22"/>
                <w:szCs w:val="22"/>
              </w:rPr>
            </w:pPr>
            <w:r>
              <w:rPr>
                <w:rFonts w:ascii="Calibri" w:hAnsi="Calibri" w:cs="Calibri"/>
                <w:color w:val="000000"/>
                <w:sz w:val="22"/>
                <w:szCs w:val="22"/>
              </w:rPr>
              <w:t>78.000,00</w:t>
            </w:r>
          </w:p>
        </w:tc>
        <w:tc>
          <w:tcPr>
            <w:tcW w:w="1425" w:type="dxa"/>
            <w:tcBorders>
              <w:top w:val="single" w:sz="8" w:space="0" w:color="auto"/>
              <w:left w:val="single" w:sz="8" w:space="0" w:color="auto"/>
              <w:bottom w:val="nil"/>
              <w:right w:val="nil"/>
            </w:tcBorders>
            <w:shd w:val="clear" w:color="auto" w:fill="auto"/>
            <w:noWrap/>
            <w:vAlign w:val="bottom"/>
            <w:hideMark/>
          </w:tcPr>
          <w:p w:rsidR="00663D59" w:rsidRDefault="00663D59">
            <w:pPr>
              <w:jc w:val="right"/>
              <w:rPr>
                <w:rFonts w:ascii="Calibri" w:hAnsi="Calibri" w:cs="Calibri"/>
                <w:color w:val="000000"/>
                <w:sz w:val="22"/>
                <w:szCs w:val="22"/>
              </w:rPr>
            </w:pPr>
            <w:r>
              <w:rPr>
                <w:rFonts w:ascii="Calibri" w:hAnsi="Calibri" w:cs="Calibri"/>
                <w:color w:val="000000"/>
                <w:sz w:val="22"/>
                <w:szCs w:val="22"/>
              </w:rPr>
              <w:t>0,00</w:t>
            </w:r>
          </w:p>
        </w:tc>
        <w:tc>
          <w:tcPr>
            <w:tcW w:w="1557" w:type="dxa"/>
            <w:tcBorders>
              <w:top w:val="single" w:sz="8" w:space="0" w:color="auto"/>
              <w:left w:val="single" w:sz="8" w:space="0" w:color="auto"/>
              <w:bottom w:val="nil"/>
              <w:right w:val="single" w:sz="8" w:space="0" w:color="auto"/>
            </w:tcBorders>
            <w:shd w:val="clear" w:color="auto" w:fill="auto"/>
            <w:noWrap/>
            <w:vAlign w:val="bottom"/>
            <w:hideMark/>
          </w:tcPr>
          <w:p w:rsidR="00663D59" w:rsidRDefault="00663D59">
            <w:pPr>
              <w:jc w:val="right"/>
              <w:rPr>
                <w:rFonts w:ascii="Calibri" w:hAnsi="Calibri" w:cs="Calibri"/>
                <w:color w:val="000000"/>
                <w:sz w:val="22"/>
                <w:szCs w:val="22"/>
              </w:rPr>
            </w:pPr>
            <w:r>
              <w:rPr>
                <w:rFonts w:ascii="Calibri" w:hAnsi="Calibri" w:cs="Calibri"/>
                <w:color w:val="000000"/>
                <w:sz w:val="22"/>
                <w:szCs w:val="22"/>
              </w:rPr>
              <w:t>78.000,00</w:t>
            </w:r>
          </w:p>
        </w:tc>
      </w:tr>
      <w:tr w:rsidR="00663D59" w:rsidTr="00663D59">
        <w:trPr>
          <w:trHeight w:val="600"/>
        </w:trPr>
        <w:tc>
          <w:tcPr>
            <w:tcW w:w="988" w:type="dxa"/>
            <w:tcBorders>
              <w:top w:val="nil"/>
              <w:left w:val="single" w:sz="8" w:space="0" w:color="auto"/>
              <w:bottom w:val="nil"/>
              <w:right w:val="nil"/>
            </w:tcBorders>
            <w:shd w:val="clear" w:color="auto" w:fill="auto"/>
            <w:vAlign w:val="bottom"/>
            <w:hideMark/>
          </w:tcPr>
          <w:p w:rsidR="00663D59" w:rsidRDefault="00663D59">
            <w:pPr>
              <w:rPr>
                <w:rFonts w:ascii="Calibri" w:hAnsi="Calibri" w:cs="Calibri"/>
                <w:color w:val="000000"/>
                <w:sz w:val="22"/>
                <w:szCs w:val="22"/>
              </w:rPr>
            </w:pPr>
            <w:r>
              <w:rPr>
                <w:rFonts w:ascii="Calibri" w:hAnsi="Calibri" w:cs="Calibri"/>
                <w:color w:val="000000"/>
                <w:sz w:val="22"/>
                <w:szCs w:val="22"/>
              </w:rPr>
              <w:t>0412.01</w:t>
            </w:r>
          </w:p>
        </w:tc>
        <w:tc>
          <w:tcPr>
            <w:tcW w:w="2571" w:type="dxa"/>
            <w:tcBorders>
              <w:top w:val="nil"/>
              <w:left w:val="single" w:sz="8" w:space="0" w:color="auto"/>
              <w:bottom w:val="nil"/>
              <w:right w:val="nil"/>
            </w:tcBorders>
            <w:shd w:val="clear" w:color="auto" w:fill="auto"/>
            <w:vAlign w:val="bottom"/>
            <w:hideMark/>
          </w:tcPr>
          <w:p w:rsidR="00663D59" w:rsidRDefault="00663D59">
            <w:pPr>
              <w:rPr>
                <w:rFonts w:ascii="Calibri" w:hAnsi="Calibri" w:cs="Calibri"/>
                <w:color w:val="000000"/>
                <w:sz w:val="22"/>
                <w:szCs w:val="22"/>
              </w:rPr>
            </w:pPr>
            <w:r>
              <w:rPr>
                <w:rFonts w:ascii="Calibri" w:hAnsi="Calibri" w:cs="Calibri"/>
                <w:color w:val="000000"/>
                <w:sz w:val="22"/>
                <w:szCs w:val="22"/>
              </w:rPr>
              <w:t>Δικαιώματα από διάθεση τάφων τριετούς ταφής</w:t>
            </w:r>
          </w:p>
        </w:tc>
        <w:tc>
          <w:tcPr>
            <w:tcW w:w="1748" w:type="dxa"/>
            <w:tcBorders>
              <w:top w:val="nil"/>
              <w:left w:val="single" w:sz="8" w:space="0" w:color="auto"/>
              <w:bottom w:val="nil"/>
              <w:right w:val="nil"/>
            </w:tcBorders>
            <w:shd w:val="clear" w:color="auto" w:fill="auto"/>
            <w:noWrap/>
            <w:vAlign w:val="bottom"/>
            <w:hideMark/>
          </w:tcPr>
          <w:p w:rsidR="00663D59" w:rsidRDefault="00663D59">
            <w:pPr>
              <w:jc w:val="right"/>
              <w:rPr>
                <w:rFonts w:ascii="Calibri" w:hAnsi="Calibri" w:cs="Calibri"/>
                <w:color w:val="000000"/>
                <w:sz w:val="22"/>
                <w:szCs w:val="22"/>
              </w:rPr>
            </w:pPr>
            <w:r>
              <w:rPr>
                <w:rFonts w:ascii="Calibri" w:hAnsi="Calibri" w:cs="Calibri"/>
                <w:color w:val="000000"/>
                <w:sz w:val="22"/>
                <w:szCs w:val="22"/>
              </w:rPr>
              <w:t>144.800,00</w:t>
            </w:r>
          </w:p>
        </w:tc>
        <w:tc>
          <w:tcPr>
            <w:tcW w:w="1284" w:type="dxa"/>
            <w:tcBorders>
              <w:top w:val="nil"/>
              <w:left w:val="single" w:sz="8" w:space="0" w:color="auto"/>
              <w:bottom w:val="nil"/>
              <w:right w:val="nil"/>
            </w:tcBorders>
            <w:shd w:val="clear" w:color="auto" w:fill="auto"/>
            <w:noWrap/>
            <w:vAlign w:val="bottom"/>
            <w:hideMark/>
          </w:tcPr>
          <w:p w:rsidR="00663D59" w:rsidRDefault="00663D59">
            <w:pPr>
              <w:jc w:val="right"/>
              <w:rPr>
                <w:rFonts w:ascii="Calibri" w:hAnsi="Calibri" w:cs="Calibri"/>
                <w:color w:val="000000"/>
                <w:sz w:val="22"/>
                <w:szCs w:val="22"/>
              </w:rPr>
            </w:pPr>
            <w:r>
              <w:rPr>
                <w:rFonts w:ascii="Calibri" w:hAnsi="Calibri" w:cs="Calibri"/>
                <w:color w:val="000000"/>
                <w:sz w:val="22"/>
                <w:szCs w:val="22"/>
              </w:rPr>
              <w:t>65.475,00</w:t>
            </w:r>
          </w:p>
        </w:tc>
        <w:tc>
          <w:tcPr>
            <w:tcW w:w="1425" w:type="dxa"/>
            <w:tcBorders>
              <w:top w:val="nil"/>
              <w:left w:val="single" w:sz="8" w:space="0" w:color="auto"/>
              <w:bottom w:val="nil"/>
              <w:right w:val="nil"/>
            </w:tcBorders>
            <w:shd w:val="clear" w:color="auto" w:fill="auto"/>
            <w:noWrap/>
            <w:vAlign w:val="bottom"/>
            <w:hideMark/>
          </w:tcPr>
          <w:p w:rsidR="00663D59" w:rsidRDefault="00663D59">
            <w:pPr>
              <w:jc w:val="right"/>
              <w:rPr>
                <w:rFonts w:ascii="Calibri" w:hAnsi="Calibri" w:cs="Calibri"/>
                <w:color w:val="000000"/>
                <w:sz w:val="22"/>
                <w:szCs w:val="22"/>
              </w:rPr>
            </w:pPr>
            <w:r>
              <w:rPr>
                <w:rFonts w:ascii="Calibri" w:hAnsi="Calibri" w:cs="Calibri"/>
                <w:color w:val="000000"/>
                <w:sz w:val="22"/>
                <w:szCs w:val="22"/>
              </w:rPr>
              <w:t>0,00</w:t>
            </w:r>
          </w:p>
        </w:tc>
        <w:tc>
          <w:tcPr>
            <w:tcW w:w="1557" w:type="dxa"/>
            <w:tcBorders>
              <w:top w:val="nil"/>
              <w:left w:val="single" w:sz="8" w:space="0" w:color="auto"/>
              <w:bottom w:val="nil"/>
              <w:right w:val="single" w:sz="8" w:space="0" w:color="auto"/>
            </w:tcBorders>
            <w:shd w:val="clear" w:color="auto" w:fill="auto"/>
            <w:noWrap/>
            <w:vAlign w:val="bottom"/>
            <w:hideMark/>
          </w:tcPr>
          <w:p w:rsidR="00663D59" w:rsidRDefault="00663D59">
            <w:pPr>
              <w:jc w:val="right"/>
              <w:rPr>
                <w:rFonts w:ascii="Calibri" w:hAnsi="Calibri" w:cs="Calibri"/>
                <w:color w:val="000000"/>
                <w:sz w:val="22"/>
                <w:szCs w:val="22"/>
              </w:rPr>
            </w:pPr>
            <w:r>
              <w:rPr>
                <w:rFonts w:ascii="Calibri" w:hAnsi="Calibri" w:cs="Calibri"/>
                <w:color w:val="000000"/>
                <w:sz w:val="22"/>
                <w:szCs w:val="22"/>
              </w:rPr>
              <w:t>64.800,00</w:t>
            </w:r>
          </w:p>
        </w:tc>
      </w:tr>
      <w:tr w:rsidR="00663D59" w:rsidTr="00663D59">
        <w:trPr>
          <w:trHeight w:val="600"/>
        </w:trPr>
        <w:tc>
          <w:tcPr>
            <w:tcW w:w="988" w:type="dxa"/>
            <w:tcBorders>
              <w:top w:val="nil"/>
              <w:left w:val="single" w:sz="8" w:space="0" w:color="auto"/>
              <w:bottom w:val="nil"/>
              <w:right w:val="nil"/>
            </w:tcBorders>
            <w:shd w:val="clear" w:color="auto" w:fill="auto"/>
            <w:vAlign w:val="bottom"/>
            <w:hideMark/>
          </w:tcPr>
          <w:p w:rsidR="00663D59" w:rsidRDefault="00663D59">
            <w:pPr>
              <w:rPr>
                <w:rFonts w:ascii="Calibri" w:hAnsi="Calibri" w:cs="Calibri"/>
                <w:color w:val="000000"/>
                <w:sz w:val="22"/>
                <w:szCs w:val="22"/>
              </w:rPr>
            </w:pPr>
            <w:r>
              <w:rPr>
                <w:rFonts w:ascii="Calibri" w:hAnsi="Calibri" w:cs="Calibri"/>
                <w:color w:val="000000"/>
                <w:sz w:val="22"/>
                <w:szCs w:val="22"/>
              </w:rPr>
              <w:t>0413.01</w:t>
            </w:r>
          </w:p>
        </w:tc>
        <w:tc>
          <w:tcPr>
            <w:tcW w:w="2571" w:type="dxa"/>
            <w:tcBorders>
              <w:top w:val="nil"/>
              <w:left w:val="single" w:sz="8" w:space="0" w:color="auto"/>
              <w:bottom w:val="nil"/>
              <w:right w:val="nil"/>
            </w:tcBorders>
            <w:shd w:val="clear" w:color="auto" w:fill="auto"/>
            <w:vAlign w:val="bottom"/>
            <w:hideMark/>
          </w:tcPr>
          <w:p w:rsidR="00663D59" w:rsidRDefault="00663D59">
            <w:pPr>
              <w:rPr>
                <w:rFonts w:ascii="Calibri" w:hAnsi="Calibri" w:cs="Calibri"/>
                <w:color w:val="000000"/>
                <w:sz w:val="22"/>
                <w:szCs w:val="22"/>
              </w:rPr>
            </w:pPr>
            <w:r>
              <w:rPr>
                <w:rFonts w:ascii="Calibri" w:hAnsi="Calibri" w:cs="Calibri"/>
                <w:color w:val="000000"/>
                <w:sz w:val="22"/>
                <w:szCs w:val="22"/>
              </w:rPr>
              <w:t>Δικαιώματα από ανανέωση χρόνου ταφής.</w:t>
            </w:r>
          </w:p>
        </w:tc>
        <w:tc>
          <w:tcPr>
            <w:tcW w:w="1748" w:type="dxa"/>
            <w:tcBorders>
              <w:top w:val="nil"/>
              <w:left w:val="single" w:sz="8" w:space="0" w:color="auto"/>
              <w:bottom w:val="nil"/>
              <w:right w:val="nil"/>
            </w:tcBorders>
            <w:shd w:val="clear" w:color="auto" w:fill="auto"/>
            <w:noWrap/>
            <w:vAlign w:val="bottom"/>
            <w:hideMark/>
          </w:tcPr>
          <w:p w:rsidR="00663D59" w:rsidRDefault="00663D59">
            <w:pPr>
              <w:jc w:val="right"/>
              <w:rPr>
                <w:rFonts w:ascii="Calibri" w:hAnsi="Calibri" w:cs="Calibri"/>
                <w:color w:val="000000"/>
                <w:sz w:val="22"/>
                <w:szCs w:val="22"/>
              </w:rPr>
            </w:pPr>
            <w:r>
              <w:rPr>
                <w:rFonts w:ascii="Calibri" w:hAnsi="Calibri" w:cs="Calibri"/>
                <w:color w:val="000000"/>
                <w:sz w:val="22"/>
                <w:szCs w:val="22"/>
              </w:rPr>
              <w:t>61.800,00</w:t>
            </w:r>
          </w:p>
        </w:tc>
        <w:tc>
          <w:tcPr>
            <w:tcW w:w="1284" w:type="dxa"/>
            <w:tcBorders>
              <w:top w:val="nil"/>
              <w:left w:val="single" w:sz="8" w:space="0" w:color="auto"/>
              <w:bottom w:val="nil"/>
              <w:right w:val="nil"/>
            </w:tcBorders>
            <w:shd w:val="clear" w:color="auto" w:fill="auto"/>
            <w:noWrap/>
            <w:vAlign w:val="bottom"/>
            <w:hideMark/>
          </w:tcPr>
          <w:p w:rsidR="00663D59" w:rsidRDefault="00663D59">
            <w:pPr>
              <w:jc w:val="right"/>
              <w:rPr>
                <w:rFonts w:ascii="Calibri" w:hAnsi="Calibri" w:cs="Calibri"/>
                <w:color w:val="000000"/>
                <w:sz w:val="22"/>
                <w:szCs w:val="22"/>
              </w:rPr>
            </w:pPr>
            <w:r>
              <w:rPr>
                <w:rFonts w:ascii="Calibri" w:hAnsi="Calibri" w:cs="Calibri"/>
                <w:color w:val="000000"/>
                <w:sz w:val="22"/>
                <w:szCs w:val="22"/>
              </w:rPr>
              <w:t>33.920,00</w:t>
            </w:r>
          </w:p>
        </w:tc>
        <w:tc>
          <w:tcPr>
            <w:tcW w:w="1425" w:type="dxa"/>
            <w:tcBorders>
              <w:top w:val="nil"/>
              <w:left w:val="single" w:sz="8" w:space="0" w:color="auto"/>
              <w:bottom w:val="nil"/>
              <w:right w:val="nil"/>
            </w:tcBorders>
            <w:shd w:val="clear" w:color="auto" w:fill="auto"/>
            <w:noWrap/>
            <w:vAlign w:val="bottom"/>
            <w:hideMark/>
          </w:tcPr>
          <w:p w:rsidR="00663D59" w:rsidRDefault="00663D59">
            <w:pPr>
              <w:jc w:val="right"/>
              <w:rPr>
                <w:rFonts w:ascii="Calibri" w:hAnsi="Calibri" w:cs="Calibri"/>
                <w:color w:val="000000"/>
                <w:sz w:val="22"/>
                <w:szCs w:val="22"/>
              </w:rPr>
            </w:pPr>
            <w:r>
              <w:rPr>
                <w:rFonts w:ascii="Calibri" w:hAnsi="Calibri" w:cs="Calibri"/>
                <w:color w:val="000000"/>
                <w:sz w:val="22"/>
                <w:szCs w:val="22"/>
              </w:rPr>
              <w:t>0,00</w:t>
            </w:r>
          </w:p>
        </w:tc>
        <w:tc>
          <w:tcPr>
            <w:tcW w:w="1557" w:type="dxa"/>
            <w:tcBorders>
              <w:top w:val="nil"/>
              <w:left w:val="single" w:sz="8" w:space="0" w:color="auto"/>
              <w:bottom w:val="nil"/>
              <w:right w:val="single" w:sz="8" w:space="0" w:color="auto"/>
            </w:tcBorders>
            <w:shd w:val="clear" w:color="auto" w:fill="auto"/>
            <w:noWrap/>
            <w:vAlign w:val="bottom"/>
            <w:hideMark/>
          </w:tcPr>
          <w:p w:rsidR="00663D59" w:rsidRDefault="00663D59">
            <w:pPr>
              <w:jc w:val="right"/>
              <w:rPr>
                <w:rFonts w:ascii="Calibri" w:hAnsi="Calibri" w:cs="Calibri"/>
                <w:color w:val="000000"/>
                <w:sz w:val="22"/>
                <w:szCs w:val="22"/>
              </w:rPr>
            </w:pPr>
            <w:r>
              <w:rPr>
                <w:rFonts w:ascii="Calibri" w:hAnsi="Calibri" w:cs="Calibri"/>
                <w:color w:val="000000"/>
                <w:sz w:val="22"/>
                <w:szCs w:val="22"/>
              </w:rPr>
              <w:t>33.500,00</w:t>
            </w:r>
          </w:p>
        </w:tc>
      </w:tr>
      <w:tr w:rsidR="00663D59" w:rsidTr="00663D59">
        <w:trPr>
          <w:trHeight w:val="600"/>
        </w:trPr>
        <w:tc>
          <w:tcPr>
            <w:tcW w:w="988" w:type="dxa"/>
            <w:tcBorders>
              <w:top w:val="nil"/>
              <w:left w:val="single" w:sz="8" w:space="0" w:color="auto"/>
              <w:bottom w:val="nil"/>
              <w:right w:val="nil"/>
            </w:tcBorders>
            <w:shd w:val="clear" w:color="auto" w:fill="auto"/>
            <w:vAlign w:val="bottom"/>
            <w:hideMark/>
          </w:tcPr>
          <w:p w:rsidR="00663D59" w:rsidRDefault="00663D59">
            <w:pPr>
              <w:rPr>
                <w:rFonts w:ascii="Calibri" w:hAnsi="Calibri" w:cs="Calibri"/>
                <w:color w:val="000000"/>
                <w:sz w:val="22"/>
                <w:szCs w:val="22"/>
              </w:rPr>
            </w:pPr>
            <w:r>
              <w:rPr>
                <w:rFonts w:ascii="Calibri" w:hAnsi="Calibri" w:cs="Calibri"/>
                <w:color w:val="000000"/>
                <w:sz w:val="22"/>
                <w:szCs w:val="22"/>
              </w:rPr>
              <w:lastRenderedPageBreak/>
              <w:t>0415.01</w:t>
            </w:r>
          </w:p>
        </w:tc>
        <w:tc>
          <w:tcPr>
            <w:tcW w:w="2571" w:type="dxa"/>
            <w:tcBorders>
              <w:top w:val="nil"/>
              <w:left w:val="single" w:sz="8" w:space="0" w:color="auto"/>
              <w:bottom w:val="nil"/>
              <w:right w:val="nil"/>
            </w:tcBorders>
            <w:shd w:val="clear" w:color="auto" w:fill="auto"/>
            <w:vAlign w:val="bottom"/>
            <w:hideMark/>
          </w:tcPr>
          <w:p w:rsidR="00663D59" w:rsidRDefault="00663D59">
            <w:pPr>
              <w:rPr>
                <w:rFonts w:ascii="Calibri" w:hAnsi="Calibri" w:cs="Calibri"/>
                <w:color w:val="000000"/>
                <w:sz w:val="22"/>
                <w:szCs w:val="22"/>
              </w:rPr>
            </w:pPr>
            <w:r>
              <w:rPr>
                <w:rFonts w:ascii="Calibri" w:hAnsi="Calibri" w:cs="Calibri"/>
                <w:color w:val="000000"/>
                <w:sz w:val="22"/>
                <w:szCs w:val="22"/>
              </w:rPr>
              <w:t>Δικαίωμα από τη χρήση οστεοφυλακίων.</w:t>
            </w:r>
          </w:p>
        </w:tc>
        <w:tc>
          <w:tcPr>
            <w:tcW w:w="1748" w:type="dxa"/>
            <w:tcBorders>
              <w:top w:val="nil"/>
              <w:left w:val="single" w:sz="8" w:space="0" w:color="auto"/>
              <w:bottom w:val="nil"/>
              <w:right w:val="nil"/>
            </w:tcBorders>
            <w:shd w:val="clear" w:color="auto" w:fill="auto"/>
            <w:noWrap/>
            <w:vAlign w:val="bottom"/>
            <w:hideMark/>
          </w:tcPr>
          <w:p w:rsidR="00663D59" w:rsidRDefault="00663D59">
            <w:pPr>
              <w:jc w:val="right"/>
              <w:rPr>
                <w:rFonts w:ascii="Calibri" w:hAnsi="Calibri" w:cs="Calibri"/>
                <w:color w:val="000000"/>
                <w:sz w:val="22"/>
                <w:szCs w:val="22"/>
              </w:rPr>
            </w:pPr>
            <w:r>
              <w:rPr>
                <w:rFonts w:ascii="Calibri" w:hAnsi="Calibri" w:cs="Calibri"/>
                <w:color w:val="000000"/>
                <w:sz w:val="22"/>
                <w:szCs w:val="22"/>
              </w:rPr>
              <w:t>77.800,00</w:t>
            </w:r>
          </w:p>
        </w:tc>
        <w:tc>
          <w:tcPr>
            <w:tcW w:w="1284" w:type="dxa"/>
            <w:tcBorders>
              <w:top w:val="nil"/>
              <w:left w:val="single" w:sz="8" w:space="0" w:color="auto"/>
              <w:bottom w:val="nil"/>
              <w:right w:val="nil"/>
            </w:tcBorders>
            <w:shd w:val="clear" w:color="auto" w:fill="auto"/>
            <w:noWrap/>
            <w:vAlign w:val="bottom"/>
            <w:hideMark/>
          </w:tcPr>
          <w:p w:rsidR="00663D59" w:rsidRDefault="00663D59">
            <w:pPr>
              <w:jc w:val="right"/>
              <w:rPr>
                <w:rFonts w:ascii="Calibri" w:hAnsi="Calibri" w:cs="Calibri"/>
                <w:color w:val="000000"/>
                <w:sz w:val="22"/>
                <w:szCs w:val="22"/>
              </w:rPr>
            </w:pPr>
            <w:r>
              <w:rPr>
                <w:rFonts w:ascii="Calibri" w:hAnsi="Calibri" w:cs="Calibri"/>
                <w:color w:val="000000"/>
                <w:sz w:val="22"/>
                <w:szCs w:val="22"/>
              </w:rPr>
              <w:t>121.970,00</w:t>
            </w:r>
          </w:p>
        </w:tc>
        <w:tc>
          <w:tcPr>
            <w:tcW w:w="1425" w:type="dxa"/>
            <w:tcBorders>
              <w:top w:val="nil"/>
              <w:left w:val="single" w:sz="8" w:space="0" w:color="auto"/>
              <w:bottom w:val="nil"/>
              <w:right w:val="nil"/>
            </w:tcBorders>
            <w:shd w:val="clear" w:color="auto" w:fill="auto"/>
            <w:noWrap/>
            <w:vAlign w:val="bottom"/>
            <w:hideMark/>
          </w:tcPr>
          <w:p w:rsidR="00663D59" w:rsidRDefault="00663D59">
            <w:pPr>
              <w:jc w:val="right"/>
              <w:rPr>
                <w:rFonts w:ascii="Calibri" w:hAnsi="Calibri" w:cs="Calibri"/>
                <w:color w:val="000000"/>
                <w:sz w:val="22"/>
                <w:szCs w:val="22"/>
              </w:rPr>
            </w:pPr>
            <w:r>
              <w:rPr>
                <w:rFonts w:ascii="Calibri" w:hAnsi="Calibri" w:cs="Calibri"/>
                <w:color w:val="000000"/>
                <w:sz w:val="22"/>
                <w:szCs w:val="22"/>
              </w:rPr>
              <w:t>30,00</w:t>
            </w:r>
          </w:p>
        </w:tc>
        <w:tc>
          <w:tcPr>
            <w:tcW w:w="1557" w:type="dxa"/>
            <w:tcBorders>
              <w:top w:val="nil"/>
              <w:left w:val="single" w:sz="8" w:space="0" w:color="auto"/>
              <w:bottom w:val="nil"/>
              <w:right w:val="single" w:sz="8" w:space="0" w:color="auto"/>
            </w:tcBorders>
            <w:shd w:val="clear" w:color="auto" w:fill="auto"/>
            <w:noWrap/>
            <w:vAlign w:val="bottom"/>
            <w:hideMark/>
          </w:tcPr>
          <w:p w:rsidR="00663D59" w:rsidRDefault="00663D59">
            <w:pPr>
              <w:jc w:val="right"/>
              <w:rPr>
                <w:rFonts w:ascii="Calibri" w:hAnsi="Calibri" w:cs="Calibri"/>
                <w:color w:val="000000"/>
                <w:sz w:val="22"/>
                <w:szCs w:val="22"/>
              </w:rPr>
            </w:pPr>
            <w:r>
              <w:rPr>
                <w:rFonts w:ascii="Calibri" w:hAnsi="Calibri" w:cs="Calibri"/>
                <w:color w:val="000000"/>
                <w:sz w:val="22"/>
                <w:szCs w:val="22"/>
              </w:rPr>
              <w:t>44.125,00</w:t>
            </w:r>
          </w:p>
        </w:tc>
      </w:tr>
      <w:tr w:rsidR="00663D59" w:rsidTr="00663D59">
        <w:trPr>
          <w:trHeight w:val="300"/>
        </w:trPr>
        <w:tc>
          <w:tcPr>
            <w:tcW w:w="988" w:type="dxa"/>
            <w:tcBorders>
              <w:top w:val="nil"/>
              <w:left w:val="single" w:sz="8" w:space="0" w:color="auto"/>
              <w:bottom w:val="nil"/>
              <w:right w:val="nil"/>
            </w:tcBorders>
            <w:shd w:val="clear" w:color="auto" w:fill="auto"/>
            <w:vAlign w:val="bottom"/>
            <w:hideMark/>
          </w:tcPr>
          <w:p w:rsidR="00663D59" w:rsidRDefault="00663D59">
            <w:pPr>
              <w:rPr>
                <w:rFonts w:ascii="Calibri" w:hAnsi="Calibri" w:cs="Calibri"/>
                <w:color w:val="000000"/>
                <w:sz w:val="22"/>
                <w:szCs w:val="22"/>
              </w:rPr>
            </w:pPr>
            <w:r>
              <w:rPr>
                <w:rFonts w:ascii="Calibri" w:hAnsi="Calibri" w:cs="Calibri"/>
                <w:color w:val="000000"/>
                <w:sz w:val="22"/>
                <w:szCs w:val="22"/>
              </w:rPr>
              <w:t>0417.01</w:t>
            </w:r>
          </w:p>
        </w:tc>
        <w:tc>
          <w:tcPr>
            <w:tcW w:w="2571" w:type="dxa"/>
            <w:tcBorders>
              <w:top w:val="nil"/>
              <w:left w:val="single" w:sz="8" w:space="0" w:color="auto"/>
              <w:bottom w:val="nil"/>
              <w:right w:val="nil"/>
            </w:tcBorders>
            <w:shd w:val="clear" w:color="auto" w:fill="auto"/>
            <w:vAlign w:val="bottom"/>
            <w:hideMark/>
          </w:tcPr>
          <w:p w:rsidR="00663D59" w:rsidRDefault="00663D59">
            <w:pPr>
              <w:rPr>
                <w:rFonts w:ascii="Calibri" w:hAnsi="Calibri" w:cs="Calibri"/>
                <w:color w:val="000000"/>
                <w:sz w:val="22"/>
                <w:szCs w:val="22"/>
              </w:rPr>
            </w:pPr>
            <w:r>
              <w:rPr>
                <w:rFonts w:ascii="Calibri" w:hAnsi="Calibri" w:cs="Calibri"/>
                <w:color w:val="000000"/>
                <w:sz w:val="22"/>
                <w:szCs w:val="22"/>
              </w:rPr>
              <w:t>Λοιπά έσοδα Νεκροταφείου</w:t>
            </w:r>
          </w:p>
        </w:tc>
        <w:tc>
          <w:tcPr>
            <w:tcW w:w="1748" w:type="dxa"/>
            <w:tcBorders>
              <w:top w:val="nil"/>
              <w:left w:val="single" w:sz="8" w:space="0" w:color="auto"/>
              <w:bottom w:val="nil"/>
              <w:right w:val="nil"/>
            </w:tcBorders>
            <w:shd w:val="clear" w:color="auto" w:fill="auto"/>
            <w:noWrap/>
            <w:vAlign w:val="bottom"/>
            <w:hideMark/>
          </w:tcPr>
          <w:p w:rsidR="00663D59" w:rsidRDefault="00663D59">
            <w:pPr>
              <w:jc w:val="right"/>
              <w:rPr>
                <w:rFonts w:ascii="Calibri" w:hAnsi="Calibri" w:cs="Calibri"/>
                <w:color w:val="000000"/>
                <w:sz w:val="22"/>
                <w:szCs w:val="22"/>
              </w:rPr>
            </w:pPr>
            <w:r>
              <w:rPr>
                <w:rFonts w:ascii="Calibri" w:hAnsi="Calibri" w:cs="Calibri"/>
                <w:color w:val="000000"/>
                <w:sz w:val="22"/>
                <w:szCs w:val="22"/>
              </w:rPr>
              <w:t>46.100,00</w:t>
            </w:r>
          </w:p>
        </w:tc>
        <w:tc>
          <w:tcPr>
            <w:tcW w:w="1284" w:type="dxa"/>
            <w:tcBorders>
              <w:top w:val="nil"/>
              <w:left w:val="single" w:sz="8" w:space="0" w:color="auto"/>
              <w:bottom w:val="nil"/>
              <w:right w:val="nil"/>
            </w:tcBorders>
            <w:shd w:val="clear" w:color="auto" w:fill="auto"/>
            <w:noWrap/>
            <w:vAlign w:val="bottom"/>
            <w:hideMark/>
          </w:tcPr>
          <w:p w:rsidR="00663D59" w:rsidRDefault="00663D59">
            <w:pPr>
              <w:jc w:val="right"/>
              <w:rPr>
                <w:rFonts w:ascii="Calibri" w:hAnsi="Calibri" w:cs="Calibri"/>
                <w:color w:val="000000"/>
                <w:sz w:val="22"/>
                <w:szCs w:val="22"/>
              </w:rPr>
            </w:pPr>
            <w:r>
              <w:rPr>
                <w:rFonts w:ascii="Calibri" w:hAnsi="Calibri" w:cs="Calibri"/>
                <w:color w:val="000000"/>
                <w:sz w:val="22"/>
                <w:szCs w:val="22"/>
              </w:rPr>
              <w:t>44.810,00</w:t>
            </w:r>
          </w:p>
        </w:tc>
        <w:tc>
          <w:tcPr>
            <w:tcW w:w="1425" w:type="dxa"/>
            <w:tcBorders>
              <w:top w:val="nil"/>
              <w:left w:val="single" w:sz="8" w:space="0" w:color="auto"/>
              <w:bottom w:val="nil"/>
              <w:right w:val="nil"/>
            </w:tcBorders>
            <w:shd w:val="clear" w:color="auto" w:fill="auto"/>
            <w:noWrap/>
            <w:vAlign w:val="bottom"/>
            <w:hideMark/>
          </w:tcPr>
          <w:p w:rsidR="00663D59" w:rsidRDefault="00663D59">
            <w:pPr>
              <w:jc w:val="right"/>
              <w:rPr>
                <w:rFonts w:ascii="Calibri" w:hAnsi="Calibri" w:cs="Calibri"/>
                <w:color w:val="000000"/>
                <w:sz w:val="22"/>
                <w:szCs w:val="22"/>
              </w:rPr>
            </w:pPr>
            <w:r>
              <w:rPr>
                <w:rFonts w:ascii="Calibri" w:hAnsi="Calibri" w:cs="Calibri"/>
                <w:color w:val="000000"/>
                <w:sz w:val="22"/>
                <w:szCs w:val="22"/>
              </w:rPr>
              <w:t>0,00</w:t>
            </w:r>
          </w:p>
        </w:tc>
        <w:tc>
          <w:tcPr>
            <w:tcW w:w="1557" w:type="dxa"/>
            <w:tcBorders>
              <w:top w:val="nil"/>
              <w:left w:val="single" w:sz="8" w:space="0" w:color="auto"/>
              <w:bottom w:val="nil"/>
              <w:right w:val="single" w:sz="8" w:space="0" w:color="auto"/>
            </w:tcBorders>
            <w:shd w:val="clear" w:color="auto" w:fill="auto"/>
            <w:noWrap/>
            <w:vAlign w:val="bottom"/>
            <w:hideMark/>
          </w:tcPr>
          <w:p w:rsidR="00663D59" w:rsidRDefault="00663D59">
            <w:pPr>
              <w:jc w:val="right"/>
              <w:rPr>
                <w:rFonts w:ascii="Calibri" w:hAnsi="Calibri" w:cs="Calibri"/>
                <w:color w:val="000000"/>
                <w:sz w:val="22"/>
                <w:szCs w:val="22"/>
              </w:rPr>
            </w:pPr>
            <w:r>
              <w:rPr>
                <w:rFonts w:ascii="Calibri" w:hAnsi="Calibri" w:cs="Calibri"/>
                <w:color w:val="000000"/>
                <w:sz w:val="22"/>
                <w:szCs w:val="22"/>
              </w:rPr>
              <w:t>32.890,00</w:t>
            </w:r>
          </w:p>
        </w:tc>
      </w:tr>
      <w:tr w:rsidR="00663D59" w:rsidTr="00663D59">
        <w:trPr>
          <w:trHeight w:val="315"/>
        </w:trPr>
        <w:tc>
          <w:tcPr>
            <w:tcW w:w="988" w:type="dxa"/>
            <w:tcBorders>
              <w:top w:val="nil"/>
              <w:left w:val="single" w:sz="8" w:space="0" w:color="auto"/>
              <w:bottom w:val="nil"/>
              <w:right w:val="nil"/>
            </w:tcBorders>
            <w:shd w:val="clear" w:color="auto" w:fill="auto"/>
            <w:vAlign w:val="bottom"/>
            <w:hideMark/>
          </w:tcPr>
          <w:p w:rsidR="00663D59" w:rsidRDefault="00663D59">
            <w:pPr>
              <w:rPr>
                <w:rFonts w:ascii="Calibri" w:hAnsi="Calibri" w:cs="Calibri"/>
                <w:color w:val="000000"/>
                <w:sz w:val="22"/>
                <w:szCs w:val="22"/>
              </w:rPr>
            </w:pPr>
            <w:r>
              <w:rPr>
                <w:rFonts w:ascii="Calibri" w:hAnsi="Calibri" w:cs="Calibri"/>
                <w:color w:val="000000"/>
                <w:sz w:val="22"/>
                <w:szCs w:val="22"/>
              </w:rPr>
              <w:t>0417.02</w:t>
            </w:r>
          </w:p>
        </w:tc>
        <w:tc>
          <w:tcPr>
            <w:tcW w:w="2571" w:type="dxa"/>
            <w:tcBorders>
              <w:top w:val="nil"/>
              <w:left w:val="single" w:sz="8" w:space="0" w:color="auto"/>
              <w:bottom w:val="nil"/>
              <w:right w:val="nil"/>
            </w:tcBorders>
            <w:shd w:val="clear" w:color="auto" w:fill="auto"/>
            <w:vAlign w:val="bottom"/>
            <w:hideMark/>
          </w:tcPr>
          <w:p w:rsidR="00663D59" w:rsidRDefault="00663D59">
            <w:pPr>
              <w:rPr>
                <w:rFonts w:ascii="Calibri" w:hAnsi="Calibri" w:cs="Calibri"/>
                <w:color w:val="000000"/>
                <w:sz w:val="22"/>
                <w:szCs w:val="22"/>
              </w:rPr>
            </w:pPr>
            <w:r>
              <w:rPr>
                <w:rFonts w:ascii="Calibri" w:hAnsi="Calibri" w:cs="Calibri"/>
                <w:color w:val="000000"/>
                <w:sz w:val="22"/>
                <w:szCs w:val="22"/>
              </w:rPr>
              <w:t>Εσοδα από αφή καντηλιών</w:t>
            </w:r>
          </w:p>
        </w:tc>
        <w:tc>
          <w:tcPr>
            <w:tcW w:w="1748" w:type="dxa"/>
            <w:tcBorders>
              <w:top w:val="nil"/>
              <w:left w:val="single" w:sz="8" w:space="0" w:color="auto"/>
              <w:bottom w:val="nil"/>
              <w:right w:val="nil"/>
            </w:tcBorders>
            <w:shd w:val="clear" w:color="auto" w:fill="auto"/>
            <w:noWrap/>
            <w:vAlign w:val="bottom"/>
            <w:hideMark/>
          </w:tcPr>
          <w:p w:rsidR="00663D59" w:rsidRDefault="00663D59">
            <w:pPr>
              <w:jc w:val="right"/>
              <w:rPr>
                <w:rFonts w:ascii="Calibri" w:hAnsi="Calibri" w:cs="Calibri"/>
                <w:color w:val="000000"/>
                <w:sz w:val="22"/>
                <w:szCs w:val="22"/>
              </w:rPr>
            </w:pPr>
            <w:r>
              <w:rPr>
                <w:rFonts w:ascii="Calibri" w:hAnsi="Calibri" w:cs="Calibri"/>
                <w:color w:val="000000"/>
                <w:sz w:val="22"/>
                <w:szCs w:val="22"/>
              </w:rPr>
              <w:t>18.800,00</w:t>
            </w:r>
          </w:p>
        </w:tc>
        <w:tc>
          <w:tcPr>
            <w:tcW w:w="1284" w:type="dxa"/>
            <w:tcBorders>
              <w:top w:val="nil"/>
              <w:left w:val="single" w:sz="8" w:space="0" w:color="auto"/>
              <w:bottom w:val="nil"/>
              <w:right w:val="nil"/>
            </w:tcBorders>
            <w:shd w:val="clear" w:color="auto" w:fill="auto"/>
            <w:noWrap/>
            <w:vAlign w:val="bottom"/>
            <w:hideMark/>
          </w:tcPr>
          <w:p w:rsidR="00663D59" w:rsidRDefault="00663D59">
            <w:pPr>
              <w:jc w:val="right"/>
              <w:rPr>
                <w:rFonts w:ascii="Calibri" w:hAnsi="Calibri" w:cs="Calibri"/>
                <w:color w:val="000000"/>
                <w:sz w:val="22"/>
                <w:szCs w:val="22"/>
              </w:rPr>
            </w:pPr>
            <w:r>
              <w:rPr>
                <w:rFonts w:ascii="Calibri" w:hAnsi="Calibri" w:cs="Calibri"/>
                <w:color w:val="000000"/>
                <w:sz w:val="22"/>
                <w:szCs w:val="22"/>
              </w:rPr>
              <w:t>8.480,00</w:t>
            </w:r>
          </w:p>
        </w:tc>
        <w:tc>
          <w:tcPr>
            <w:tcW w:w="1425" w:type="dxa"/>
            <w:tcBorders>
              <w:top w:val="nil"/>
              <w:left w:val="single" w:sz="8" w:space="0" w:color="auto"/>
              <w:bottom w:val="nil"/>
              <w:right w:val="nil"/>
            </w:tcBorders>
            <w:shd w:val="clear" w:color="auto" w:fill="auto"/>
            <w:noWrap/>
            <w:vAlign w:val="bottom"/>
            <w:hideMark/>
          </w:tcPr>
          <w:p w:rsidR="00663D59" w:rsidRDefault="00663D59">
            <w:pPr>
              <w:jc w:val="right"/>
              <w:rPr>
                <w:rFonts w:ascii="Calibri" w:hAnsi="Calibri" w:cs="Calibri"/>
                <w:color w:val="000000"/>
                <w:sz w:val="22"/>
                <w:szCs w:val="22"/>
              </w:rPr>
            </w:pPr>
            <w:r>
              <w:rPr>
                <w:rFonts w:ascii="Calibri" w:hAnsi="Calibri" w:cs="Calibri"/>
                <w:color w:val="000000"/>
                <w:sz w:val="22"/>
                <w:szCs w:val="22"/>
              </w:rPr>
              <w:t>0,00</w:t>
            </w:r>
          </w:p>
        </w:tc>
        <w:tc>
          <w:tcPr>
            <w:tcW w:w="1557" w:type="dxa"/>
            <w:tcBorders>
              <w:top w:val="nil"/>
              <w:left w:val="single" w:sz="8" w:space="0" w:color="auto"/>
              <w:bottom w:val="single" w:sz="8" w:space="0" w:color="auto"/>
              <w:right w:val="single" w:sz="8" w:space="0" w:color="auto"/>
            </w:tcBorders>
            <w:shd w:val="clear" w:color="auto" w:fill="auto"/>
            <w:noWrap/>
            <w:vAlign w:val="bottom"/>
            <w:hideMark/>
          </w:tcPr>
          <w:p w:rsidR="00663D59" w:rsidRDefault="00663D59">
            <w:pPr>
              <w:jc w:val="right"/>
              <w:rPr>
                <w:rFonts w:ascii="Calibri" w:hAnsi="Calibri" w:cs="Calibri"/>
                <w:color w:val="000000"/>
                <w:sz w:val="22"/>
                <w:szCs w:val="22"/>
              </w:rPr>
            </w:pPr>
            <w:r>
              <w:rPr>
                <w:rFonts w:ascii="Calibri" w:hAnsi="Calibri" w:cs="Calibri"/>
                <w:color w:val="000000"/>
                <w:sz w:val="22"/>
                <w:szCs w:val="22"/>
              </w:rPr>
              <w:t>8.480,00</w:t>
            </w:r>
          </w:p>
        </w:tc>
      </w:tr>
      <w:tr w:rsidR="00663D59" w:rsidTr="00663D59">
        <w:trPr>
          <w:trHeight w:val="315"/>
        </w:trPr>
        <w:tc>
          <w:tcPr>
            <w:tcW w:w="988" w:type="dxa"/>
            <w:tcBorders>
              <w:top w:val="single" w:sz="8" w:space="0" w:color="auto"/>
              <w:left w:val="nil"/>
              <w:bottom w:val="nil"/>
              <w:right w:val="nil"/>
            </w:tcBorders>
            <w:shd w:val="clear" w:color="auto" w:fill="auto"/>
            <w:noWrap/>
            <w:vAlign w:val="bottom"/>
            <w:hideMark/>
          </w:tcPr>
          <w:p w:rsidR="00663D59" w:rsidRDefault="00663D59">
            <w:pPr>
              <w:rPr>
                <w:rFonts w:ascii="Calibri" w:hAnsi="Calibri" w:cs="Calibri"/>
                <w:color w:val="000000"/>
                <w:sz w:val="22"/>
                <w:szCs w:val="22"/>
              </w:rPr>
            </w:pPr>
            <w:r>
              <w:rPr>
                <w:rFonts w:ascii="Calibri" w:hAnsi="Calibri" w:cs="Calibri"/>
                <w:color w:val="000000"/>
                <w:sz w:val="22"/>
                <w:szCs w:val="22"/>
              </w:rPr>
              <w:t> </w:t>
            </w:r>
          </w:p>
        </w:tc>
        <w:tc>
          <w:tcPr>
            <w:tcW w:w="2571" w:type="dxa"/>
            <w:tcBorders>
              <w:top w:val="single" w:sz="8" w:space="0" w:color="auto"/>
              <w:left w:val="single" w:sz="8" w:space="0" w:color="auto"/>
              <w:bottom w:val="single" w:sz="8" w:space="0" w:color="auto"/>
              <w:right w:val="single" w:sz="8" w:space="0" w:color="auto"/>
            </w:tcBorders>
            <w:shd w:val="clear" w:color="000000" w:fill="99CCFF"/>
            <w:noWrap/>
            <w:vAlign w:val="bottom"/>
            <w:hideMark/>
          </w:tcPr>
          <w:p w:rsidR="00663D59" w:rsidRDefault="00663D59">
            <w:pPr>
              <w:jc w:val="center"/>
              <w:rPr>
                <w:rFonts w:ascii="Calibri" w:hAnsi="Calibri" w:cs="Calibri"/>
                <w:b/>
                <w:bCs/>
                <w:color w:val="000000"/>
                <w:sz w:val="22"/>
                <w:szCs w:val="22"/>
              </w:rPr>
            </w:pPr>
            <w:r>
              <w:rPr>
                <w:rFonts w:ascii="Calibri" w:hAnsi="Calibri" w:cs="Calibri"/>
                <w:b/>
                <w:bCs/>
                <w:color w:val="000000"/>
                <w:sz w:val="22"/>
                <w:szCs w:val="22"/>
              </w:rPr>
              <w:t>ΣΥΝΟΛΟ 041</w:t>
            </w:r>
          </w:p>
        </w:tc>
        <w:tc>
          <w:tcPr>
            <w:tcW w:w="1748" w:type="dxa"/>
            <w:tcBorders>
              <w:top w:val="single" w:sz="8" w:space="0" w:color="auto"/>
              <w:left w:val="nil"/>
              <w:bottom w:val="single" w:sz="8" w:space="0" w:color="auto"/>
              <w:right w:val="single" w:sz="8" w:space="0" w:color="auto"/>
            </w:tcBorders>
            <w:shd w:val="clear" w:color="000000" w:fill="99CCFF"/>
            <w:noWrap/>
            <w:vAlign w:val="bottom"/>
            <w:hideMark/>
          </w:tcPr>
          <w:p w:rsidR="00663D59" w:rsidRDefault="00663D59">
            <w:pPr>
              <w:jc w:val="right"/>
              <w:rPr>
                <w:rFonts w:ascii="Calibri" w:hAnsi="Calibri" w:cs="Calibri"/>
                <w:b/>
                <w:bCs/>
                <w:color w:val="000000"/>
                <w:sz w:val="22"/>
                <w:szCs w:val="22"/>
              </w:rPr>
            </w:pPr>
            <w:r>
              <w:rPr>
                <w:rFonts w:ascii="Calibri" w:hAnsi="Calibri" w:cs="Calibri"/>
                <w:b/>
                <w:bCs/>
                <w:color w:val="000000"/>
                <w:sz w:val="22"/>
                <w:szCs w:val="22"/>
              </w:rPr>
              <w:t>479.300,00</w:t>
            </w:r>
          </w:p>
        </w:tc>
        <w:tc>
          <w:tcPr>
            <w:tcW w:w="1284" w:type="dxa"/>
            <w:tcBorders>
              <w:top w:val="single" w:sz="8" w:space="0" w:color="auto"/>
              <w:left w:val="nil"/>
              <w:bottom w:val="single" w:sz="8" w:space="0" w:color="auto"/>
              <w:right w:val="single" w:sz="8" w:space="0" w:color="auto"/>
            </w:tcBorders>
            <w:shd w:val="clear" w:color="000000" w:fill="99CCFF"/>
            <w:noWrap/>
            <w:vAlign w:val="bottom"/>
            <w:hideMark/>
          </w:tcPr>
          <w:p w:rsidR="00663D59" w:rsidRDefault="00663D59">
            <w:pPr>
              <w:jc w:val="right"/>
              <w:rPr>
                <w:rFonts w:ascii="Calibri" w:hAnsi="Calibri" w:cs="Calibri"/>
                <w:b/>
                <w:bCs/>
                <w:color w:val="000000"/>
                <w:sz w:val="22"/>
                <w:szCs w:val="22"/>
              </w:rPr>
            </w:pPr>
            <w:r>
              <w:rPr>
                <w:rFonts w:ascii="Calibri" w:hAnsi="Calibri" w:cs="Calibri"/>
                <w:b/>
                <w:bCs/>
                <w:color w:val="000000"/>
                <w:sz w:val="22"/>
                <w:szCs w:val="22"/>
              </w:rPr>
              <w:t>352.655,00</w:t>
            </w:r>
          </w:p>
        </w:tc>
        <w:tc>
          <w:tcPr>
            <w:tcW w:w="1425" w:type="dxa"/>
            <w:tcBorders>
              <w:top w:val="single" w:sz="8" w:space="0" w:color="auto"/>
              <w:left w:val="nil"/>
              <w:bottom w:val="single" w:sz="8" w:space="0" w:color="auto"/>
              <w:right w:val="single" w:sz="8" w:space="0" w:color="auto"/>
            </w:tcBorders>
            <w:shd w:val="clear" w:color="000000" w:fill="99CCFF"/>
            <w:noWrap/>
            <w:vAlign w:val="bottom"/>
            <w:hideMark/>
          </w:tcPr>
          <w:p w:rsidR="00663D59" w:rsidRDefault="00663D59">
            <w:pPr>
              <w:jc w:val="right"/>
              <w:rPr>
                <w:rFonts w:ascii="Calibri" w:hAnsi="Calibri" w:cs="Calibri"/>
                <w:b/>
                <w:bCs/>
                <w:color w:val="000000"/>
                <w:sz w:val="22"/>
                <w:szCs w:val="22"/>
              </w:rPr>
            </w:pPr>
            <w:r>
              <w:rPr>
                <w:rFonts w:ascii="Calibri" w:hAnsi="Calibri" w:cs="Calibri"/>
                <w:b/>
                <w:bCs/>
                <w:color w:val="000000"/>
                <w:sz w:val="22"/>
                <w:szCs w:val="22"/>
              </w:rPr>
              <w:t>30,00</w:t>
            </w:r>
          </w:p>
        </w:tc>
        <w:tc>
          <w:tcPr>
            <w:tcW w:w="1557" w:type="dxa"/>
            <w:tcBorders>
              <w:top w:val="nil"/>
              <w:left w:val="nil"/>
              <w:bottom w:val="single" w:sz="8" w:space="0" w:color="auto"/>
              <w:right w:val="single" w:sz="8" w:space="0" w:color="auto"/>
            </w:tcBorders>
            <w:shd w:val="clear" w:color="000000" w:fill="99CCFF"/>
            <w:noWrap/>
            <w:vAlign w:val="bottom"/>
            <w:hideMark/>
          </w:tcPr>
          <w:p w:rsidR="00663D59" w:rsidRDefault="00663D59">
            <w:pPr>
              <w:jc w:val="right"/>
              <w:rPr>
                <w:rFonts w:ascii="Calibri" w:hAnsi="Calibri" w:cs="Calibri"/>
                <w:b/>
                <w:bCs/>
                <w:color w:val="000000"/>
                <w:sz w:val="22"/>
                <w:szCs w:val="22"/>
              </w:rPr>
            </w:pPr>
            <w:r>
              <w:rPr>
                <w:rFonts w:ascii="Calibri" w:hAnsi="Calibri" w:cs="Calibri"/>
                <w:b/>
                <w:bCs/>
                <w:color w:val="000000"/>
                <w:sz w:val="22"/>
                <w:szCs w:val="22"/>
              </w:rPr>
              <w:t>261.795,00</w:t>
            </w:r>
          </w:p>
        </w:tc>
      </w:tr>
      <w:tr w:rsidR="00663D59" w:rsidTr="00663D59">
        <w:trPr>
          <w:trHeight w:val="315"/>
        </w:trPr>
        <w:tc>
          <w:tcPr>
            <w:tcW w:w="988" w:type="dxa"/>
            <w:tcBorders>
              <w:top w:val="nil"/>
              <w:left w:val="nil"/>
              <w:bottom w:val="nil"/>
              <w:right w:val="nil"/>
            </w:tcBorders>
            <w:shd w:val="clear" w:color="auto" w:fill="auto"/>
            <w:noWrap/>
            <w:vAlign w:val="bottom"/>
            <w:hideMark/>
          </w:tcPr>
          <w:p w:rsidR="00663D59" w:rsidRDefault="00663D59">
            <w:pPr>
              <w:rPr>
                <w:rFonts w:ascii="Calibri" w:hAnsi="Calibri" w:cs="Calibri"/>
                <w:color w:val="000000"/>
                <w:sz w:val="22"/>
                <w:szCs w:val="22"/>
              </w:rPr>
            </w:pPr>
          </w:p>
        </w:tc>
        <w:tc>
          <w:tcPr>
            <w:tcW w:w="2571" w:type="dxa"/>
            <w:tcBorders>
              <w:top w:val="nil"/>
              <w:left w:val="nil"/>
              <w:bottom w:val="nil"/>
              <w:right w:val="nil"/>
            </w:tcBorders>
            <w:shd w:val="clear" w:color="auto" w:fill="auto"/>
            <w:noWrap/>
            <w:vAlign w:val="bottom"/>
            <w:hideMark/>
          </w:tcPr>
          <w:p w:rsidR="00663D59" w:rsidRDefault="00663D59">
            <w:pPr>
              <w:rPr>
                <w:rFonts w:ascii="Calibri" w:hAnsi="Calibri" w:cs="Calibri"/>
                <w:color w:val="000000"/>
                <w:sz w:val="22"/>
                <w:szCs w:val="22"/>
              </w:rPr>
            </w:pPr>
          </w:p>
        </w:tc>
        <w:tc>
          <w:tcPr>
            <w:tcW w:w="1748" w:type="dxa"/>
            <w:tcBorders>
              <w:top w:val="nil"/>
              <w:left w:val="nil"/>
              <w:bottom w:val="nil"/>
              <w:right w:val="nil"/>
            </w:tcBorders>
            <w:shd w:val="clear" w:color="auto" w:fill="auto"/>
            <w:noWrap/>
            <w:vAlign w:val="bottom"/>
            <w:hideMark/>
          </w:tcPr>
          <w:p w:rsidR="00663D59" w:rsidRDefault="00663D59">
            <w:pPr>
              <w:rPr>
                <w:rFonts w:ascii="Calibri" w:hAnsi="Calibri" w:cs="Calibri"/>
                <w:color w:val="000000"/>
                <w:sz w:val="22"/>
                <w:szCs w:val="22"/>
              </w:rPr>
            </w:pPr>
          </w:p>
        </w:tc>
        <w:tc>
          <w:tcPr>
            <w:tcW w:w="1284" w:type="dxa"/>
            <w:tcBorders>
              <w:top w:val="nil"/>
              <w:left w:val="nil"/>
              <w:bottom w:val="nil"/>
              <w:right w:val="nil"/>
            </w:tcBorders>
            <w:shd w:val="clear" w:color="auto" w:fill="auto"/>
            <w:noWrap/>
            <w:vAlign w:val="bottom"/>
            <w:hideMark/>
          </w:tcPr>
          <w:p w:rsidR="00663D59" w:rsidRDefault="00663D59">
            <w:pPr>
              <w:rPr>
                <w:rFonts w:ascii="Calibri" w:hAnsi="Calibri" w:cs="Calibri"/>
                <w:color w:val="000000"/>
                <w:sz w:val="22"/>
                <w:szCs w:val="22"/>
              </w:rPr>
            </w:pPr>
          </w:p>
        </w:tc>
        <w:tc>
          <w:tcPr>
            <w:tcW w:w="1425" w:type="dxa"/>
            <w:tcBorders>
              <w:top w:val="nil"/>
              <w:left w:val="nil"/>
              <w:bottom w:val="nil"/>
              <w:right w:val="nil"/>
            </w:tcBorders>
            <w:shd w:val="clear" w:color="auto" w:fill="auto"/>
            <w:noWrap/>
            <w:vAlign w:val="bottom"/>
            <w:hideMark/>
          </w:tcPr>
          <w:p w:rsidR="00663D59" w:rsidRDefault="00663D59">
            <w:pPr>
              <w:rPr>
                <w:rFonts w:ascii="Calibri" w:hAnsi="Calibri" w:cs="Calibri"/>
                <w:color w:val="000000"/>
                <w:sz w:val="22"/>
                <w:szCs w:val="22"/>
              </w:rPr>
            </w:pPr>
          </w:p>
        </w:tc>
        <w:tc>
          <w:tcPr>
            <w:tcW w:w="1557" w:type="dxa"/>
            <w:tcBorders>
              <w:top w:val="nil"/>
              <w:left w:val="nil"/>
              <w:bottom w:val="nil"/>
              <w:right w:val="nil"/>
            </w:tcBorders>
            <w:shd w:val="clear" w:color="auto" w:fill="auto"/>
            <w:noWrap/>
            <w:vAlign w:val="bottom"/>
            <w:hideMark/>
          </w:tcPr>
          <w:p w:rsidR="00663D59" w:rsidRDefault="00663D59">
            <w:pPr>
              <w:rPr>
                <w:rFonts w:ascii="Calibri" w:hAnsi="Calibri" w:cs="Calibri"/>
                <w:color w:val="000000"/>
                <w:sz w:val="22"/>
                <w:szCs w:val="22"/>
              </w:rPr>
            </w:pPr>
          </w:p>
        </w:tc>
      </w:tr>
      <w:tr w:rsidR="00663D59" w:rsidTr="00663D59">
        <w:trPr>
          <w:trHeight w:val="315"/>
        </w:trPr>
        <w:tc>
          <w:tcPr>
            <w:tcW w:w="988" w:type="dxa"/>
            <w:tcBorders>
              <w:top w:val="single" w:sz="8" w:space="0" w:color="auto"/>
              <w:left w:val="single" w:sz="8" w:space="0" w:color="auto"/>
              <w:bottom w:val="single" w:sz="8" w:space="0" w:color="auto"/>
              <w:right w:val="single" w:sz="8" w:space="0" w:color="auto"/>
            </w:tcBorders>
            <w:shd w:val="clear" w:color="000000" w:fill="99CCFF"/>
            <w:vAlign w:val="bottom"/>
            <w:hideMark/>
          </w:tcPr>
          <w:p w:rsidR="00663D59" w:rsidRDefault="00663D59">
            <w:pPr>
              <w:rPr>
                <w:rFonts w:ascii="Calibri" w:hAnsi="Calibri" w:cs="Calibri"/>
                <w:b/>
                <w:bCs/>
                <w:color w:val="000000"/>
                <w:sz w:val="22"/>
                <w:szCs w:val="22"/>
              </w:rPr>
            </w:pPr>
            <w:r>
              <w:rPr>
                <w:rFonts w:ascii="Calibri" w:hAnsi="Calibri" w:cs="Calibri"/>
                <w:b/>
                <w:bCs/>
                <w:color w:val="000000"/>
                <w:sz w:val="22"/>
                <w:szCs w:val="22"/>
              </w:rPr>
              <w:t>211</w:t>
            </w:r>
          </w:p>
        </w:tc>
        <w:tc>
          <w:tcPr>
            <w:tcW w:w="8585" w:type="dxa"/>
            <w:gridSpan w:val="5"/>
            <w:tcBorders>
              <w:top w:val="single" w:sz="8" w:space="0" w:color="auto"/>
              <w:left w:val="nil"/>
              <w:bottom w:val="single" w:sz="8" w:space="0" w:color="auto"/>
              <w:right w:val="single" w:sz="8" w:space="0" w:color="000000"/>
            </w:tcBorders>
            <w:shd w:val="clear" w:color="000000" w:fill="99CCFF"/>
            <w:vAlign w:val="bottom"/>
            <w:hideMark/>
          </w:tcPr>
          <w:p w:rsidR="00663D59" w:rsidRDefault="00663D59">
            <w:pPr>
              <w:rPr>
                <w:rFonts w:ascii="Calibri" w:hAnsi="Calibri" w:cs="Calibri"/>
                <w:b/>
                <w:bCs/>
                <w:color w:val="000000"/>
                <w:sz w:val="22"/>
                <w:szCs w:val="22"/>
              </w:rPr>
            </w:pPr>
            <w:r>
              <w:rPr>
                <w:rFonts w:ascii="Calibri" w:hAnsi="Calibri" w:cs="Calibri"/>
                <w:b/>
                <w:bCs/>
                <w:color w:val="000000"/>
                <w:sz w:val="22"/>
                <w:szCs w:val="22"/>
              </w:rPr>
              <w:t>Τακτικά έσοδα παρελθόντων οικονομικών ετών που βεβαιώνονται και εισπράττονται για πρώτη φορά</w:t>
            </w:r>
          </w:p>
        </w:tc>
      </w:tr>
      <w:tr w:rsidR="00663D59" w:rsidTr="00663D59">
        <w:trPr>
          <w:trHeight w:val="615"/>
        </w:trPr>
        <w:tc>
          <w:tcPr>
            <w:tcW w:w="988" w:type="dxa"/>
            <w:tcBorders>
              <w:top w:val="nil"/>
              <w:left w:val="single" w:sz="8" w:space="0" w:color="auto"/>
              <w:bottom w:val="single" w:sz="8" w:space="0" w:color="auto"/>
              <w:right w:val="single" w:sz="8" w:space="0" w:color="auto"/>
            </w:tcBorders>
            <w:shd w:val="clear" w:color="000000" w:fill="99CCFF"/>
            <w:vAlign w:val="bottom"/>
            <w:hideMark/>
          </w:tcPr>
          <w:p w:rsidR="00663D59" w:rsidRDefault="00663D59">
            <w:pPr>
              <w:rPr>
                <w:rFonts w:ascii="Calibri" w:hAnsi="Calibri" w:cs="Calibri"/>
                <w:b/>
                <w:bCs/>
                <w:color w:val="000000"/>
                <w:sz w:val="22"/>
                <w:szCs w:val="22"/>
              </w:rPr>
            </w:pPr>
            <w:r>
              <w:rPr>
                <w:rFonts w:ascii="Calibri" w:hAnsi="Calibri" w:cs="Calibri"/>
                <w:b/>
                <w:bCs/>
                <w:color w:val="000000"/>
                <w:sz w:val="22"/>
                <w:szCs w:val="22"/>
              </w:rPr>
              <w:t>Κωδικός</w:t>
            </w:r>
          </w:p>
        </w:tc>
        <w:tc>
          <w:tcPr>
            <w:tcW w:w="2571" w:type="dxa"/>
            <w:tcBorders>
              <w:top w:val="nil"/>
              <w:left w:val="nil"/>
              <w:bottom w:val="single" w:sz="8" w:space="0" w:color="auto"/>
              <w:right w:val="single" w:sz="8" w:space="0" w:color="auto"/>
            </w:tcBorders>
            <w:shd w:val="clear" w:color="000000" w:fill="99CCFF"/>
            <w:vAlign w:val="bottom"/>
            <w:hideMark/>
          </w:tcPr>
          <w:p w:rsidR="00663D59" w:rsidRDefault="00663D59">
            <w:pPr>
              <w:rPr>
                <w:rFonts w:ascii="Calibri" w:hAnsi="Calibri" w:cs="Calibri"/>
                <w:b/>
                <w:bCs/>
                <w:color w:val="000000"/>
                <w:sz w:val="22"/>
                <w:szCs w:val="22"/>
              </w:rPr>
            </w:pPr>
            <w:r>
              <w:rPr>
                <w:rFonts w:ascii="Calibri" w:hAnsi="Calibri" w:cs="Calibri"/>
                <w:b/>
                <w:bCs/>
                <w:color w:val="000000"/>
                <w:sz w:val="22"/>
                <w:szCs w:val="22"/>
              </w:rPr>
              <w:t>Περιγραφή</w:t>
            </w:r>
          </w:p>
        </w:tc>
        <w:tc>
          <w:tcPr>
            <w:tcW w:w="1748" w:type="dxa"/>
            <w:tcBorders>
              <w:top w:val="nil"/>
              <w:left w:val="nil"/>
              <w:bottom w:val="single" w:sz="8" w:space="0" w:color="auto"/>
              <w:right w:val="single" w:sz="8" w:space="0" w:color="auto"/>
            </w:tcBorders>
            <w:shd w:val="clear" w:color="000000" w:fill="99CCFF"/>
            <w:vAlign w:val="bottom"/>
            <w:hideMark/>
          </w:tcPr>
          <w:p w:rsidR="00663D59" w:rsidRDefault="00663D59">
            <w:pPr>
              <w:rPr>
                <w:rFonts w:ascii="Calibri" w:hAnsi="Calibri" w:cs="Calibri"/>
                <w:b/>
                <w:bCs/>
                <w:color w:val="000000"/>
                <w:sz w:val="22"/>
                <w:szCs w:val="22"/>
              </w:rPr>
            </w:pPr>
            <w:r>
              <w:rPr>
                <w:rFonts w:ascii="Calibri" w:hAnsi="Calibri" w:cs="Calibri"/>
                <w:b/>
                <w:bCs/>
                <w:color w:val="000000"/>
                <w:sz w:val="22"/>
                <w:szCs w:val="22"/>
              </w:rPr>
              <w:t>Διαμορφωθέντα</w:t>
            </w:r>
          </w:p>
        </w:tc>
        <w:tc>
          <w:tcPr>
            <w:tcW w:w="1284" w:type="dxa"/>
            <w:tcBorders>
              <w:top w:val="nil"/>
              <w:left w:val="nil"/>
              <w:bottom w:val="single" w:sz="8" w:space="0" w:color="auto"/>
              <w:right w:val="single" w:sz="8" w:space="0" w:color="auto"/>
            </w:tcBorders>
            <w:shd w:val="clear" w:color="000000" w:fill="99CCFF"/>
            <w:vAlign w:val="bottom"/>
            <w:hideMark/>
          </w:tcPr>
          <w:p w:rsidR="00663D59" w:rsidRDefault="00663D59">
            <w:pPr>
              <w:rPr>
                <w:rFonts w:ascii="Calibri" w:hAnsi="Calibri" w:cs="Calibri"/>
                <w:b/>
                <w:bCs/>
                <w:color w:val="000000"/>
                <w:sz w:val="22"/>
                <w:szCs w:val="22"/>
              </w:rPr>
            </w:pPr>
            <w:r>
              <w:rPr>
                <w:rFonts w:ascii="Calibri" w:hAnsi="Calibri" w:cs="Calibri"/>
                <w:b/>
                <w:bCs/>
                <w:color w:val="000000"/>
                <w:sz w:val="22"/>
                <w:szCs w:val="22"/>
              </w:rPr>
              <w:t>Βεβαιώσεις</w:t>
            </w:r>
          </w:p>
        </w:tc>
        <w:tc>
          <w:tcPr>
            <w:tcW w:w="1425" w:type="dxa"/>
            <w:tcBorders>
              <w:top w:val="nil"/>
              <w:left w:val="nil"/>
              <w:bottom w:val="single" w:sz="8" w:space="0" w:color="auto"/>
              <w:right w:val="single" w:sz="8" w:space="0" w:color="auto"/>
            </w:tcBorders>
            <w:shd w:val="clear" w:color="000000" w:fill="99CCFF"/>
            <w:vAlign w:val="bottom"/>
            <w:hideMark/>
          </w:tcPr>
          <w:p w:rsidR="00663D59" w:rsidRDefault="00663D59">
            <w:pPr>
              <w:rPr>
                <w:rFonts w:ascii="Calibri" w:hAnsi="Calibri" w:cs="Calibri"/>
                <w:b/>
                <w:bCs/>
                <w:color w:val="000000"/>
                <w:sz w:val="22"/>
                <w:szCs w:val="22"/>
              </w:rPr>
            </w:pPr>
            <w:r>
              <w:rPr>
                <w:rFonts w:ascii="Calibri" w:hAnsi="Calibri" w:cs="Calibri"/>
                <w:b/>
                <w:bCs/>
                <w:color w:val="000000"/>
                <w:sz w:val="22"/>
                <w:szCs w:val="22"/>
              </w:rPr>
              <w:t>Διαγραφές / Παραγραφές</w:t>
            </w:r>
          </w:p>
        </w:tc>
        <w:tc>
          <w:tcPr>
            <w:tcW w:w="1557" w:type="dxa"/>
            <w:tcBorders>
              <w:top w:val="nil"/>
              <w:left w:val="nil"/>
              <w:bottom w:val="single" w:sz="8" w:space="0" w:color="auto"/>
              <w:right w:val="single" w:sz="8" w:space="0" w:color="auto"/>
            </w:tcBorders>
            <w:shd w:val="clear" w:color="000000" w:fill="99CCFF"/>
            <w:vAlign w:val="bottom"/>
            <w:hideMark/>
          </w:tcPr>
          <w:p w:rsidR="00663D59" w:rsidRDefault="00663D59">
            <w:pPr>
              <w:rPr>
                <w:rFonts w:ascii="Calibri" w:hAnsi="Calibri" w:cs="Calibri"/>
                <w:b/>
                <w:bCs/>
                <w:color w:val="000000"/>
                <w:sz w:val="22"/>
                <w:szCs w:val="22"/>
              </w:rPr>
            </w:pPr>
            <w:r>
              <w:rPr>
                <w:rFonts w:ascii="Calibri" w:hAnsi="Calibri" w:cs="Calibri"/>
                <w:b/>
                <w:bCs/>
                <w:color w:val="000000"/>
                <w:sz w:val="22"/>
                <w:szCs w:val="22"/>
              </w:rPr>
              <w:t>Εισπραχθέντα (Γραμμάτια)</w:t>
            </w:r>
          </w:p>
        </w:tc>
      </w:tr>
      <w:tr w:rsidR="00663D59" w:rsidTr="00663D59">
        <w:trPr>
          <w:trHeight w:val="915"/>
        </w:trPr>
        <w:tc>
          <w:tcPr>
            <w:tcW w:w="988" w:type="dxa"/>
            <w:tcBorders>
              <w:top w:val="nil"/>
              <w:left w:val="single" w:sz="8" w:space="0" w:color="auto"/>
              <w:bottom w:val="nil"/>
              <w:right w:val="nil"/>
            </w:tcBorders>
            <w:shd w:val="clear" w:color="auto" w:fill="auto"/>
            <w:vAlign w:val="bottom"/>
            <w:hideMark/>
          </w:tcPr>
          <w:p w:rsidR="00663D59" w:rsidRDefault="00663D59">
            <w:pPr>
              <w:rPr>
                <w:rFonts w:ascii="Calibri" w:hAnsi="Calibri" w:cs="Calibri"/>
                <w:color w:val="000000"/>
                <w:sz w:val="22"/>
                <w:szCs w:val="22"/>
              </w:rPr>
            </w:pPr>
            <w:r>
              <w:rPr>
                <w:rFonts w:ascii="Calibri" w:hAnsi="Calibri" w:cs="Calibri"/>
                <w:color w:val="000000"/>
                <w:sz w:val="22"/>
                <w:szCs w:val="22"/>
              </w:rPr>
              <w:t>2116.01</w:t>
            </w:r>
          </w:p>
        </w:tc>
        <w:tc>
          <w:tcPr>
            <w:tcW w:w="2571" w:type="dxa"/>
            <w:tcBorders>
              <w:top w:val="nil"/>
              <w:left w:val="single" w:sz="8" w:space="0" w:color="auto"/>
              <w:bottom w:val="nil"/>
              <w:right w:val="nil"/>
            </w:tcBorders>
            <w:shd w:val="clear" w:color="auto" w:fill="auto"/>
            <w:vAlign w:val="bottom"/>
            <w:hideMark/>
          </w:tcPr>
          <w:p w:rsidR="00663D59" w:rsidRDefault="00663D59">
            <w:pPr>
              <w:rPr>
                <w:rFonts w:ascii="Calibri" w:hAnsi="Calibri" w:cs="Calibri"/>
                <w:color w:val="000000"/>
                <w:sz w:val="22"/>
                <w:szCs w:val="22"/>
              </w:rPr>
            </w:pPr>
            <w:r>
              <w:rPr>
                <w:rFonts w:ascii="Calibri" w:hAnsi="Calibri" w:cs="Calibri"/>
                <w:color w:val="000000"/>
                <w:sz w:val="22"/>
                <w:szCs w:val="22"/>
              </w:rPr>
              <w:t>Έσοδα ΠΟΕ που βεβαιώνονται για πρώτη φορά από τέλη νεκροταφείου</w:t>
            </w:r>
          </w:p>
        </w:tc>
        <w:tc>
          <w:tcPr>
            <w:tcW w:w="1748" w:type="dxa"/>
            <w:tcBorders>
              <w:top w:val="nil"/>
              <w:left w:val="single" w:sz="8" w:space="0" w:color="auto"/>
              <w:bottom w:val="nil"/>
              <w:right w:val="nil"/>
            </w:tcBorders>
            <w:shd w:val="clear" w:color="auto" w:fill="auto"/>
            <w:noWrap/>
            <w:vAlign w:val="bottom"/>
            <w:hideMark/>
          </w:tcPr>
          <w:p w:rsidR="00663D59" w:rsidRDefault="00663D59">
            <w:pPr>
              <w:jc w:val="right"/>
              <w:rPr>
                <w:rFonts w:ascii="Calibri" w:hAnsi="Calibri" w:cs="Calibri"/>
                <w:color w:val="000000"/>
                <w:sz w:val="22"/>
                <w:szCs w:val="22"/>
              </w:rPr>
            </w:pPr>
            <w:r>
              <w:rPr>
                <w:rFonts w:ascii="Calibri" w:hAnsi="Calibri" w:cs="Calibri"/>
                <w:color w:val="000000"/>
                <w:sz w:val="22"/>
                <w:szCs w:val="22"/>
              </w:rPr>
              <w:t>10.000,00</w:t>
            </w:r>
          </w:p>
        </w:tc>
        <w:tc>
          <w:tcPr>
            <w:tcW w:w="1284" w:type="dxa"/>
            <w:tcBorders>
              <w:top w:val="nil"/>
              <w:left w:val="single" w:sz="8" w:space="0" w:color="auto"/>
              <w:bottom w:val="nil"/>
              <w:right w:val="nil"/>
            </w:tcBorders>
            <w:shd w:val="clear" w:color="auto" w:fill="auto"/>
            <w:noWrap/>
            <w:vAlign w:val="bottom"/>
            <w:hideMark/>
          </w:tcPr>
          <w:p w:rsidR="00663D59" w:rsidRDefault="00663D59">
            <w:pPr>
              <w:jc w:val="right"/>
              <w:rPr>
                <w:rFonts w:ascii="Calibri" w:hAnsi="Calibri" w:cs="Calibri"/>
                <w:color w:val="000000"/>
                <w:sz w:val="22"/>
                <w:szCs w:val="22"/>
              </w:rPr>
            </w:pPr>
            <w:r>
              <w:rPr>
                <w:rFonts w:ascii="Calibri" w:hAnsi="Calibri" w:cs="Calibri"/>
                <w:color w:val="000000"/>
                <w:sz w:val="22"/>
                <w:szCs w:val="22"/>
              </w:rPr>
              <w:t>100.566,78</w:t>
            </w:r>
          </w:p>
        </w:tc>
        <w:tc>
          <w:tcPr>
            <w:tcW w:w="1425" w:type="dxa"/>
            <w:tcBorders>
              <w:top w:val="nil"/>
              <w:left w:val="single" w:sz="8" w:space="0" w:color="auto"/>
              <w:bottom w:val="nil"/>
              <w:right w:val="nil"/>
            </w:tcBorders>
            <w:shd w:val="clear" w:color="auto" w:fill="auto"/>
            <w:noWrap/>
            <w:vAlign w:val="bottom"/>
            <w:hideMark/>
          </w:tcPr>
          <w:p w:rsidR="00663D59" w:rsidRDefault="00663D59">
            <w:pPr>
              <w:jc w:val="right"/>
              <w:rPr>
                <w:rFonts w:ascii="Calibri" w:hAnsi="Calibri" w:cs="Calibri"/>
                <w:color w:val="000000"/>
                <w:sz w:val="22"/>
                <w:szCs w:val="22"/>
              </w:rPr>
            </w:pPr>
            <w:r>
              <w:rPr>
                <w:rFonts w:ascii="Calibri" w:hAnsi="Calibri" w:cs="Calibri"/>
                <w:color w:val="000000"/>
                <w:sz w:val="22"/>
                <w:szCs w:val="22"/>
              </w:rPr>
              <w:t>1.830,00</w:t>
            </w:r>
          </w:p>
        </w:tc>
        <w:tc>
          <w:tcPr>
            <w:tcW w:w="1557" w:type="dxa"/>
            <w:tcBorders>
              <w:top w:val="nil"/>
              <w:left w:val="single" w:sz="8" w:space="0" w:color="auto"/>
              <w:bottom w:val="nil"/>
              <w:right w:val="single" w:sz="8" w:space="0" w:color="auto"/>
            </w:tcBorders>
            <w:shd w:val="clear" w:color="auto" w:fill="auto"/>
            <w:noWrap/>
            <w:vAlign w:val="bottom"/>
            <w:hideMark/>
          </w:tcPr>
          <w:p w:rsidR="00663D59" w:rsidRDefault="00663D59">
            <w:pPr>
              <w:jc w:val="right"/>
              <w:rPr>
                <w:rFonts w:ascii="Calibri" w:hAnsi="Calibri" w:cs="Calibri"/>
                <w:color w:val="000000"/>
                <w:sz w:val="22"/>
                <w:szCs w:val="22"/>
              </w:rPr>
            </w:pPr>
            <w:r>
              <w:rPr>
                <w:rFonts w:ascii="Calibri" w:hAnsi="Calibri" w:cs="Calibri"/>
                <w:color w:val="000000"/>
                <w:sz w:val="22"/>
                <w:szCs w:val="22"/>
              </w:rPr>
              <w:t>55.849,34</w:t>
            </w:r>
          </w:p>
        </w:tc>
      </w:tr>
      <w:tr w:rsidR="00663D59" w:rsidTr="00663D59">
        <w:trPr>
          <w:trHeight w:val="315"/>
        </w:trPr>
        <w:tc>
          <w:tcPr>
            <w:tcW w:w="988" w:type="dxa"/>
            <w:tcBorders>
              <w:top w:val="single" w:sz="8" w:space="0" w:color="auto"/>
              <w:left w:val="nil"/>
              <w:bottom w:val="nil"/>
              <w:right w:val="nil"/>
            </w:tcBorders>
            <w:shd w:val="clear" w:color="auto" w:fill="auto"/>
            <w:noWrap/>
            <w:vAlign w:val="bottom"/>
            <w:hideMark/>
          </w:tcPr>
          <w:p w:rsidR="00663D59" w:rsidRDefault="00663D59">
            <w:pPr>
              <w:rPr>
                <w:rFonts w:ascii="Calibri" w:hAnsi="Calibri" w:cs="Calibri"/>
                <w:color w:val="000000"/>
                <w:sz w:val="22"/>
                <w:szCs w:val="22"/>
              </w:rPr>
            </w:pPr>
            <w:r>
              <w:rPr>
                <w:rFonts w:ascii="Calibri" w:hAnsi="Calibri" w:cs="Calibri"/>
                <w:color w:val="000000"/>
                <w:sz w:val="22"/>
                <w:szCs w:val="22"/>
              </w:rPr>
              <w:t> </w:t>
            </w:r>
          </w:p>
        </w:tc>
        <w:tc>
          <w:tcPr>
            <w:tcW w:w="2571" w:type="dxa"/>
            <w:tcBorders>
              <w:top w:val="single" w:sz="8" w:space="0" w:color="auto"/>
              <w:left w:val="single" w:sz="8" w:space="0" w:color="auto"/>
              <w:bottom w:val="single" w:sz="8" w:space="0" w:color="auto"/>
              <w:right w:val="single" w:sz="8" w:space="0" w:color="auto"/>
            </w:tcBorders>
            <w:shd w:val="clear" w:color="000000" w:fill="99CCFF"/>
            <w:noWrap/>
            <w:vAlign w:val="bottom"/>
            <w:hideMark/>
          </w:tcPr>
          <w:p w:rsidR="00663D59" w:rsidRDefault="00663D59">
            <w:pPr>
              <w:jc w:val="center"/>
              <w:rPr>
                <w:rFonts w:ascii="Calibri" w:hAnsi="Calibri" w:cs="Calibri"/>
                <w:b/>
                <w:bCs/>
                <w:color w:val="000000"/>
                <w:sz w:val="22"/>
                <w:szCs w:val="22"/>
              </w:rPr>
            </w:pPr>
            <w:r>
              <w:rPr>
                <w:rFonts w:ascii="Calibri" w:hAnsi="Calibri" w:cs="Calibri"/>
                <w:b/>
                <w:bCs/>
                <w:color w:val="000000"/>
                <w:sz w:val="22"/>
                <w:szCs w:val="22"/>
              </w:rPr>
              <w:t>ΣΥΝΟΛΟ 211</w:t>
            </w:r>
          </w:p>
        </w:tc>
        <w:tc>
          <w:tcPr>
            <w:tcW w:w="1748" w:type="dxa"/>
            <w:tcBorders>
              <w:top w:val="single" w:sz="8" w:space="0" w:color="auto"/>
              <w:left w:val="nil"/>
              <w:bottom w:val="single" w:sz="8" w:space="0" w:color="auto"/>
              <w:right w:val="single" w:sz="8" w:space="0" w:color="auto"/>
            </w:tcBorders>
            <w:shd w:val="clear" w:color="000000" w:fill="99CCFF"/>
            <w:noWrap/>
            <w:vAlign w:val="bottom"/>
            <w:hideMark/>
          </w:tcPr>
          <w:p w:rsidR="00663D59" w:rsidRDefault="00663D59">
            <w:pPr>
              <w:jc w:val="right"/>
              <w:rPr>
                <w:rFonts w:ascii="Calibri" w:hAnsi="Calibri" w:cs="Calibri"/>
                <w:b/>
                <w:bCs/>
                <w:color w:val="000000"/>
                <w:sz w:val="22"/>
                <w:szCs w:val="22"/>
              </w:rPr>
            </w:pPr>
            <w:r>
              <w:rPr>
                <w:rFonts w:ascii="Calibri" w:hAnsi="Calibri" w:cs="Calibri"/>
                <w:b/>
                <w:bCs/>
                <w:color w:val="000000"/>
                <w:sz w:val="22"/>
                <w:szCs w:val="22"/>
              </w:rPr>
              <w:t>10.000,00</w:t>
            </w:r>
          </w:p>
        </w:tc>
        <w:tc>
          <w:tcPr>
            <w:tcW w:w="1284" w:type="dxa"/>
            <w:tcBorders>
              <w:top w:val="single" w:sz="8" w:space="0" w:color="auto"/>
              <w:left w:val="nil"/>
              <w:bottom w:val="single" w:sz="8" w:space="0" w:color="auto"/>
              <w:right w:val="single" w:sz="8" w:space="0" w:color="auto"/>
            </w:tcBorders>
            <w:shd w:val="clear" w:color="000000" w:fill="99CCFF"/>
            <w:noWrap/>
            <w:vAlign w:val="bottom"/>
            <w:hideMark/>
          </w:tcPr>
          <w:p w:rsidR="00663D59" w:rsidRDefault="00663D59">
            <w:pPr>
              <w:jc w:val="right"/>
              <w:rPr>
                <w:rFonts w:ascii="Calibri" w:hAnsi="Calibri" w:cs="Calibri"/>
                <w:b/>
                <w:bCs/>
                <w:color w:val="000000"/>
                <w:sz w:val="22"/>
                <w:szCs w:val="22"/>
              </w:rPr>
            </w:pPr>
            <w:r>
              <w:rPr>
                <w:rFonts w:ascii="Calibri" w:hAnsi="Calibri" w:cs="Calibri"/>
                <w:b/>
                <w:bCs/>
                <w:color w:val="000000"/>
                <w:sz w:val="22"/>
                <w:szCs w:val="22"/>
              </w:rPr>
              <w:t>100.566,78</w:t>
            </w:r>
          </w:p>
        </w:tc>
        <w:tc>
          <w:tcPr>
            <w:tcW w:w="1425" w:type="dxa"/>
            <w:tcBorders>
              <w:top w:val="single" w:sz="8" w:space="0" w:color="auto"/>
              <w:left w:val="nil"/>
              <w:bottom w:val="single" w:sz="8" w:space="0" w:color="auto"/>
              <w:right w:val="single" w:sz="8" w:space="0" w:color="auto"/>
            </w:tcBorders>
            <w:shd w:val="clear" w:color="000000" w:fill="99CCFF"/>
            <w:noWrap/>
            <w:vAlign w:val="bottom"/>
            <w:hideMark/>
          </w:tcPr>
          <w:p w:rsidR="00663D59" w:rsidRDefault="00663D59">
            <w:pPr>
              <w:jc w:val="right"/>
              <w:rPr>
                <w:rFonts w:ascii="Calibri" w:hAnsi="Calibri" w:cs="Calibri"/>
                <w:b/>
                <w:bCs/>
                <w:color w:val="000000"/>
                <w:sz w:val="22"/>
                <w:szCs w:val="22"/>
              </w:rPr>
            </w:pPr>
            <w:r>
              <w:rPr>
                <w:rFonts w:ascii="Calibri" w:hAnsi="Calibri" w:cs="Calibri"/>
                <w:b/>
                <w:bCs/>
                <w:color w:val="000000"/>
                <w:sz w:val="22"/>
                <w:szCs w:val="22"/>
              </w:rPr>
              <w:t>1.830,00</w:t>
            </w:r>
          </w:p>
        </w:tc>
        <w:tc>
          <w:tcPr>
            <w:tcW w:w="1557" w:type="dxa"/>
            <w:tcBorders>
              <w:top w:val="single" w:sz="8" w:space="0" w:color="auto"/>
              <w:left w:val="nil"/>
              <w:bottom w:val="single" w:sz="8" w:space="0" w:color="auto"/>
              <w:right w:val="single" w:sz="8" w:space="0" w:color="auto"/>
            </w:tcBorders>
            <w:shd w:val="clear" w:color="000000" w:fill="99CCFF"/>
            <w:noWrap/>
            <w:vAlign w:val="bottom"/>
            <w:hideMark/>
          </w:tcPr>
          <w:p w:rsidR="00663D59" w:rsidRDefault="00663D59">
            <w:pPr>
              <w:jc w:val="right"/>
              <w:rPr>
                <w:rFonts w:ascii="Calibri" w:hAnsi="Calibri" w:cs="Calibri"/>
                <w:b/>
                <w:bCs/>
                <w:color w:val="000000"/>
                <w:sz w:val="22"/>
                <w:szCs w:val="22"/>
              </w:rPr>
            </w:pPr>
            <w:r>
              <w:rPr>
                <w:rFonts w:ascii="Calibri" w:hAnsi="Calibri" w:cs="Calibri"/>
                <w:b/>
                <w:bCs/>
                <w:color w:val="000000"/>
                <w:sz w:val="22"/>
                <w:szCs w:val="22"/>
              </w:rPr>
              <w:t>55.849,34</w:t>
            </w:r>
          </w:p>
        </w:tc>
      </w:tr>
      <w:tr w:rsidR="00663D59" w:rsidTr="00663D59">
        <w:trPr>
          <w:trHeight w:val="315"/>
        </w:trPr>
        <w:tc>
          <w:tcPr>
            <w:tcW w:w="988" w:type="dxa"/>
            <w:tcBorders>
              <w:top w:val="nil"/>
              <w:left w:val="nil"/>
              <w:bottom w:val="nil"/>
              <w:right w:val="nil"/>
            </w:tcBorders>
            <w:shd w:val="clear" w:color="auto" w:fill="auto"/>
            <w:noWrap/>
            <w:vAlign w:val="bottom"/>
            <w:hideMark/>
          </w:tcPr>
          <w:p w:rsidR="00663D59" w:rsidRDefault="00663D59">
            <w:pPr>
              <w:rPr>
                <w:rFonts w:ascii="Calibri" w:hAnsi="Calibri" w:cs="Calibri"/>
                <w:color w:val="000000"/>
                <w:sz w:val="22"/>
                <w:szCs w:val="22"/>
              </w:rPr>
            </w:pPr>
          </w:p>
        </w:tc>
        <w:tc>
          <w:tcPr>
            <w:tcW w:w="2571" w:type="dxa"/>
            <w:tcBorders>
              <w:top w:val="nil"/>
              <w:left w:val="single" w:sz="8" w:space="0" w:color="auto"/>
              <w:bottom w:val="single" w:sz="8" w:space="0" w:color="auto"/>
              <w:right w:val="single" w:sz="8" w:space="0" w:color="auto"/>
            </w:tcBorders>
            <w:shd w:val="clear" w:color="000000" w:fill="99CCFF"/>
            <w:noWrap/>
            <w:vAlign w:val="bottom"/>
            <w:hideMark/>
          </w:tcPr>
          <w:p w:rsidR="00663D59" w:rsidRDefault="00663D59">
            <w:pPr>
              <w:jc w:val="center"/>
              <w:rPr>
                <w:rFonts w:ascii="Calibri" w:hAnsi="Calibri" w:cs="Calibri"/>
                <w:b/>
                <w:bCs/>
                <w:color w:val="000000"/>
                <w:sz w:val="22"/>
                <w:szCs w:val="22"/>
              </w:rPr>
            </w:pPr>
            <w:r>
              <w:rPr>
                <w:rFonts w:ascii="Calibri" w:hAnsi="Calibri" w:cs="Calibri"/>
                <w:b/>
                <w:bCs/>
                <w:color w:val="000000"/>
                <w:sz w:val="22"/>
                <w:szCs w:val="22"/>
              </w:rPr>
              <w:t>ΣΥΝΟΛΟ 21</w:t>
            </w:r>
          </w:p>
        </w:tc>
        <w:tc>
          <w:tcPr>
            <w:tcW w:w="1748" w:type="dxa"/>
            <w:tcBorders>
              <w:top w:val="nil"/>
              <w:left w:val="nil"/>
              <w:bottom w:val="single" w:sz="8" w:space="0" w:color="auto"/>
              <w:right w:val="single" w:sz="8" w:space="0" w:color="auto"/>
            </w:tcBorders>
            <w:shd w:val="clear" w:color="000000" w:fill="99CCFF"/>
            <w:noWrap/>
            <w:vAlign w:val="bottom"/>
            <w:hideMark/>
          </w:tcPr>
          <w:p w:rsidR="00663D59" w:rsidRDefault="00663D59">
            <w:pPr>
              <w:jc w:val="right"/>
              <w:rPr>
                <w:rFonts w:ascii="Calibri" w:hAnsi="Calibri" w:cs="Calibri"/>
                <w:b/>
                <w:bCs/>
                <w:color w:val="000000"/>
                <w:sz w:val="22"/>
                <w:szCs w:val="22"/>
              </w:rPr>
            </w:pPr>
            <w:r>
              <w:rPr>
                <w:rFonts w:ascii="Calibri" w:hAnsi="Calibri" w:cs="Calibri"/>
                <w:b/>
                <w:bCs/>
                <w:color w:val="000000"/>
                <w:sz w:val="22"/>
                <w:szCs w:val="22"/>
              </w:rPr>
              <w:t>10.000,00</w:t>
            </w:r>
          </w:p>
        </w:tc>
        <w:tc>
          <w:tcPr>
            <w:tcW w:w="1284" w:type="dxa"/>
            <w:tcBorders>
              <w:top w:val="nil"/>
              <w:left w:val="nil"/>
              <w:bottom w:val="single" w:sz="8" w:space="0" w:color="auto"/>
              <w:right w:val="single" w:sz="8" w:space="0" w:color="auto"/>
            </w:tcBorders>
            <w:shd w:val="clear" w:color="000000" w:fill="99CCFF"/>
            <w:noWrap/>
            <w:vAlign w:val="bottom"/>
            <w:hideMark/>
          </w:tcPr>
          <w:p w:rsidR="00663D59" w:rsidRDefault="00663D59">
            <w:pPr>
              <w:jc w:val="right"/>
              <w:rPr>
                <w:rFonts w:ascii="Calibri" w:hAnsi="Calibri" w:cs="Calibri"/>
                <w:b/>
                <w:bCs/>
                <w:color w:val="000000"/>
                <w:sz w:val="22"/>
                <w:szCs w:val="22"/>
              </w:rPr>
            </w:pPr>
            <w:r>
              <w:rPr>
                <w:rFonts w:ascii="Calibri" w:hAnsi="Calibri" w:cs="Calibri"/>
                <w:b/>
                <w:bCs/>
                <w:color w:val="000000"/>
                <w:sz w:val="22"/>
                <w:szCs w:val="22"/>
              </w:rPr>
              <w:t>100.566,78</w:t>
            </w:r>
          </w:p>
        </w:tc>
        <w:tc>
          <w:tcPr>
            <w:tcW w:w="1425" w:type="dxa"/>
            <w:tcBorders>
              <w:top w:val="nil"/>
              <w:left w:val="nil"/>
              <w:bottom w:val="single" w:sz="8" w:space="0" w:color="auto"/>
              <w:right w:val="single" w:sz="8" w:space="0" w:color="auto"/>
            </w:tcBorders>
            <w:shd w:val="clear" w:color="000000" w:fill="99CCFF"/>
            <w:noWrap/>
            <w:vAlign w:val="bottom"/>
            <w:hideMark/>
          </w:tcPr>
          <w:p w:rsidR="00663D59" w:rsidRDefault="00663D59">
            <w:pPr>
              <w:jc w:val="right"/>
              <w:rPr>
                <w:rFonts w:ascii="Calibri" w:hAnsi="Calibri" w:cs="Calibri"/>
                <w:b/>
                <w:bCs/>
                <w:color w:val="000000"/>
                <w:sz w:val="22"/>
                <w:szCs w:val="22"/>
              </w:rPr>
            </w:pPr>
            <w:r>
              <w:rPr>
                <w:rFonts w:ascii="Calibri" w:hAnsi="Calibri" w:cs="Calibri"/>
                <w:b/>
                <w:bCs/>
                <w:color w:val="000000"/>
                <w:sz w:val="22"/>
                <w:szCs w:val="22"/>
              </w:rPr>
              <w:t>1.830,00</w:t>
            </w:r>
          </w:p>
        </w:tc>
        <w:tc>
          <w:tcPr>
            <w:tcW w:w="1557" w:type="dxa"/>
            <w:tcBorders>
              <w:top w:val="nil"/>
              <w:left w:val="nil"/>
              <w:bottom w:val="single" w:sz="8" w:space="0" w:color="auto"/>
              <w:right w:val="single" w:sz="8" w:space="0" w:color="auto"/>
            </w:tcBorders>
            <w:shd w:val="clear" w:color="000000" w:fill="99CCFF"/>
            <w:noWrap/>
            <w:vAlign w:val="bottom"/>
            <w:hideMark/>
          </w:tcPr>
          <w:p w:rsidR="00663D59" w:rsidRDefault="00663D59">
            <w:pPr>
              <w:jc w:val="right"/>
              <w:rPr>
                <w:rFonts w:ascii="Calibri" w:hAnsi="Calibri" w:cs="Calibri"/>
                <w:b/>
                <w:bCs/>
                <w:color w:val="000000"/>
                <w:sz w:val="22"/>
                <w:szCs w:val="22"/>
              </w:rPr>
            </w:pPr>
            <w:r>
              <w:rPr>
                <w:rFonts w:ascii="Calibri" w:hAnsi="Calibri" w:cs="Calibri"/>
                <w:b/>
                <w:bCs/>
                <w:color w:val="000000"/>
                <w:sz w:val="22"/>
                <w:szCs w:val="22"/>
              </w:rPr>
              <w:t>55.849,34</w:t>
            </w:r>
          </w:p>
        </w:tc>
      </w:tr>
      <w:tr w:rsidR="00663D59" w:rsidTr="00663D59">
        <w:trPr>
          <w:trHeight w:val="315"/>
        </w:trPr>
        <w:tc>
          <w:tcPr>
            <w:tcW w:w="988" w:type="dxa"/>
            <w:tcBorders>
              <w:top w:val="nil"/>
              <w:left w:val="nil"/>
              <w:bottom w:val="nil"/>
              <w:right w:val="nil"/>
            </w:tcBorders>
            <w:shd w:val="clear" w:color="auto" w:fill="auto"/>
            <w:noWrap/>
            <w:vAlign w:val="bottom"/>
            <w:hideMark/>
          </w:tcPr>
          <w:p w:rsidR="00663D59" w:rsidRDefault="00663D59">
            <w:pPr>
              <w:rPr>
                <w:rFonts w:ascii="Calibri" w:hAnsi="Calibri" w:cs="Calibri"/>
                <w:color w:val="000000"/>
                <w:sz w:val="22"/>
                <w:szCs w:val="22"/>
              </w:rPr>
            </w:pPr>
          </w:p>
        </w:tc>
        <w:tc>
          <w:tcPr>
            <w:tcW w:w="2571" w:type="dxa"/>
            <w:tcBorders>
              <w:top w:val="nil"/>
              <w:left w:val="nil"/>
              <w:bottom w:val="nil"/>
              <w:right w:val="nil"/>
            </w:tcBorders>
            <w:shd w:val="clear" w:color="auto" w:fill="auto"/>
            <w:noWrap/>
            <w:vAlign w:val="bottom"/>
            <w:hideMark/>
          </w:tcPr>
          <w:p w:rsidR="00663D59" w:rsidRDefault="00663D59">
            <w:pPr>
              <w:rPr>
                <w:rFonts w:ascii="Calibri" w:hAnsi="Calibri" w:cs="Calibri"/>
                <w:color w:val="000000"/>
                <w:sz w:val="22"/>
                <w:szCs w:val="22"/>
              </w:rPr>
            </w:pPr>
          </w:p>
        </w:tc>
        <w:tc>
          <w:tcPr>
            <w:tcW w:w="1748" w:type="dxa"/>
            <w:tcBorders>
              <w:top w:val="nil"/>
              <w:left w:val="nil"/>
              <w:bottom w:val="nil"/>
              <w:right w:val="nil"/>
            </w:tcBorders>
            <w:shd w:val="clear" w:color="auto" w:fill="auto"/>
            <w:noWrap/>
            <w:vAlign w:val="bottom"/>
            <w:hideMark/>
          </w:tcPr>
          <w:p w:rsidR="00663D59" w:rsidRDefault="00663D59">
            <w:pPr>
              <w:rPr>
                <w:rFonts w:ascii="Calibri" w:hAnsi="Calibri" w:cs="Calibri"/>
                <w:color w:val="000000"/>
                <w:sz w:val="22"/>
                <w:szCs w:val="22"/>
              </w:rPr>
            </w:pPr>
          </w:p>
        </w:tc>
        <w:tc>
          <w:tcPr>
            <w:tcW w:w="1284" w:type="dxa"/>
            <w:tcBorders>
              <w:top w:val="nil"/>
              <w:left w:val="nil"/>
              <w:bottom w:val="nil"/>
              <w:right w:val="nil"/>
            </w:tcBorders>
            <w:shd w:val="clear" w:color="auto" w:fill="auto"/>
            <w:noWrap/>
            <w:vAlign w:val="bottom"/>
            <w:hideMark/>
          </w:tcPr>
          <w:p w:rsidR="00663D59" w:rsidRDefault="00663D59">
            <w:pPr>
              <w:rPr>
                <w:rFonts w:ascii="Calibri" w:hAnsi="Calibri" w:cs="Calibri"/>
                <w:color w:val="000000"/>
                <w:sz w:val="22"/>
                <w:szCs w:val="22"/>
              </w:rPr>
            </w:pPr>
          </w:p>
        </w:tc>
        <w:tc>
          <w:tcPr>
            <w:tcW w:w="1425" w:type="dxa"/>
            <w:tcBorders>
              <w:top w:val="nil"/>
              <w:left w:val="nil"/>
              <w:bottom w:val="nil"/>
              <w:right w:val="nil"/>
            </w:tcBorders>
            <w:shd w:val="clear" w:color="auto" w:fill="auto"/>
            <w:noWrap/>
            <w:vAlign w:val="bottom"/>
            <w:hideMark/>
          </w:tcPr>
          <w:p w:rsidR="00663D59" w:rsidRDefault="00663D59">
            <w:pPr>
              <w:rPr>
                <w:rFonts w:ascii="Calibri" w:hAnsi="Calibri" w:cs="Calibri"/>
                <w:color w:val="000000"/>
                <w:sz w:val="22"/>
                <w:szCs w:val="22"/>
              </w:rPr>
            </w:pPr>
          </w:p>
        </w:tc>
        <w:tc>
          <w:tcPr>
            <w:tcW w:w="1557" w:type="dxa"/>
            <w:tcBorders>
              <w:top w:val="nil"/>
              <w:left w:val="nil"/>
              <w:bottom w:val="nil"/>
              <w:right w:val="nil"/>
            </w:tcBorders>
            <w:shd w:val="clear" w:color="auto" w:fill="auto"/>
            <w:noWrap/>
            <w:vAlign w:val="bottom"/>
            <w:hideMark/>
          </w:tcPr>
          <w:p w:rsidR="00663D59" w:rsidRDefault="00663D59">
            <w:pPr>
              <w:rPr>
                <w:rFonts w:ascii="Calibri" w:hAnsi="Calibri" w:cs="Calibri"/>
                <w:color w:val="000000"/>
                <w:sz w:val="22"/>
                <w:szCs w:val="22"/>
              </w:rPr>
            </w:pPr>
          </w:p>
        </w:tc>
      </w:tr>
      <w:tr w:rsidR="00663D59" w:rsidTr="00663D59">
        <w:trPr>
          <w:trHeight w:val="315"/>
        </w:trPr>
        <w:tc>
          <w:tcPr>
            <w:tcW w:w="988" w:type="dxa"/>
            <w:tcBorders>
              <w:top w:val="single" w:sz="8" w:space="0" w:color="auto"/>
              <w:left w:val="single" w:sz="8" w:space="0" w:color="auto"/>
              <w:bottom w:val="single" w:sz="8" w:space="0" w:color="auto"/>
              <w:right w:val="single" w:sz="8" w:space="0" w:color="auto"/>
            </w:tcBorders>
            <w:shd w:val="clear" w:color="000000" w:fill="99CCFF"/>
            <w:vAlign w:val="bottom"/>
            <w:hideMark/>
          </w:tcPr>
          <w:p w:rsidR="00663D59" w:rsidRDefault="00663D59">
            <w:pPr>
              <w:rPr>
                <w:rFonts w:ascii="Calibri" w:hAnsi="Calibri" w:cs="Calibri"/>
                <w:b/>
                <w:bCs/>
                <w:color w:val="000000"/>
                <w:sz w:val="22"/>
                <w:szCs w:val="22"/>
              </w:rPr>
            </w:pPr>
            <w:r>
              <w:rPr>
                <w:rFonts w:ascii="Calibri" w:hAnsi="Calibri" w:cs="Calibri"/>
                <w:b/>
                <w:bCs/>
                <w:color w:val="000000"/>
                <w:sz w:val="22"/>
                <w:szCs w:val="22"/>
              </w:rPr>
              <w:t>321</w:t>
            </w:r>
          </w:p>
        </w:tc>
        <w:tc>
          <w:tcPr>
            <w:tcW w:w="8585" w:type="dxa"/>
            <w:gridSpan w:val="5"/>
            <w:tcBorders>
              <w:top w:val="single" w:sz="8" w:space="0" w:color="auto"/>
              <w:left w:val="nil"/>
              <w:bottom w:val="single" w:sz="8" w:space="0" w:color="auto"/>
              <w:right w:val="single" w:sz="8" w:space="0" w:color="000000"/>
            </w:tcBorders>
            <w:shd w:val="clear" w:color="000000" w:fill="99CCFF"/>
            <w:vAlign w:val="bottom"/>
            <w:hideMark/>
          </w:tcPr>
          <w:p w:rsidR="00663D59" w:rsidRDefault="00663D59">
            <w:pPr>
              <w:rPr>
                <w:rFonts w:ascii="Calibri" w:hAnsi="Calibri" w:cs="Calibri"/>
                <w:b/>
                <w:bCs/>
                <w:color w:val="000000"/>
                <w:sz w:val="22"/>
                <w:szCs w:val="22"/>
              </w:rPr>
            </w:pPr>
            <w:r>
              <w:rPr>
                <w:rFonts w:ascii="Calibri" w:hAnsi="Calibri" w:cs="Calibri"/>
                <w:b/>
                <w:bCs/>
                <w:color w:val="000000"/>
                <w:sz w:val="22"/>
                <w:szCs w:val="22"/>
              </w:rPr>
              <w:t>Εισπρακτέα υπόλοιπα από βεβαιωθέντα κατά τα παρελθόντα οικονομικά έτη τακτικά έσοδα</w:t>
            </w:r>
          </w:p>
        </w:tc>
      </w:tr>
      <w:tr w:rsidR="00663D59" w:rsidTr="00663D59">
        <w:trPr>
          <w:trHeight w:val="615"/>
        </w:trPr>
        <w:tc>
          <w:tcPr>
            <w:tcW w:w="988" w:type="dxa"/>
            <w:tcBorders>
              <w:top w:val="nil"/>
              <w:left w:val="single" w:sz="8" w:space="0" w:color="auto"/>
              <w:bottom w:val="single" w:sz="8" w:space="0" w:color="auto"/>
              <w:right w:val="single" w:sz="8" w:space="0" w:color="auto"/>
            </w:tcBorders>
            <w:shd w:val="clear" w:color="000000" w:fill="99CCFF"/>
            <w:vAlign w:val="bottom"/>
            <w:hideMark/>
          </w:tcPr>
          <w:p w:rsidR="00663D59" w:rsidRDefault="00663D59">
            <w:pPr>
              <w:rPr>
                <w:rFonts w:ascii="Calibri" w:hAnsi="Calibri" w:cs="Calibri"/>
                <w:b/>
                <w:bCs/>
                <w:color w:val="000000"/>
                <w:sz w:val="22"/>
                <w:szCs w:val="22"/>
              </w:rPr>
            </w:pPr>
            <w:r>
              <w:rPr>
                <w:rFonts w:ascii="Calibri" w:hAnsi="Calibri" w:cs="Calibri"/>
                <w:b/>
                <w:bCs/>
                <w:color w:val="000000"/>
                <w:sz w:val="22"/>
                <w:szCs w:val="22"/>
              </w:rPr>
              <w:t>Κωδικός</w:t>
            </w:r>
          </w:p>
        </w:tc>
        <w:tc>
          <w:tcPr>
            <w:tcW w:w="2571" w:type="dxa"/>
            <w:tcBorders>
              <w:top w:val="nil"/>
              <w:left w:val="nil"/>
              <w:bottom w:val="single" w:sz="8" w:space="0" w:color="auto"/>
              <w:right w:val="single" w:sz="8" w:space="0" w:color="auto"/>
            </w:tcBorders>
            <w:shd w:val="clear" w:color="000000" w:fill="99CCFF"/>
            <w:vAlign w:val="bottom"/>
            <w:hideMark/>
          </w:tcPr>
          <w:p w:rsidR="00663D59" w:rsidRDefault="00663D59">
            <w:pPr>
              <w:rPr>
                <w:rFonts w:ascii="Calibri" w:hAnsi="Calibri" w:cs="Calibri"/>
                <w:b/>
                <w:bCs/>
                <w:color w:val="000000"/>
                <w:sz w:val="22"/>
                <w:szCs w:val="22"/>
              </w:rPr>
            </w:pPr>
            <w:r>
              <w:rPr>
                <w:rFonts w:ascii="Calibri" w:hAnsi="Calibri" w:cs="Calibri"/>
                <w:b/>
                <w:bCs/>
                <w:color w:val="000000"/>
                <w:sz w:val="22"/>
                <w:szCs w:val="22"/>
              </w:rPr>
              <w:t>Περιγραφή</w:t>
            </w:r>
          </w:p>
        </w:tc>
        <w:tc>
          <w:tcPr>
            <w:tcW w:w="1748" w:type="dxa"/>
            <w:tcBorders>
              <w:top w:val="nil"/>
              <w:left w:val="nil"/>
              <w:bottom w:val="single" w:sz="8" w:space="0" w:color="auto"/>
              <w:right w:val="single" w:sz="8" w:space="0" w:color="auto"/>
            </w:tcBorders>
            <w:shd w:val="clear" w:color="000000" w:fill="99CCFF"/>
            <w:vAlign w:val="bottom"/>
            <w:hideMark/>
          </w:tcPr>
          <w:p w:rsidR="00663D59" w:rsidRDefault="00663D59">
            <w:pPr>
              <w:rPr>
                <w:rFonts w:ascii="Calibri" w:hAnsi="Calibri" w:cs="Calibri"/>
                <w:b/>
                <w:bCs/>
                <w:color w:val="000000"/>
                <w:sz w:val="22"/>
                <w:szCs w:val="22"/>
              </w:rPr>
            </w:pPr>
            <w:r>
              <w:rPr>
                <w:rFonts w:ascii="Calibri" w:hAnsi="Calibri" w:cs="Calibri"/>
                <w:b/>
                <w:bCs/>
                <w:color w:val="000000"/>
                <w:sz w:val="22"/>
                <w:szCs w:val="22"/>
              </w:rPr>
              <w:t>Διαμορφωθέντα</w:t>
            </w:r>
          </w:p>
        </w:tc>
        <w:tc>
          <w:tcPr>
            <w:tcW w:w="1284" w:type="dxa"/>
            <w:tcBorders>
              <w:top w:val="nil"/>
              <w:left w:val="nil"/>
              <w:bottom w:val="single" w:sz="8" w:space="0" w:color="auto"/>
              <w:right w:val="single" w:sz="8" w:space="0" w:color="auto"/>
            </w:tcBorders>
            <w:shd w:val="clear" w:color="000000" w:fill="99CCFF"/>
            <w:vAlign w:val="bottom"/>
            <w:hideMark/>
          </w:tcPr>
          <w:p w:rsidR="00663D59" w:rsidRDefault="00663D59">
            <w:pPr>
              <w:rPr>
                <w:rFonts w:ascii="Calibri" w:hAnsi="Calibri" w:cs="Calibri"/>
                <w:b/>
                <w:bCs/>
                <w:color w:val="000000"/>
                <w:sz w:val="22"/>
                <w:szCs w:val="22"/>
              </w:rPr>
            </w:pPr>
            <w:r>
              <w:rPr>
                <w:rFonts w:ascii="Calibri" w:hAnsi="Calibri" w:cs="Calibri"/>
                <w:b/>
                <w:bCs/>
                <w:color w:val="000000"/>
                <w:sz w:val="22"/>
                <w:szCs w:val="22"/>
              </w:rPr>
              <w:t>Βεβαιώσεις</w:t>
            </w:r>
          </w:p>
        </w:tc>
        <w:tc>
          <w:tcPr>
            <w:tcW w:w="1425" w:type="dxa"/>
            <w:tcBorders>
              <w:top w:val="nil"/>
              <w:left w:val="nil"/>
              <w:bottom w:val="single" w:sz="8" w:space="0" w:color="auto"/>
              <w:right w:val="single" w:sz="8" w:space="0" w:color="auto"/>
            </w:tcBorders>
            <w:shd w:val="clear" w:color="000000" w:fill="99CCFF"/>
            <w:vAlign w:val="bottom"/>
            <w:hideMark/>
          </w:tcPr>
          <w:p w:rsidR="00663D59" w:rsidRDefault="00663D59">
            <w:pPr>
              <w:rPr>
                <w:rFonts w:ascii="Calibri" w:hAnsi="Calibri" w:cs="Calibri"/>
                <w:b/>
                <w:bCs/>
                <w:color w:val="000000"/>
                <w:sz w:val="22"/>
                <w:szCs w:val="22"/>
              </w:rPr>
            </w:pPr>
            <w:r>
              <w:rPr>
                <w:rFonts w:ascii="Calibri" w:hAnsi="Calibri" w:cs="Calibri"/>
                <w:b/>
                <w:bCs/>
                <w:color w:val="000000"/>
                <w:sz w:val="22"/>
                <w:szCs w:val="22"/>
              </w:rPr>
              <w:t>Διαγραφές / Παραγραφές</w:t>
            </w:r>
          </w:p>
        </w:tc>
        <w:tc>
          <w:tcPr>
            <w:tcW w:w="1557" w:type="dxa"/>
            <w:tcBorders>
              <w:top w:val="nil"/>
              <w:left w:val="nil"/>
              <w:bottom w:val="single" w:sz="8" w:space="0" w:color="auto"/>
              <w:right w:val="single" w:sz="8" w:space="0" w:color="auto"/>
            </w:tcBorders>
            <w:shd w:val="clear" w:color="000000" w:fill="99CCFF"/>
            <w:vAlign w:val="bottom"/>
            <w:hideMark/>
          </w:tcPr>
          <w:p w:rsidR="00663D59" w:rsidRDefault="00663D59">
            <w:pPr>
              <w:rPr>
                <w:rFonts w:ascii="Calibri" w:hAnsi="Calibri" w:cs="Calibri"/>
                <w:b/>
                <w:bCs/>
                <w:color w:val="000000"/>
                <w:sz w:val="22"/>
                <w:szCs w:val="22"/>
              </w:rPr>
            </w:pPr>
            <w:r>
              <w:rPr>
                <w:rFonts w:ascii="Calibri" w:hAnsi="Calibri" w:cs="Calibri"/>
                <w:b/>
                <w:bCs/>
                <w:color w:val="000000"/>
                <w:sz w:val="22"/>
                <w:szCs w:val="22"/>
              </w:rPr>
              <w:t>Εισπραχθέντα (Γραμμάτια)</w:t>
            </w:r>
          </w:p>
        </w:tc>
      </w:tr>
      <w:tr w:rsidR="00663D59" w:rsidTr="00663D59">
        <w:trPr>
          <w:trHeight w:val="615"/>
        </w:trPr>
        <w:tc>
          <w:tcPr>
            <w:tcW w:w="988" w:type="dxa"/>
            <w:tcBorders>
              <w:top w:val="nil"/>
              <w:left w:val="single" w:sz="8" w:space="0" w:color="auto"/>
              <w:bottom w:val="nil"/>
              <w:right w:val="nil"/>
            </w:tcBorders>
            <w:shd w:val="clear" w:color="auto" w:fill="auto"/>
            <w:vAlign w:val="bottom"/>
            <w:hideMark/>
          </w:tcPr>
          <w:p w:rsidR="00663D59" w:rsidRDefault="00663D59">
            <w:pPr>
              <w:rPr>
                <w:rFonts w:ascii="Calibri" w:hAnsi="Calibri" w:cs="Calibri"/>
                <w:color w:val="000000"/>
                <w:sz w:val="22"/>
                <w:szCs w:val="22"/>
              </w:rPr>
            </w:pPr>
            <w:r>
              <w:rPr>
                <w:rFonts w:ascii="Calibri" w:hAnsi="Calibri" w:cs="Calibri"/>
                <w:color w:val="000000"/>
                <w:sz w:val="22"/>
                <w:szCs w:val="22"/>
              </w:rPr>
              <w:t>3219.05</w:t>
            </w:r>
          </w:p>
        </w:tc>
        <w:tc>
          <w:tcPr>
            <w:tcW w:w="2571" w:type="dxa"/>
            <w:tcBorders>
              <w:top w:val="nil"/>
              <w:left w:val="single" w:sz="8" w:space="0" w:color="auto"/>
              <w:bottom w:val="nil"/>
              <w:right w:val="nil"/>
            </w:tcBorders>
            <w:shd w:val="clear" w:color="auto" w:fill="auto"/>
            <w:vAlign w:val="bottom"/>
            <w:hideMark/>
          </w:tcPr>
          <w:p w:rsidR="00663D59" w:rsidRDefault="00663D59">
            <w:pPr>
              <w:rPr>
                <w:rFonts w:ascii="Calibri" w:hAnsi="Calibri" w:cs="Calibri"/>
                <w:color w:val="000000"/>
                <w:sz w:val="22"/>
                <w:szCs w:val="22"/>
              </w:rPr>
            </w:pPr>
            <w:r>
              <w:rPr>
                <w:rFonts w:ascii="Calibri" w:hAnsi="Calibri" w:cs="Calibri"/>
                <w:color w:val="000000"/>
                <w:sz w:val="22"/>
                <w:szCs w:val="22"/>
              </w:rPr>
              <w:t>Υπόλοιπο από τέλη νεκροταφείου</w:t>
            </w:r>
          </w:p>
        </w:tc>
        <w:tc>
          <w:tcPr>
            <w:tcW w:w="1748" w:type="dxa"/>
            <w:tcBorders>
              <w:top w:val="nil"/>
              <w:left w:val="single" w:sz="8" w:space="0" w:color="auto"/>
              <w:bottom w:val="nil"/>
              <w:right w:val="nil"/>
            </w:tcBorders>
            <w:shd w:val="clear" w:color="auto" w:fill="auto"/>
            <w:noWrap/>
            <w:vAlign w:val="bottom"/>
            <w:hideMark/>
          </w:tcPr>
          <w:p w:rsidR="00663D59" w:rsidRDefault="00663D59">
            <w:pPr>
              <w:jc w:val="right"/>
              <w:rPr>
                <w:rFonts w:ascii="Calibri" w:hAnsi="Calibri" w:cs="Calibri"/>
                <w:color w:val="000000"/>
                <w:sz w:val="22"/>
                <w:szCs w:val="22"/>
              </w:rPr>
            </w:pPr>
            <w:r>
              <w:rPr>
                <w:rFonts w:ascii="Calibri" w:hAnsi="Calibri" w:cs="Calibri"/>
                <w:color w:val="000000"/>
                <w:sz w:val="22"/>
                <w:szCs w:val="22"/>
              </w:rPr>
              <w:t>13.556,04</w:t>
            </w:r>
          </w:p>
        </w:tc>
        <w:tc>
          <w:tcPr>
            <w:tcW w:w="1284" w:type="dxa"/>
            <w:tcBorders>
              <w:top w:val="nil"/>
              <w:left w:val="single" w:sz="8" w:space="0" w:color="auto"/>
              <w:bottom w:val="nil"/>
              <w:right w:val="nil"/>
            </w:tcBorders>
            <w:shd w:val="clear" w:color="auto" w:fill="auto"/>
            <w:noWrap/>
            <w:vAlign w:val="bottom"/>
            <w:hideMark/>
          </w:tcPr>
          <w:p w:rsidR="00663D59" w:rsidRDefault="00663D59">
            <w:pPr>
              <w:jc w:val="right"/>
              <w:rPr>
                <w:rFonts w:ascii="Calibri" w:hAnsi="Calibri" w:cs="Calibri"/>
                <w:color w:val="000000"/>
                <w:sz w:val="22"/>
                <w:szCs w:val="22"/>
              </w:rPr>
            </w:pPr>
            <w:r>
              <w:rPr>
                <w:rFonts w:ascii="Calibri" w:hAnsi="Calibri" w:cs="Calibri"/>
                <w:color w:val="000000"/>
                <w:sz w:val="22"/>
                <w:szCs w:val="22"/>
              </w:rPr>
              <w:t>119.102,01</w:t>
            </w:r>
          </w:p>
        </w:tc>
        <w:tc>
          <w:tcPr>
            <w:tcW w:w="1425" w:type="dxa"/>
            <w:tcBorders>
              <w:top w:val="nil"/>
              <w:left w:val="single" w:sz="8" w:space="0" w:color="auto"/>
              <w:bottom w:val="nil"/>
              <w:right w:val="nil"/>
            </w:tcBorders>
            <w:shd w:val="clear" w:color="auto" w:fill="auto"/>
            <w:noWrap/>
            <w:vAlign w:val="bottom"/>
            <w:hideMark/>
          </w:tcPr>
          <w:p w:rsidR="00663D59" w:rsidRDefault="00663D59">
            <w:pPr>
              <w:jc w:val="right"/>
              <w:rPr>
                <w:rFonts w:ascii="Calibri" w:hAnsi="Calibri" w:cs="Calibri"/>
                <w:color w:val="000000"/>
                <w:sz w:val="22"/>
                <w:szCs w:val="22"/>
              </w:rPr>
            </w:pPr>
            <w:r>
              <w:rPr>
                <w:rFonts w:ascii="Calibri" w:hAnsi="Calibri" w:cs="Calibri"/>
                <w:color w:val="000000"/>
                <w:sz w:val="22"/>
                <w:szCs w:val="22"/>
              </w:rPr>
              <w:t>3.429,66</w:t>
            </w:r>
          </w:p>
        </w:tc>
        <w:tc>
          <w:tcPr>
            <w:tcW w:w="1557" w:type="dxa"/>
            <w:tcBorders>
              <w:top w:val="nil"/>
              <w:left w:val="single" w:sz="8" w:space="0" w:color="auto"/>
              <w:bottom w:val="single" w:sz="8" w:space="0" w:color="auto"/>
              <w:right w:val="single" w:sz="8" w:space="0" w:color="auto"/>
            </w:tcBorders>
            <w:shd w:val="clear" w:color="auto" w:fill="auto"/>
            <w:noWrap/>
            <w:vAlign w:val="bottom"/>
            <w:hideMark/>
          </w:tcPr>
          <w:p w:rsidR="00663D59" w:rsidRDefault="00663D59">
            <w:pPr>
              <w:jc w:val="right"/>
              <w:rPr>
                <w:rFonts w:ascii="Calibri" w:hAnsi="Calibri" w:cs="Calibri"/>
                <w:color w:val="000000"/>
                <w:sz w:val="22"/>
                <w:szCs w:val="22"/>
              </w:rPr>
            </w:pPr>
            <w:r>
              <w:rPr>
                <w:rFonts w:ascii="Calibri" w:hAnsi="Calibri" w:cs="Calibri"/>
                <w:color w:val="000000"/>
                <w:sz w:val="22"/>
                <w:szCs w:val="22"/>
              </w:rPr>
              <w:t>19.687,36</w:t>
            </w:r>
          </w:p>
        </w:tc>
      </w:tr>
      <w:tr w:rsidR="00663D59" w:rsidTr="00663D59">
        <w:trPr>
          <w:trHeight w:val="315"/>
        </w:trPr>
        <w:tc>
          <w:tcPr>
            <w:tcW w:w="988" w:type="dxa"/>
            <w:tcBorders>
              <w:top w:val="single" w:sz="8" w:space="0" w:color="auto"/>
              <w:left w:val="nil"/>
              <w:bottom w:val="nil"/>
              <w:right w:val="nil"/>
            </w:tcBorders>
            <w:shd w:val="clear" w:color="auto" w:fill="auto"/>
            <w:noWrap/>
            <w:vAlign w:val="bottom"/>
            <w:hideMark/>
          </w:tcPr>
          <w:p w:rsidR="00663D59" w:rsidRDefault="00663D59">
            <w:pPr>
              <w:rPr>
                <w:rFonts w:ascii="Calibri" w:hAnsi="Calibri" w:cs="Calibri"/>
                <w:color w:val="000000"/>
                <w:sz w:val="22"/>
                <w:szCs w:val="22"/>
              </w:rPr>
            </w:pPr>
            <w:r>
              <w:rPr>
                <w:rFonts w:ascii="Calibri" w:hAnsi="Calibri" w:cs="Calibri"/>
                <w:color w:val="000000"/>
                <w:sz w:val="22"/>
                <w:szCs w:val="22"/>
              </w:rPr>
              <w:t> </w:t>
            </w:r>
          </w:p>
        </w:tc>
        <w:tc>
          <w:tcPr>
            <w:tcW w:w="2571" w:type="dxa"/>
            <w:tcBorders>
              <w:top w:val="single" w:sz="8" w:space="0" w:color="auto"/>
              <w:left w:val="single" w:sz="8" w:space="0" w:color="auto"/>
              <w:bottom w:val="single" w:sz="8" w:space="0" w:color="auto"/>
              <w:right w:val="single" w:sz="8" w:space="0" w:color="auto"/>
            </w:tcBorders>
            <w:shd w:val="clear" w:color="000000" w:fill="99CCFF"/>
            <w:noWrap/>
            <w:vAlign w:val="bottom"/>
            <w:hideMark/>
          </w:tcPr>
          <w:p w:rsidR="00663D59" w:rsidRDefault="00663D59">
            <w:pPr>
              <w:jc w:val="center"/>
              <w:rPr>
                <w:rFonts w:ascii="Calibri" w:hAnsi="Calibri" w:cs="Calibri"/>
                <w:b/>
                <w:bCs/>
                <w:color w:val="000000"/>
                <w:sz w:val="22"/>
                <w:szCs w:val="22"/>
              </w:rPr>
            </w:pPr>
            <w:r>
              <w:rPr>
                <w:rFonts w:ascii="Calibri" w:hAnsi="Calibri" w:cs="Calibri"/>
                <w:b/>
                <w:bCs/>
                <w:color w:val="000000"/>
                <w:sz w:val="22"/>
                <w:szCs w:val="22"/>
              </w:rPr>
              <w:t>ΣΥΝΟΛΟ 321</w:t>
            </w:r>
          </w:p>
        </w:tc>
        <w:tc>
          <w:tcPr>
            <w:tcW w:w="1748" w:type="dxa"/>
            <w:tcBorders>
              <w:top w:val="single" w:sz="8" w:space="0" w:color="auto"/>
              <w:left w:val="nil"/>
              <w:bottom w:val="single" w:sz="8" w:space="0" w:color="auto"/>
              <w:right w:val="single" w:sz="8" w:space="0" w:color="auto"/>
            </w:tcBorders>
            <w:shd w:val="clear" w:color="000000" w:fill="99CCFF"/>
            <w:noWrap/>
            <w:vAlign w:val="bottom"/>
            <w:hideMark/>
          </w:tcPr>
          <w:p w:rsidR="00663D59" w:rsidRDefault="00663D59">
            <w:pPr>
              <w:jc w:val="right"/>
              <w:rPr>
                <w:rFonts w:ascii="Calibri" w:hAnsi="Calibri" w:cs="Calibri"/>
                <w:b/>
                <w:bCs/>
                <w:color w:val="000000"/>
                <w:sz w:val="22"/>
                <w:szCs w:val="22"/>
              </w:rPr>
            </w:pPr>
            <w:r>
              <w:rPr>
                <w:rFonts w:ascii="Calibri" w:hAnsi="Calibri" w:cs="Calibri"/>
                <w:b/>
                <w:bCs/>
                <w:color w:val="000000"/>
                <w:sz w:val="22"/>
                <w:szCs w:val="22"/>
              </w:rPr>
              <w:t>13.556,04</w:t>
            </w:r>
          </w:p>
        </w:tc>
        <w:tc>
          <w:tcPr>
            <w:tcW w:w="1284" w:type="dxa"/>
            <w:tcBorders>
              <w:top w:val="single" w:sz="8" w:space="0" w:color="auto"/>
              <w:left w:val="nil"/>
              <w:bottom w:val="single" w:sz="8" w:space="0" w:color="auto"/>
              <w:right w:val="single" w:sz="8" w:space="0" w:color="auto"/>
            </w:tcBorders>
            <w:shd w:val="clear" w:color="000000" w:fill="99CCFF"/>
            <w:noWrap/>
            <w:vAlign w:val="bottom"/>
            <w:hideMark/>
          </w:tcPr>
          <w:p w:rsidR="00663D59" w:rsidRDefault="00663D59">
            <w:pPr>
              <w:jc w:val="right"/>
              <w:rPr>
                <w:rFonts w:ascii="Calibri" w:hAnsi="Calibri" w:cs="Calibri"/>
                <w:b/>
                <w:bCs/>
                <w:color w:val="000000"/>
                <w:sz w:val="22"/>
                <w:szCs w:val="22"/>
              </w:rPr>
            </w:pPr>
            <w:r>
              <w:rPr>
                <w:rFonts w:ascii="Calibri" w:hAnsi="Calibri" w:cs="Calibri"/>
                <w:b/>
                <w:bCs/>
                <w:color w:val="000000"/>
                <w:sz w:val="22"/>
                <w:szCs w:val="22"/>
              </w:rPr>
              <w:t>119.102,01</w:t>
            </w:r>
          </w:p>
        </w:tc>
        <w:tc>
          <w:tcPr>
            <w:tcW w:w="1425" w:type="dxa"/>
            <w:tcBorders>
              <w:top w:val="single" w:sz="8" w:space="0" w:color="auto"/>
              <w:left w:val="nil"/>
              <w:bottom w:val="single" w:sz="8" w:space="0" w:color="auto"/>
              <w:right w:val="single" w:sz="8" w:space="0" w:color="auto"/>
            </w:tcBorders>
            <w:shd w:val="clear" w:color="000000" w:fill="99CCFF"/>
            <w:noWrap/>
            <w:vAlign w:val="bottom"/>
            <w:hideMark/>
          </w:tcPr>
          <w:p w:rsidR="00663D59" w:rsidRDefault="00663D59">
            <w:pPr>
              <w:jc w:val="right"/>
              <w:rPr>
                <w:rFonts w:ascii="Calibri" w:hAnsi="Calibri" w:cs="Calibri"/>
                <w:b/>
                <w:bCs/>
                <w:color w:val="000000"/>
                <w:sz w:val="22"/>
                <w:szCs w:val="22"/>
              </w:rPr>
            </w:pPr>
            <w:r>
              <w:rPr>
                <w:rFonts w:ascii="Calibri" w:hAnsi="Calibri" w:cs="Calibri"/>
                <w:b/>
                <w:bCs/>
                <w:color w:val="000000"/>
                <w:sz w:val="22"/>
                <w:szCs w:val="22"/>
              </w:rPr>
              <w:t>3.429,66</w:t>
            </w:r>
          </w:p>
        </w:tc>
        <w:tc>
          <w:tcPr>
            <w:tcW w:w="1557" w:type="dxa"/>
            <w:tcBorders>
              <w:top w:val="nil"/>
              <w:left w:val="nil"/>
              <w:bottom w:val="single" w:sz="8" w:space="0" w:color="auto"/>
              <w:right w:val="single" w:sz="8" w:space="0" w:color="auto"/>
            </w:tcBorders>
            <w:shd w:val="clear" w:color="000000" w:fill="99CCFF"/>
            <w:noWrap/>
            <w:vAlign w:val="bottom"/>
            <w:hideMark/>
          </w:tcPr>
          <w:p w:rsidR="00663D59" w:rsidRDefault="00663D59">
            <w:pPr>
              <w:jc w:val="right"/>
              <w:rPr>
                <w:rFonts w:ascii="Calibri" w:hAnsi="Calibri" w:cs="Calibri"/>
                <w:b/>
                <w:bCs/>
                <w:color w:val="000000"/>
                <w:sz w:val="22"/>
                <w:szCs w:val="22"/>
              </w:rPr>
            </w:pPr>
            <w:r>
              <w:rPr>
                <w:rFonts w:ascii="Calibri" w:hAnsi="Calibri" w:cs="Calibri"/>
                <w:b/>
                <w:bCs/>
                <w:color w:val="000000"/>
                <w:sz w:val="22"/>
                <w:szCs w:val="22"/>
              </w:rPr>
              <w:t>19.687,36</w:t>
            </w:r>
          </w:p>
        </w:tc>
      </w:tr>
      <w:tr w:rsidR="00663D59" w:rsidTr="00663D59">
        <w:trPr>
          <w:trHeight w:val="315"/>
        </w:trPr>
        <w:tc>
          <w:tcPr>
            <w:tcW w:w="988" w:type="dxa"/>
            <w:tcBorders>
              <w:top w:val="nil"/>
              <w:left w:val="nil"/>
              <w:bottom w:val="nil"/>
              <w:right w:val="nil"/>
            </w:tcBorders>
            <w:shd w:val="clear" w:color="auto" w:fill="auto"/>
            <w:noWrap/>
            <w:vAlign w:val="bottom"/>
            <w:hideMark/>
          </w:tcPr>
          <w:p w:rsidR="00663D59" w:rsidRDefault="00663D59">
            <w:pPr>
              <w:rPr>
                <w:rFonts w:ascii="Calibri" w:hAnsi="Calibri" w:cs="Calibri"/>
                <w:color w:val="000000"/>
                <w:sz w:val="22"/>
                <w:szCs w:val="22"/>
              </w:rPr>
            </w:pPr>
          </w:p>
        </w:tc>
        <w:tc>
          <w:tcPr>
            <w:tcW w:w="2571" w:type="dxa"/>
            <w:tcBorders>
              <w:top w:val="nil"/>
              <w:left w:val="nil"/>
              <w:bottom w:val="nil"/>
              <w:right w:val="nil"/>
            </w:tcBorders>
            <w:shd w:val="clear" w:color="auto" w:fill="auto"/>
            <w:noWrap/>
            <w:vAlign w:val="bottom"/>
            <w:hideMark/>
          </w:tcPr>
          <w:p w:rsidR="00663D59" w:rsidRDefault="00663D59">
            <w:pPr>
              <w:rPr>
                <w:rFonts w:ascii="Calibri" w:hAnsi="Calibri" w:cs="Calibri"/>
                <w:color w:val="000000"/>
                <w:sz w:val="22"/>
                <w:szCs w:val="22"/>
              </w:rPr>
            </w:pPr>
          </w:p>
        </w:tc>
        <w:tc>
          <w:tcPr>
            <w:tcW w:w="1748" w:type="dxa"/>
            <w:tcBorders>
              <w:top w:val="nil"/>
              <w:left w:val="nil"/>
              <w:bottom w:val="nil"/>
              <w:right w:val="nil"/>
            </w:tcBorders>
            <w:shd w:val="clear" w:color="auto" w:fill="auto"/>
            <w:noWrap/>
            <w:vAlign w:val="bottom"/>
            <w:hideMark/>
          </w:tcPr>
          <w:p w:rsidR="00663D59" w:rsidRDefault="00663D59">
            <w:pPr>
              <w:rPr>
                <w:rFonts w:ascii="Calibri" w:hAnsi="Calibri" w:cs="Calibri"/>
                <w:color w:val="000000"/>
                <w:sz w:val="22"/>
                <w:szCs w:val="22"/>
              </w:rPr>
            </w:pPr>
          </w:p>
        </w:tc>
        <w:tc>
          <w:tcPr>
            <w:tcW w:w="1284" w:type="dxa"/>
            <w:tcBorders>
              <w:top w:val="nil"/>
              <w:left w:val="nil"/>
              <w:bottom w:val="nil"/>
              <w:right w:val="nil"/>
            </w:tcBorders>
            <w:shd w:val="clear" w:color="auto" w:fill="auto"/>
            <w:noWrap/>
            <w:vAlign w:val="bottom"/>
            <w:hideMark/>
          </w:tcPr>
          <w:p w:rsidR="00663D59" w:rsidRDefault="00663D59">
            <w:pPr>
              <w:rPr>
                <w:rFonts w:ascii="Calibri" w:hAnsi="Calibri" w:cs="Calibri"/>
                <w:color w:val="000000"/>
                <w:sz w:val="22"/>
                <w:szCs w:val="22"/>
              </w:rPr>
            </w:pPr>
          </w:p>
        </w:tc>
        <w:tc>
          <w:tcPr>
            <w:tcW w:w="1425" w:type="dxa"/>
            <w:tcBorders>
              <w:top w:val="nil"/>
              <w:left w:val="nil"/>
              <w:bottom w:val="nil"/>
              <w:right w:val="nil"/>
            </w:tcBorders>
            <w:shd w:val="clear" w:color="auto" w:fill="auto"/>
            <w:noWrap/>
            <w:vAlign w:val="bottom"/>
            <w:hideMark/>
          </w:tcPr>
          <w:p w:rsidR="00663D59" w:rsidRDefault="00663D59">
            <w:pPr>
              <w:rPr>
                <w:rFonts w:ascii="Calibri" w:hAnsi="Calibri" w:cs="Calibri"/>
                <w:color w:val="000000"/>
                <w:sz w:val="22"/>
                <w:szCs w:val="22"/>
              </w:rPr>
            </w:pPr>
          </w:p>
        </w:tc>
        <w:tc>
          <w:tcPr>
            <w:tcW w:w="1557" w:type="dxa"/>
            <w:tcBorders>
              <w:top w:val="nil"/>
              <w:left w:val="nil"/>
              <w:bottom w:val="nil"/>
              <w:right w:val="nil"/>
            </w:tcBorders>
            <w:shd w:val="clear" w:color="auto" w:fill="auto"/>
            <w:noWrap/>
            <w:vAlign w:val="bottom"/>
            <w:hideMark/>
          </w:tcPr>
          <w:p w:rsidR="00663D59" w:rsidRDefault="00663D59">
            <w:pPr>
              <w:rPr>
                <w:rFonts w:ascii="Calibri" w:hAnsi="Calibri" w:cs="Calibri"/>
                <w:color w:val="000000"/>
                <w:sz w:val="22"/>
                <w:szCs w:val="22"/>
              </w:rPr>
            </w:pPr>
          </w:p>
        </w:tc>
      </w:tr>
      <w:tr w:rsidR="00663D59" w:rsidTr="00663D59">
        <w:trPr>
          <w:trHeight w:val="315"/>
        </w:trPr>
        <w:tc>
          <w:tcPr>
            <w:tcW w:w="988" w:type="dxa"/>
            <w:tcBorders>
              <w:top w:val="nil"/>
              <w:left w:val="nil"/>
              <w:bottom w:val="nil"/>
              <w:right w:val="nil"/>
            </w:tcBorders>
            <w:shd w:val="clear" w:color="auto" w:fill="auto"/>
            <w:noWrap/>
            <w:vAlign w:val="bottom"/>
            <w:hideMark/>
          </w:tcPr>
          <w:p w:rsidR="00663D59" w:rsidRDefault="00663D59">
            <w:pPr>
              <w:rPr>
                <w:rFonts w:ascii="Calibri" w:hAnsi="Calibri" w:cs="Calibri"/>
                <w:color w:val="000000"/>
                <w:sz w:val="22"/>
                <w:szCs w:val="22"/>
              </w:rPr>
            </w:pPr>
          </w:p>
        </w:tc>
        <w:tc>
          <w:tcPr>
            <w:tcW w:w="2571" w:type="dxa"/>
            <w:tcBorders>
              <w:top w:val="single" w:sz="8" w:space="0" w:color="auto"/>
              <w:left w:val="single" w:sz="8" w:space="0" w:color="auto"/>
              <w:bottom w:val="single" w:sz="8" w:space="0" w:color="auto"/>
              <w:right w:val="single" w:sz="8" w:space="0" w:color="auto"/>
            </w:tcBorders>
            <w:shd w:val="clear" w:color="000000" w:fill="99CCFF"/>
            <w:noWrap/>
            <w:vAlign w:val="bottom"/>
            <w:hideMark/>
          </w:tcPr>
          <w:p w:rsidR="00663D59" w:rsidRDefault="00663D59">
            <w:pPr>
              <w:jc w:val="center"/>
              <w:rPr>
                <w:rFonts w:ascii="Calibri" w:hAnsi="Calibri" w:cs="Calibri"/>
                <w:b/>
                <w:bCs/>
                <w:color w:val="000000"/>
                <w:sz w:val="22"/>
                <w:szCs w:val="22"/>
              </w:rPr>
            </w:pPr>
            <w:r>
              <w:rPr>
                <w:rFonts w:ascii="Calibri" w:hAnsi="Calibri" w:cs="Calibri"/>
                <w:b/>
                <w:bCs/>
                <w:color w:val="000000"/>
                <w:sz w:val="22"/>
                <w:szCs w:val="22"/>
              </w:rPr>
              <w:t xml:space="preserve">ΓΕΝΙΚΟ ΣΥΝΟΛΟ </w:t>
            </w:r>
          </w:p>
        </w:tc>
        <w:tc>
          <w:tcPr>
            <w:tcW w:w="1748" w:type="dxa"/>
            <w:tcBorders>
              <w:top w:val="single" w:sz="8" w:space="0" w:color="auto"/>
              <w:left w:val="nil"/>
              <w:bottom w:val="single" w:sz="8" w:space="0" w:color="auto"/>
              <w:right w:val="single" w:sz="8" w:space="0" w:color="auto"/>
            </w:tcBorders>
            <w:shd w:val="clear" w:color="000000" w:fill="99CCFF"/>
            <w:noWrap/>
            <w:vAlign w:val="bottom"/>
            <w:hideMark/>
          </w:tcPr>
          <w:p w:rsidR="00663D59" w:rsidRDefault="00663D59">
            <w:pPr>
              <w:jc w:val="right"/>
              <w:rPr>
                <w:rFonts w:ascii="Calibri" w:hAnsi="Calibri" w:cs="Calibri"/>
                <w:b/>
                <w:bCs/>
                <w:color w:val="000000"/>
                <w:sz w:val="22"/>
                <w:szCs w:val="22"/>
              </w:rPr>
            </w:pPr>
            <w:r>
              <w:rPr>
                <w:rFonts w:ascii="Calibri" w:hAnsi="Calibri" w:cs="Calibri"/>
                <w:b/>
                <w:bCs/>
                <w:color w:val="000000"/>
                <w:sz w:val="22"/>
                <w:szCs w:val="22"/>
              </w:rPr>
              <w:t>502.856,04</w:t>
            </w:r>
          </w:p>
        </w:tc>
        <w:tc>
          <w:tcPr>
            <w:tcW w:w="1284" w:type="dxa"/>
            <w:tcBorders>
              <w:top w:val="single" w:sz="8" w:space="0" w:color="auto"/>
              <w:left w:val="nil"/>
              <w:bottom w:val="single" w:sz="8" w:space="0" w:color="auto"/>
              <w:right w:val="single" w:sz="8" w:space="0" w:color="auto"/>
            </w:tcBorders>
            <w:shd w:val="clear" w:color="000000" w:fill="99CCFF"/>
            <w:noWrap/>
            <w:vAlign w:val="bottom"/>
            <w:hideMark/>
          </w:tcPr>
          <w:p w:rsidR="00663D59" w:rsidRDefault="00663D59">
            <w:pPr>
              <w:jc w:val="right"/>
              <w:rPr>
                <w:rFonts w:ascii="Calibri" w:hAnsi="Calibri" w:cs="Calibri"/>
                <w:b/>
                <w:bCs/>
                <w:color w:val="000000"/>
                <w:sz w:val="22"/>
                <w:szCs w:val="22"/>
              </w:rPr>
            </w:pPr>
            <w:r>
              <w:rPr>
                <w:rFonts w:ascii="Calibri" w:hAnsi="Calibri" w:cs="Calibri"/>
                <w:b/>
                <w:bCs/>
                <w:color w:val="000000"/>
                <w:sz w:val="22"/>
                <w:szCs w:val="22"/>
              </w:rPr>
              <w:t>572.323,79</w:t>
            </w:r>
          </w:p>
        </w:tc>
        <w:tc>
          <w:tcPr>
            <w:tcW w:w="1425" w:type="dxa"/>
            <w:tcBorders>
              <w:top w:val="single" w:sz="8" w:space="0" w:color="auto"/>
              <w:left w:val="nil"/>
              <w:bottom w:val="single" w:sz="8" w:space="0" w:color="auto"/>
              <w:right w:val="single" w:sz="8" w:space="0" w:color="auto"/>
            </w:tcBorders>
            <w:shd w:val="clear" w:color="000000" w:fill="99CCFF"/>
            <w:noWrap/>
            <w:vAlign w:val="bottom"/>
            <w:hideMark/>
          </w:tcPr>
          <w:p w:rsidR="00663D59" w:rsidRDefault="00663D59">
            <w:pPr>
              <w:jc w:val="right"/>
              <w:rPr>
                <w:rFonts w:ascii="Calibri" w:hAnsi="Calibri" w:cs="Calibri"/>
                <w:b/>
                <w:bCs/>
                <w:color w:val="000000"/>
                <w:sz w:val="22"/>
                <w:szCs w:val="22"/>
              </w:rPr>
            </w:pPr>
            <w:r>
              <w:rPr>
                <w:rFonts w:ascii="Calibri" w:hAnsi="Calibri" w:cs="Calibri"/>
                <w:b/>
                <w:bCs/>
                <w:color w:val="000000"/>
                <w:sz w:val="22"/>
                <w:szCs w:val="22"/>
              </w:rPr>
              <w:t>5.289,66</w:t>
            </w:r>
          </w:p>
        </w:tc>
        <w:tc>
          <w:tcPr>
            <w:tcW w:w="1557" w:type="dxa"/>
            <w:tcBorders>
              <w:top w:val="single" w:sz="8" w:space="0" w:color="auto"/>
              <w:left w:val="nil"/>
              <w:bottom w:val="single" w:sz="8" w:space="0" w:color="auto"/>
              <w:right w:val="single" w:sz="8" w:space="0" w:color="auto"/>
            </w:tcBorders>
            <w:shd w:val="clear" w:color="000000" w:fill="99CCFF"/>
            <w:noWrap/>
            <w:vAlign w:val="bottom"/>
            <w:hideMark/>
          </w:tcPr>
          <w:p w:rsidR="00663D59" w:rsidRDefault="00663D59">
            <w:pPr>
              <w:jc w:val="right"/>
              <w:rPr>
                <w:rFonts w:ascii="Calibri" w:hAnsi="Calibri" w:cs="Calibri"/>
                <w:b/>
                <w:bCs/>
                <w:color w:val="000000"/>
                <w:sz w:val="22"/>
                <w:szCs w:val="22"/>
              </w:rPr>
            </w:pPr>
            <w:r>
              <w:rPr>
                <w:rFonts w:ascii="Calibri" w:hAnsi="Calibri" w:cs="Calibri"/>
                <w:b/>
                <w:bCs/>
                <w:color w:val="000000"/>
                <w:sz w:val="22"/>
                <w:szCs w:val="22"/>
              </w:rPr>
              <w:t>337.331,70</w:t>
            </w:r>
          </w:p>
        </w:tc>
      </w:tr>
    </w:tbl>
    <w:p w:rsidR="005E5278" w:rsidRDefault="005E5278" w:rsidP="003B3CE9">
      <w:pPr>
        <w:jc w:val="both"/>
        <w:rPr>
          <w:rFonts w:ascii="Calibri" w:hAnsi="Calibri" w:cs="Calibri"/>
        </w:rPr>
      </w:pPr>
    </w:p>
    <w:p w:rsidR="00663D59" w:rsidRDefault="00663D59" w:rsidP="00663D59">
      <w:pPr>
        <w:jc w:val="both"/>
        <w:rPr>
          <w:rFonts w:asciiTheme="minorHAnsi" w:hAnsiTheme="minorHAnsi"/>
        </w:rPr>
      </w:pPr>
      <w:r w:rsidRPr="00A775EB">
        <w:rPr>
          <w:rFonts w:asciiTheme="minorHAnsi" w:hAnsiTheme="minorHAnsi"/>
        </w:rPr>
        <w:t>Β. Σκέλος Εξόδων</w:t>
      </w:r>
    </w:p>
    <w:p w:rsidR="00875C69" w:rsidRDefault="00875C69" w:rsidP="00663D59">
      <w:pPr>
        <w:jc w:val="both"/>
        <w:rPr>
          <w:rFonts w:ascii="Calibri" w:hAnsi="Calibri" w:cs="Calibri"/>
        </w:rPr>
      </w:pPr>
    </w:p>
    <w:tbl>
      <w:tblPr>
        <w:tblW w:w="9513" w:type="dxa"/>
        <w:tblInd w:w="93" w:type="dxa"/>
        <w:tblLook w:val="04A0"/>
      </w:tblPr>
      <w:tblGrid>
        <w:gridCol w:w="2992"/>
        <w:gridCol w:w="1660"/>
        <w:gridCol w:w="1660"/>
        <w:gridCol w:w="1660"/>
        <w:gridCol w:w="1541"/>
      </w:tblGrid>
      <w:tr w:rsidR="00875C69" w:rsidTr="00875C69">
        <w:trPr>
          <w:trHeight w:val="315"/>
        </w:trPr>
        <w:tc>
          <w:tcPr>
            <w:tcW w:w="2992" w:type="dxa"/>
            <w:tcBorders>
              <w:top w:val="single" w:sz="8" w:space="0" w:color="auto"/>
              <w:left w:val="single" w:sz="8" w:space="0" w:color="auto"/>
              <w:bottom w:val="single" w:sz="8" w:space="0" w:color="auto"/>
              <w:right w:val="single" w:sz="8" w:space="0" w:color="auto"/>
            </w:tcBorders>
            <w:shd w:val="clear" w:color="000000" w:fill="99CCFF"/>
            <w:vAlign w:val="bottom"/>
            <w:hideMark/>
          </w:tcPr>
          <w:p w:rsidR="00875C69" w:rsidRDefault="00875C69">
            <w:pPr>
              <w:rPr>
                <w:rFonts w:ascii="Calibri" w:hAnsi="Calibri" w:cs="Calibri"/>
                <w:color w:val="000000"/>
                <w:sz w:val="22"/>
                <w:szCs w:val="22"/>
              </w:rPr>
            </w:pPr>
            <w:r>
              <w:rPr>
                <w:rFonts w:ascii="Calibri" w:hAnsi="Calibri" w:cs="Calibri"/>
                <w:color w:val="000000"/>
                <w:sz w:val="22"/>
                <w:szCs w:val="22"/>
              </w:rPr>
              <w:t>Περιγραφή</w:t>
            </w:r>
          </w:p>
        </w:tc>
        <w:tc>
          <w:tcPr>
            <w:tcW w:w="1660" w:type="dxa"/>
            <w:tcBorders>
              <w:top w:val="single" w:sz="8" w:space="0" w:color="auto"/>
              <w:left w:val="nil"/>
              <w:bottom w:val="single" w:sz="8" w:space="0" w:color="auto"/>
              <w:right w:val="single" w:sz="8" w:space="0" w:color="auto"/>
            </w:tcBorders>
            <w:shd w:val="clear" w:color="000000" w:fill="99CCFF"/>
            <w:vAlign w:val="bottom"/>
            <w:hideMark/>
          </w:tcPr>
          <w:p w:rsidR="00875C69" w:rsidRDefault="00875C69">
            <w:pPr>
              <w:rPr>
                <w:rFonts w:ascii="Calibri" w:hAnsi="Calibri" w:cs="Calibri"/>
                <w:color w:val="000000"/>
                <w:sz w:val="22"/>
                <w:szCs w:val="22"/>
              </w:rPr>
            </w:pPr>
            <w:r>
              <w:rPr>
                <w:rFonts w:ascii="Calibri" w:hAnsi="Calibri" w:cs="Calibri"/>
                <w:color w:val="000000"/>
                <w:sz w:val="22"/>
                <w:szCs w:val="22"/>
              </w:rPr>
              <w:t>Διαμορ/θέντα</w:t>
            </w:r>
          </w:p>
        </w:tc>
        <w:tc>
          <w:tcPr>
            <w:tcW w:w="1660" w:type="dxa"/>
            <w:tcBorders>
              <w:top w:val="single" w:sz="8" w:space="0" w:color="auto"/>
              <w:left w:val="nil"/>
              <w:bottom w:val="single" w:sz="8" w:space="0" w:color="auto"/>
              <w:right w:val="single" w:sz="8" w:space="0" w:color="auto"/>
            </w:tcBorders>
            <w:shd w:val="clear" w:color="000000" w:fill="99CCFF"/>
            <w:vAlign w:val="bottom"/>
            <w:hideMark/>
          </w:tcPr>
          <w:p w:rsidR="00875C69" w:rsidRDefault="00875C69">
            <w:pPr>
              <w:rPr>
                <w:rFonts w:ascii="Calibri" w:hAnsi="Calibri" w:cs="Calibri"/>
                <w:color w:val="000000"/>
                <w:sz w:val="22"/>
                <w:szCs w:val="22"/>
              </w:rPr>
            </w:pPr>
            <w:r>
              <w:rPr>
                <w:rFonts w:ascii="Calibri" w:hAnsi="Calibri" w:cs="Calibri"/>
                <w:color w:val="000000"/>
                <w:sz w:val="22"/>
                <w:szCs w:val="22"/>
              </w:rPr>
              <w:t>Έκθ/Θέντα</w:t>
            </w:r>
          </w:p>
        </w:tc>
        <w:tc>
          <w:tcPr>
            <w:tcW w:w="1660" w:type="dxa"/>
            <w:tcBorders>
              <w:top w:val="single" w:sz="8" w:space="0" w:color="auto"/>
              <w:left w:val="nil"/>
              <w:bottom w:val="single" w:sz="8" w:space="0" w:color="auto"/>
              <w:right w:val="single" w:sz="8" w:space="0" w:color="auto"/>
            </w:tcBorders>
            <w:shd w:val="clear" w:color="000000" w:fill="99CCFF"/>
            <w:vAlign w:val="bottom"/>
            <w:hideMark/>
          </w:tcPr>
          <w:p w:rsidR="00875C69" w:rsidRDefault="00875C69">
            <w:pPr>
              <w:rPr>
                <w:rFonts w:ascii="Calibri" w:hAnsi="Calibri" w:cs="Calibri"/>
                <w:color w:val="000000"/>
                <w:sz w:val="22"/>
                <w:szCs w:val="22"/>
              </w:rPr>
            </w:pPr>
            <w:r>
              <w:rPr>
                <w:rFonts w:ascii="Calibri" w:hAnsi="Calibri" w:cs="Calibri"/>
                <w:color w:val="000000"/>
                <w:sz w:val="22"/>
                <w:szCs w:val="22"/>
              </w:rPr>
              <w:t>Τιμολ/θέντα</w:t>
            </w:r>
          </w:p>
        </w:tc>
        <w:tc>
          <w:tcPr>
            <w:tcW w:w="1541" w:type="dxa"/>
            <w:tcBorders>
              <w:top w:val="single" w:sz="8" w:space="0" w:color="auto"/>
              <w:left w:val="nil"/>
              <w:bottom w:val="single" w:sz="8" w:space="0" w:color="auto"/>
              <w:right w:val="single" w:sz="8" w:space="0" w:color="auto"/>
            </w:tcBorders>
            <w:shd w:val="clear" w:color="000000" w:fill="99CCFF"/>
            <w:vAlign w:val="bottom"/>
            <w:hideMark/>
          </w:tcPr>
          <w:p w:rsidR="00875C69" w:rsidRDefault="00875C69">
            <w:pPr>
              <w:rPr>
                <w:rFonts w:ascii="Calibri" w:hAnsi="Calibri" w:cs="Calibri"/>
                <w:color w:val="000000"/>
                <w:sz w:val="22"/>
                <w:szCs w:val="22"/>
              </w:rPr>
            </w:pPr>
            <w:r>
              <w:rPr>
                <w:rFonts w:ascii="Calibri" w:hAnsi="Calibri" w:cs="Calibri"/>
                <w:color w:val="000000"/>
                <w:sz w:val="22"/>
                <w:szCs w:val="22"/>
              </w:rPr>
              <w:t>Πληρωθέντα</w:t>
            </w:r>
          </w:p>
        </w:tc>
      </w:tr>
      <w:tr w:rsidR="00875C69" w:rsidTr="00875C69">
        <w:trPr>
          <w:trHeight w:val="315"/>
        </w:trPr>
        <w:tc>
          <w:tcPr>
            <w:tcW w:w="2992" w:type="dxa"/>
            <w:tcBorders>
              <w:top w:val="nil"/>
              <w:left w:val="single" w:sz="8" w:space="0" w:color="auto"/>
              <w:bottom w:val="single" w:sz="8" w:space="0" w:color="auto"/>
              <w:right w:val="single" w:sz="8" w:space="0" w:color="auto"/>
            </w:tcBorders>
            <w:shd w:val="clear" w:color="auto" w:fill="auto"/>
            <w:vAlign w:val="bottom"/>
            <w:hideMark/>
          </w:tcPr>
          <w:p w:rsidR="00875C69" w:rsidRDefault="00875C69">
            <w:pPr>
              <w:rPr>
                <w:rFonts w:ascii="Calibri" w:hAnsi="Calibri" w:cs="Calibri"/>
                <w:color w:val="000000"/>
                <w:sz w:val="22"/>
                <w:szCs w:val="22"/>
              </w:rPr>
            </w:pPr>
            <w:r>
              <w:rPr>
                <w:rFonts w:ascii="Calibri" w:hAnsi="Calibri" w:cs="Calibri"/>
                <w:color w:val="000000"/>
                <w:sz w:val="22"/>
                <w:szCs w:val="22"/>
              </w:rPr>
              <w:t>ΔΑΠΑΝΕΣ ΠΡΟΣΩΠΙΚΟΥ</w:t>
            </w:r>
          </w:p>
        </w:tc>
        <w:tc>
          <w:tcPr>
            <w:tcW w:w="1660" w:type="dxa"/>
            <w:tcBorders>
              <w:top w:val="nil"/>
              <w:left w:val="nil"/>
              <w:bottom w:val="single" w:sz="8" w:space="0" w:color="auto"/>
              <w:right w:val="single" w:sz="8" w:space="0" w:color="auto"/>
            </w:tcBorders>
            <w:shd w:val="clear" w:color="auto" w:fill="auto"/>
            <w:vAlign w:val="bottom"/>
            <w:hideMark/>
          </w:tcPr>
          <w:p w:rsidR="00875C69" w:rsidRDefault="00875C69">
            <w:pPr>
              <w:jc w:val="right"/>
              <w:rPr>
                <w:rFonts w:ascii="Calibri" w:hAnsi="Calibri" w:cs="Calibri"/>
                <w:color w:val="000000"/>
                <w:sz w:val="22"/>
                <w:szCs w:val="22"/>
              </w:rPr>
            </w:pPr>
            <w:r>
              <w:rPr>
                <w:rFonts w:ascii="Calibri" w:hAnsi="Calibri" w:cs="Calibri"/>
                <w:color w:val="000000"/>
                <w:sz w:val="22"/>
                <w:szCs w:val="22"/>
              </w:rPr>
              <w:t>151.940,13</w:t>
            </w:r>
          </w:p>
        </w:tc>
        <w:tc>
          <w:tcPr>
            <w:tcW w:w="1660" w:type="dxa"/>
            <w:tcBorders>
              <w:top w:val="nil"/>
              <w:left w:val="nil"/>
              <w:bottom w:val="single" w:sz="8" w:space="0" w:color="auto"/>
              <w:right w:val="single" w:sz="8" w:space="0" w:color="auto"/>
            </w:tcBorders>
            <w:shd w:val="clear" w:color="auto" w:fill="auto"/>
            <w:vAlign w:val="bottom"/>
            <w:hideMark/>
          </w:tcPr>
          <w:p w:rsidR="00875C69" w:rsidRDefault="00875C69">
            <w:pPr>
              <w:jc w:val="right"/>
              <w:rPr>
                <w:rFonts w:ascii="Calibri" w:hAnsi="Calibri" w:cs="Calibri"/>
                <w:color w:val="000000"/>
                <w:sz w:val="22"/>
                <w:szCs w:val="22"/>
              </w:rPr>
            </w:pPr>
            <w:r>
              <w:rPr>
                <w:rFonts w:ascii="Calibri" w:hAnsi="Calibri" w:cs="Calibri"/>
                <w:color w:val="000000"/>
                <w:sz w:val="22"/>
                <w:szCs w:val="22"/>
              </w:rPr>
              <w:t>149.321,13</w:t>
            </w:r>
          </w:p>
        </w:tc>
        <w:tc>
          <w:tcPr>
            <w:tcW w:w="1660" w:type="dxa"/>
            <w:tcBorders>
              <w:top w:val="nil"/>
              <w:left w:val="nil"/>
              <w:bottom w:val="single" w:sz="8" w:space="0" w:color="auto"/>
              <w:right w:val="single" w:sz="8" w:space="0" w:color="auto"/>
            </w:tcBorders>
            <w:shd w:val="clear" w:color="auto" w:fill="auto"/>
            <w:vAlign w:val="bottom"/>
            <w:hideMark/>
          </w:tcPr>
          <w:p w:rsidR="00875C69" w:rsidRDefault="00875C69">
            <w:pPr>
              <w:jc w:val="right"/>
              <w:rPr>
                <w:rFonts w:ascii="Calibri" w:hAnsi="Calibri" w:cs="Calibri"/>
                <w:color w:val="000000"/>
                <w:sz w:val="22"/>
                <w:szCs w:val="22"/>
              </w:rPr>
            </w:pPr>
            <w:r>
              <w:rPr>
                <w:rFonts w:ascii="Calibri" w:hAnsi="Calibri" w:cs="Calibri"/>
                <w:color w:val="000000"/>
                <w:sz w:val="22"/>
                <w:szCs w:val="22"/>
              </w:rPr>
              <w:t>79.867,58</w:t>
            </w:r>
          </w:p>
        </w:tc>
        <w:tc>
          <w:tcPr>
            <w:tcW w:w="1541" w:type="dxa"/>
            <w:tcBorders>
              <w:top w:val="nil"/>
              <w:left w:val="nil"/>
              <w:bottom w:val="single" w:sz="8" w:space="0" w:color="auto"/>
              <w:right w:val="single" w:sz="8" w:space="0" w:color="auto"/>
            </w:tcBorders>
            <w:shd w:val="clear" w:color="auto" w:fill="auto"/>
            <w:vAlign w:val="bottom"/>
            <w:hideMark/>
          </w:tcPr>
          <w:p w:rsidR="00875C69" w:rsidRDefault="00875C69">
            <w:pPr>
              <w:jc w:val="right"/>
              <w:rPr>
                <w:rFonts w:ascii="Calibri" w:hAnsi="Calibri" w:cs="Calibri"/>
                <w:color w:val="000000"/>
                <w:sz w:val="22"/>
                <w:szCs w:val="22"/>
              </w:rPr>
            </w:pPr>
            <w:r>
              <w:rPr>
                <w:rFonts w:ascii="Calibri" w:hAnsi="Calibri" w:cs="Calibri"/>
                <w:color w:val="000000"/>
                <w:sz w:val="22"/>
                <w:szCs w:val="22"/>
              </w:rPr>
              <w:t>72.066,18</w:t>
            </w:r>
          </w:p>
        </w:tc>
      </w:tr>
      <w:tr w:rsidR="00875C69" w:rsidTr="00875C69">
        <w:trPr>
          <w:trHeight w:val="315"/>
        </w:trPr>
        <w:tc>
          <w:tcPr>
            <w:tcW w:w="2992" w:type="dxa"/>
            <w:tcBorders>
              <w:top w:val="nil"/>
              <w:left w:val="single" w:sz="8" w:space="0" w:color="auto"/>
              <w:bottom w:val="single" w:sz="8" w:space="0" w:color="auto"/>
              <w:right w:val="single" w:sz="8" w:space="0" w:color="auto"/>
            </w:tcBorders>
            <w:shd w:val="clear" w:color="auto" w:fill="auto"/>
            <w:vAlign w:val="bottom"/>
            <w:hideMark/>
          </w:tcPr>
          <w:p w:rsidR="00875C69" w:rsidRDefault="00875C69">
            <w:pPr>
              <w:rPr>
                <w:rFonts w:ascii="Calibri" w:hAnsi="Calibri" w:cs="Calibri"/>
                <w:color w:val="000000"/>
                <w:sz w:val="22"/>
                <w:szCs w:val="22"/>
              </w:rPr>
            </w:pPr>
            <w:r>
              <w:rPr>
                <w:rFonts w:ascii="Calibri" w:hAnsi="Calibri" w:cs="Calibri"/>
                <w:color w:val="000000"/>
                <w:sz w:val="22"/>
                <w:szCs w:val="22"/>
              </w:rPr>
              <w:t>ΔΑΠΑΝΕΣ ΠΡΟΣΩΠΙΚΟΥ Π.Ο.Ε.</w:t>
            </w:r>
          </w:p>
        </w:tc>
        <w:tc>
          <w:tcPr>
            <w:tcW w:w="1660" w:type="dxa"/>
            <w:tcBorders>
              <w:top w:val="nil"/>
              <w:left w:val="nil"/>
              <w:bottom w:val="single" w:sz="8" w:space="0" w:color="auto"/>
              <w:right w:val="single" w:sz="8" w:space="0" w:color="auto"/>
            </w:tcBorders>
            <w:shd w:val="clear" w:color="auto" w:fill="auto"/>
            <w:vAlign w:val="bottom"/>
            <w:hideMark/>
          </w:tcPr>
          <w:p w:rsidR="00875C69" w:rsidRDefault="00875C69">
            <w:pPr>
              <w:jc w:val="right"/>
              <w:rPr>
                <w:rFonts w:ascii="Calibri" w:hAnsi="Calibri" w:cs="Calibri"/>
                <w:color w:val="000000"/>
                <w:sz w:val="22"/>
                <w:szCs w:val="22"/>
              </w:rPr>
            </w:pPr>
            <w:r>
              <w:rPr>
                <w:rFonts w:ascii="Calibri" w:hAnsi="Calibri" w:cs="Calibri"/>
                <w:color w:val="000000"/>
                <w:sz w:val="22"/>
                <w:szCs w:val="22"/>
              </w:rPr>
              <w:t>7.776,20</w:t>
            </w:r>
          </w:p>
        </w:tc>
        <w:tc>
          <w:tcPr>
            <w:tcW w:w="1660" w:type="dxa"/>
            <w:tcBorders>
              <w:top w:val="nil"/>
              <w:left w:val="nil"/>
              <w:bottom w:val="single" w:sz="8" w:space="0" w:color="auto"/>
              <w:right w:val="single" w:sz="8" w:space="0" w:color="auto"/>
            </w:tcBorders>
            <w:shd w:val="clear" w:color="auto" w:fill="auto"/>
            <w:hideMark/>
          </w:tcPr>
          <w:p w:rsidR="00875C69" w:rsidRDefault="00875C69">
            <w:pPr>
              <w:jc w:val="right"/>
              <w:rPr>
                <w:rFonts w:ascii="Calibri" w:hAnsi="Calibri" w:cs="Calibri"/>
                <w:color w:val="000000"/>
                <w:sz w:val="22"/>
                <w:szCs w:val="22"/>
              </w:rPr>
            </w:pPr>
            <w:r>
              <w:rPr>
                <w:rFonts w:ascii="Calibri" w:hAnsi="Calibri" w:cs="Calibri"/>
                <w:color w:val="000000"/>
                <w:sz w:val="22"/>
                <w:szCs w:val="22"/>
              </w:rPr>
              <w:t>7.776,20</w:t>
            </w:r>
          </w:p>
        </w:tc>
        <w:tc>
          <w:tcPr>
            <w:tcW w:w="1660" w:type="dxa"/>
            <w:tcBorders>
              <w:top w:val="nil"/>
              <w:left w:val="nil"/>
              <w:bottom w:val="single" w:sz="8" w:space="0" w:color="auto"/>
              <w:right w:val="single" w:sz="8" w:space="0" w:color="auto"/>
            </w:tcBorders>
            <w:shd w:val="clear" w:color="auto" w:fill="auto"/>
            <w:hideMark/>
          </w:tcPr>
          <w:p w:rsidR="00875C69" w:rsidRDefault="00875C69">
            <w:pPr>
              <w:jc w:val="right"/>
              <w:rPr>
                <w:rFonts w:ascii="Calibri" w:hAnsi="Calibri" w:cs="Calibri"/>
                <w:color w:val="000000"/>
                <w:sz w:val="22"/>
                <w:szCs w:val="22"/>
              </w:rPr>
            </w:pPr>
            <w:r>
              <w:rPr>
                <w:rFonts w:ascii="Calibri" w:hAnsi="Calibri" w:cs="Calibri"/>
                <w:color w:val="000000"/>
                <w:sz w:val="22"/>
                <w:szCs w:val="22"/>
              </w:rPr>
              <w:t>7.776,20</w:t>
            </w:r>
          </w:p>
        </w:tc>
        <w:tc>
          <w:tcPr>
            <w:tcW w:w="1541" w:type="dxa"/>
            <w:tcBorders>
              <w:top w:val="nil"/>
              <w:left w:val="nil"/>
              <w:bottom w:val="single" w:sz="8" w:space="0" w:color="auto"/>
              <w:right w:val="single" w:sz="8" w:space="0" w:color="auto"/>
            </w:tcBorders>
            <w:shd w:val="clear" w:color="auto" w:fill="auto"/>
            <w:hideMark/>
          </w:tcPr>
          <w:p w:rsidR="00875C69" w:rsidRDefault="00875C69">
            <w:pPr>
              <w:jc w:val="right"/>
              <w:rPr>
                <w:rFonts w:ascii="Calibri" w:hAnsi="Calibri" w:cs="Calibri"/>
                <w:color w:val="000000"/>
                <w:sz w:val="22"/>
                <w:szCs w:val="22"/>
              </w:rPr>
            </w:pPr>
            <w:r>
              <w:rPr>
                <w:rFonts w:ascii="Calibri" w:hAnsi="Calibri" w:cs="Calibri"/>
                <w:color w:val="000000"/>
                <w:sz w:val="22"/>
                <w:szCs w:val="22"/>
              </w:rPr>
              <w:t>7.776,20</w:t>
            </w:r>
          </w:p>
        </w:tc>
      </w:tr>
      <w:tr w:rsidR="00875C69" w:rsidTr="00875C69">
        <w:trPr>
          <w:trHeight w:val="315"/>
        </w:trPr>
        <w:tc>
          <w:tcPr>
            <w:tcW w:w="2992" w:type="dxa"/>
            <w:tcBorders>
              <w:top w:val="nil"/>
              <w:left w:val="single" w:sz="8" w:space="0" w:color="auto"/>
              <w:bottom w:val="single" w:sz="8" w:space="0" w:color="auto"/>
              <w:right w:val="single" w:sz="8" w:space="0" w:color="auto"/>
            </w:tcBorders>
            <w:shd w:val="clear" w:color="auto" w:fill="auto"/>
            <w:vAlign w:val="bottom"/>
            <w:hideMark/>
          </w:tcPr>
          <w:p w:rsidR="00875C69" w:rsidRDefault="00875C69">
            <w:pPr>
              <w:rPr>
                <w:rFonts w:ascii="Calibri" w:hAnsi="Calibri" w:cs="Calibri"/>
                <w:color w:val="000000"/>
                <w:sz w:val="22"/>
                <w:szCs w:val="22"/>
              </w:rPr>
            </w:pPr>
            <w:r>
              <w:rPr>
                <w:rFonts w:ascii="Calibri" w:hAnsi="Calibri" w:cs="Calibri"/>
                <w:color w:val="000000"/>
                <w:sz w:val="22"/>
                <w:szCs w:val="22"/>
              </w:rPr>
              <w:t>ΣΥΝΤΗΡΗΣΕΙΣ – ΕΠΙΣΚΕΥΕΣ</w:t>
            </w:r>
          </w:p>
        </w:tc>
        <w:tc>
          <w:tcPr>
            <w:tcW w:w="1660" w:type="dxa"/>
            <w:tcBorders>
              <w:top w:val="nil"/>
              <w:left w:val="nil"/>
              <w:bottom w:val="single" w:sz="8" w:space="0" w:color="auto"/>
              <w:right w:val="single" w:sz="8" w:space="0" w:color="auto"/>
            </w:tcBorders>
            <w:shd w:val="clear" w:color="auto" w:fill="auto"/>
            <w:vAlign w:val="bottom"/>
            <w:hideMark/>
          </w:tcPr>
          <w:p w:rsidR="00875C69" w:rsidRDefault="00875C69">
            <w:pPr>
              <w:jc w:val="right"/>
              <w:rPr>
                <w:rFonts w:ascii="Calibri" w:hAnsi="Calibri" w:cs="Calibri"/>
                <w:color w:val="000000"/>
                <w:sz w:val="22"/>
                <w:szCs w:val="22"/>
              </w:rPr>
            </w:pPr>
            <w:r>
              <w:rPr>
                <w:rFonts w:ascii="Calibri" w:hAnsi="Calibri" w:cs="Calibri"/>
                <w:color w:val="000000"/>
                <w:sz w:val="22"/>
                <w:szCs w:val="22"/>
              </w:rPr>
              <w:t>1.230,00</w:t>
            </w:r>
          </w:p>
        </w:tc>
        <w:tc>
          <w:tcPr>
            <w:tcW w:w="1660" w:type="dxa"/>
            <w:tcBorders>
              <w:top w:val="nil"/>
              <w:left w:val="nil"/>
              <w:bottom w:val="single" w:sz="8" w:space="0" w:color="auto"/>
              <w:right w:val="single" w:sz="8" w:space="0" w:color="auto"/>
            </w:tcBorders>
            <w:shd w:val="clear" w:color="auto" w:fill="auto"/>
            <w:vAlign w:val="bottom"/>
            <w:hideMark/>
          </w:tcPr>
          <w:p w:rsidR="00875C69" w:rsidRDefault="00875C69">
            <w:pPr>
              <w:jc w:val="right"/>
              <w:rPr>
                <w:rFonts w:ascii="Calibri" w:hAnsi="Calibri" w:cs="Calibri"/>
                <w:color w:val="000000"/>
                <w:sz w:val="22"/>
                <w:szCs w:val="22"/>
              </w:rPr>
            </w:pPr>
            <w:r>
              <w:rPr>
                <w:rFonts w:ascii="Calibri" w:hAnsi="Calibri" w:cs="Calibri"/>
                <w:color w:val="000000"/>
                <w:sz w:val="22"/>
                <w:szCs w:val="22"/>
              </w:rPr>
              <w:t>0,00</w:t>
            </w:r>
          </w:p>
        </w:tc>
        <w:tc>
          <w:tcPr>
            <w:tcW w:w="1660" w:type="dxa"/>
            <w:tcBorders>
              <w:top w:val="nil"/>
              <w:left w:val="nil"/>
              <w:bottom w:val="single" w:sz="8" w:space="0" w:color="auto"/>
              <w:right w:val="single" w:sz="8" w:space="0" w:color="auto"/>
            </w:tcBorders>
            <w:shd w:val="clear" w:color="auto" w:fill="auto"/>
            <w:vAlign w:val="bottom"/>
            <w:hideMark/>
          </w:tcPr>
          <w:p w:rsidR="00875C69" w:rsidRDefault="00875C69">
            <w:pPr>
              <w:jc w:val="right"/>
              <w:rPr>
                <w:rFonts w:ascii="Calibri" w:hAnsi="Calibri" w:cs="Calibri"/>
                <w:color w:val="000000"/>
                <w:sz w:val="22"/>
                <w:szCs w:val="22"/>
              </w:rPr>
            </w:pPr>
            <w:r>
              <w:rPr>
                <w:rFonts w:ascii="Calibri" w:hAnsi="Calibri" w:cs="Calibri"/>
                <w:color w:val="000000"/>
                <w:sz w:val="22"/>
                <w:szCs w:val="22"/>
              </w:rPr>
              <w:t>0,00</w:t>
            </w:r>
          </w:p>
        </w:tc>
        <w:tc>
          <w:tcPr>
            <w:tcW w:w="1541" w:type="dxa"/>
            <w:tcBorders>
              <w:top w:val="nil"/>
              <w:left w:val="nil"/>
              <w:bottom w:val="single" w:sz="8" w:space="0" w:color="auto"/>
              <w:right w:val="single" w:sz="8" w:space="0" w:color="auto"/>
            </w:tcBorders>
            <w:shd w:val="clear" w:color="auto" w:fill="auto"/>
            <w:vAlign w:val="bottom"/>
            <w:hideMark/>
          </w:tcPr>
          <w:p w:rsidR="00875C69" w:rsidRDefault="00875C69">
            <w:pPr>
              <w:jc w:val="right"/>
              <w:rPr>
                <w:rFonts w:ascii="Calibri" w:hAnsi="Calibri" w:cs="Calibri"/>
                <w:color w:val="000000"/>
                <w:sz w:val="22"/>
                <w:szCs w:val="22"/>
              </w:rPr>
            </w:pPr>
            <w:r>
              <w:rPr>
                <w:rFonts w:ascii="Calibri" w:hAnsi="Calibri" w:cs="Calibri"/>
                <w:color w:val="000000"/>
                <w:sz w:val="22"/>
                <w:szCs w:val="22"/>
              </w:rPr>
              <w:t>0,00</w:t>
            </w:r>
          </w:p>
        </w:tc>
      </w:tr>
      <w:tr w:rsidR="00875C69" w:rsidTr="00875C69">
        <w:trPr>
          <w:trHeight w:val="315"/>
        </w:trPr>
        <w:tc>
          <w:tcPr>
            <w:tcW w:w="2992" w:type="dxa"/>
            <w:tcBorders>
              <w:top w:val="nil"/>
              <w:left w:val="single" w:sz="8" w:space="0" w:color="auto"/>
              <w:bottom w:val="single" w:sz="8" w:space="0" w:color="auto"/>
              <w:right w:val="single" w:sz="8" w:space="0" w:color="auto"/>
            </w:tcBorders>
            <w:shd w:val="clear" w:color="auto" w:fill="auto"/>
            <w:vAlign w:val="bottom"/>
            <w:hideMark/>
          </w:tcPr>
          <w:p w:rsidR="00875C69" w:rsidRDefault="00875C69">
            <w:pPr>
              <w:rPr>
                <w:rFonts w:ascii="Calibri" w:hAnsi="Calibri" w:cs="Calibri"/>
                <w:color w:val="000000"/>
                <w:sz w:val="22"/>
                <w:szCs w:val="22"/>
              </w:rPr>
            </w:pPr>
            <w:r>
              <w:rPr>
                <w:rFonts w:ascii="Calibri" w:hAnsi="Calibri" w:cs="Calibri"/>
                <w:color w:val="000000"/>
                <w:sz w:val="22"/>
                <w:szCs w:val="22"/>
              </w:rPr>
              <w:t>ΑΝΤΑΛΛΑΚΤΙΚΑ - ΑΝΑΛΩΣΙΜΑ</w:t>
            </w:r>
          </w:p>
        </w:tc>
        <w:tc>
          <w:tcPr>
            <w:tcW w:w="1660" w:type="dxa"/>
            <w:tcBorders>
              <w:top w:val="nil"/>
              <w:left w:val="nil"/>
              <w:bottom w:val="single" w:sz="8" w:space="0" w:color="auto"/>
              <w:right w:val="single" w:sz="8" w:space="0" w:color="auto"/>
            </w:tcBorders>
            <w:shd w:val="clear" w:color="auto" w:fill="auto"/>
            <w:vAlign w:val="bottom"/>
            <w:hideMark/>
          </w:tcPr>
          <w:p w:rsidR="00875C69" w:rsidRDefault="00875C69">
            <w:pPr>
              <w:jc w:val="right"/>
              <w:rPr>
                <w:rFonts w:ascii="Calibri" w:hAnsi="Calibri" w:cs="Calibri"/>
                <w:color w:val="000000"/>
                <w:sz w:val="22"/>
                <w:szCs w:val="22"/>
              </w:rPr>
            </w:pPr>
            <w:r>
              <w:rPr>
                <w:rFonts w:ascii="Calibri" w:hAnsi="Calibri" w:cs="Calibri"/>
                <w:color w:val="000000"/>
                <w:sz w:val="22"/>
                <w:szCs w:val="22"/>
              </w:rPr>
              <w:t>11.600,00</w:t>
            </w:r>
          </w:p>
        </w:tc>
        <w:tc>
          <w:tcPr>
            <w:tcW w:w="1660" w:type="dxa"/>
            <w:tcBorders>
              <w:top w:val="nil"/>
              <w:left w:val="nil"/>
              <w:bottom w:val="single" w:sz="8" w:space="0" w:color="auto"/>
              <w:right w:val="single" w:sz="8" w:space="0" w:color="auto"/>
            </w:tcBorders>
            <w:shd w:val="clear" w:color="auto" w:fill="auto"/>
            <w:vAlign w:val="bottom"/>
            <w:hideMark/>
          </w:tcPr>
          <w:p w:rsidR="00875C69" w:rsidRDefault="00875C69">
            <w:pPr>
              <w:jc w:val="right"/>
              <w:rPr>
                <w:rFonts w:ascii="Calibri" w:hAnsi="Calibri" w:cs="Calibri"/>
                <w:color w:val="000000"/>
                <w:sz w:val="22"/>
                <w:szCs w:val="22"/>
              </w:rPr>
            </w:pPr>
            <w:r>
              <w:rPr>
                <w:rFonts w:ascii="Calibri" w:hAnsi="Calibri" w:cs="Calibri"/>
                <w:color w:val="000000"/>
                <w:sz w:val="22"/>
                <w:szCs w:val="22"/>
              </w:rPr>
              <w:t>9.691,96</w:t>
            </w:r>
          </w:p>
        </w:tc>
        <w:tc>
          <w:tcPr>
            <w:tcW w:w="1660" w:type="dxa"/>
            <w:tcBorders>
              <w:top w:val="nil"/>
              <w:left w:val="nil"/>
              <w:bottom w:val="single" w:sz="8" w:space="0" w:color="auto"/>
              <w:right w:val="single" w:sz="8" w:space="0" w:color="auto"/>
            </w:tcBorders>
            <w:shd w:val="clear" w:color="auto" w:fill="auto"/>
            <w:vAlign w:val="bottom"/>
            <w:hideMark/>
          </w:tcPr>
          <w:p w:rsidR="00875C69" w:rsidRDefault="00875C69">
            <w:pPr>
              <w:jc w:val="right"/>
              <w:rPr>
                <w:rFonts w:ascii="Calibri" w:hAnsi="Calibri" w:cs="Calibri"/>
                <w:color w:val="000000"/>
                <w:sz w:val="22"/>
                <w:szCs w:val="22"/>
              </w:rPr>
            </w:pPr>
            <w:r>
              <w:rPr>
                <w:rFonts w:ascii="Calibri" w:hAnsi="Calibri" w:cs="Calibri"/>
                <w:color w:val="000000"/>
                <w:sz w:val="22"/>
                <w:szCs w:val="22"/>
              </w:rPr>
              <w:t>702,58</w:t>
            </w:r>
          </w:p>
        </w:tc>
        <w:tc>
          <w:tcPr>
            <w:tcW w:w="1541" w:type="dxa"/>
            <w:tcBorders>
              <w:top w:val="nil"/>
              <w:left w:val="nil"/>
              <w:bottom w:val="single" w:sz="8" w:space="0" w:color="auto"/>
              <w:right w:val="single" w:sz="8" w:space="0" w:color="auto"/>
            </w:tcBorders>
            <w:shd w:val="clear" w:color="auto" w:fill="auto"/>
            <w:vAlign w:val="bottom"/>
            <w:hideMark/>
          </w:tcPr>
          <w:p w:rsidR="00875C69" w:rsidRDefault="00875C69">
            <w:pPr>
              <w:jc w:val="right"/>
              <w:rPr>
                <w:rFonts w:ascii="Calibri" w:hAnsi="Calibri" w:cs="Calibri"/>
                <w:color w:val="000000"/>
                <w:sz w:val="22"/>
                <w:szCs w:val="22"/>
              </w:rPr>
            </w:pPr>
            <w:r>
              <w:rPr>
                <w:rFonts w:ascii="Calibri" w:hAnsi="Calibri" w:cs="Calibri"/>
                <w:color w:val="000000"/>
                <w:sz w:val="22"/>
                <w:szCs w:val="22"/>
              </w:rPr>
              <w:t>702,58</w:t>
            </w:r>
          </w:p>
        </w:tc>
      </w:tr>
      <w:tr w:rsidR="00875C69" w:rsidTr="00875C69">
        <w:trPr>
          <w:trHeight w:val="315"/>
        </w:trPr>
        <w:tc>
          <w:tcPr>
            <w:tcW w:w="2992" w:type="dxa"/>
            <w:tcBorders>
              <w:top w:val="nil"/>
              <w:left w:val="single" w:sz="8" w:space="0" w:color="auto"/>
              <w:bottom w:val="single" w:sz="8" w:space="0" w:color="auto"/>
              <w:right w:val="single" w:sz="8" w:space="0" w:color="auto"/>
            </w:tcBorders>
            <w:shd w:val="clear" w:color="auto" w:fill="auto"/>
            <w:vAlign w:val="bottom"/>
            <w:hideMark/>
          </w:tcPr>
          <w:p w:rsidR="00875C69" w:rsidRDefault="00875C69">
            <w:pPr>
              <w:rPr>
                <w:rFonts w:ascii="Calibri" w:hAnsi="Calibri" w:cs="Calibri"/>
                <w:color w:val="000000"/>
                <w:sz w:val="22"/>
                <w:szCs w:val="22"/>
              </w:rPr>
            </w:pPr>
            <w:r>
              <w:rPr>
                <w:rFonts w:ascii="Calibri" w:hAnsi="Calibri" w:cs="Calibri"/>
                <w:color w:val="000000"/>
                <w:sz w:val="22"/>
                <w:szCs w:val="22"/>
              </w:rPr>
              <w:t xml:space="preserve">ΛΟΙΠΕΣ ΔΑΠΑΝΕΣ </w:t>
            </w:r>
          </w:p>
        </w:tc>
        <w:tc>
          <w:tcPr>
            <w:tcW w:w="1660" w:type="dxa"/>
            <w:tcBorders>
              <w:top w:val="nil"/>
              <w:left w:val="nil"/>
              <w:bottom w:val="single" w:sz="8" w:space="0" w:color="auto"/>
              <w:right w:val="single" w:sz="8" w:space="0" w:color="auto"/>
            </w:tcBorders>
            <w:shd w:val="clear" w:color="auto" w:fill="auto"/>
            <w:vAlign w:val="bottom"/>
            <w:hideMark/>
          </w:tcPr>
          <w:p w:rsidR="00875C69" w:rsidRDefault="00875C69">
            <w:pPr>
              <w:jc w:val="right"/>
              <w:rPr>
                <w:rFonts w:ascii="Calibri" w:hAnsi="Calibri" w:cs="Calibri"/>
                <w:color w:val="000000"/>
                <w:sz w:val="22"/>
                <w:szCs w:val="22"/>
              </w:rPr>
            </w:pPr>
            <w:r>
              <w:rPr>
                <w:rFonts w:ascii="Calibri" w:hAnsi="Calibri" w:cs="Calibri"/>
                <w:color w:val="000000"/>
                <w:sz w:val="22"/>
                <w:szCs w:val="22"/>
              </w:rPr>
              <w:t>3.000,00</w:t>
            </w:r>
          </w:p>
        </w:tc>
        <w:tc>
          <w:tcPr>
            <w:tcW w:w="1660" w:type="dxa"/>
            <w:tcBorders>
              <w:top w:val="nil"/>
              <w:left w:val="nil"/>
              <w:bottom w:val="single" w:sz="8" w:space="0" w:color="auto"/>
              <w:right w:val="single" w:sz="8" w:space="0" w:color="auto"/>
            </w:tcBorders>
            <w:shd w:val="clear" w:color="auto" w:fill="auto"/>
            <w:vAlign w:val="bottom"/>
            <w:hideMark/>
          </w:tcPr>
          <w:p w:rsidR="00875C69" w:rsidRDefault="00875C69">
            <w:pPr>
              <w:jc w:val="right"/>
              <w:rPr>
                <w:rFonts w:ascii="Calibri" w:hAnsi="Calibri" w:cs="Calibri"/>
                <w:color w:val="000000"/>
                <w:sz w:val="22"/>
                <w:szCs w:val="22"/>
              </w:rPr>
            </w:pPr>
            <w:r>
              <w:rPr>
                <w:rFonts w:ascii="Calibri" w:hAnsi="Calibri" w:cs="Calibri"/>
                <w:color w:val="000000"/>
                <w:sz w:val="22"/>
                <w:szCs w:val="22"/>
              </w:rPr>
              <w:t>3.000,00</w:t>
            </w:r>
          </w:p>
        </w:tc>
        <w:tc>
          <w:tcPr>
            <w:tcW w:w="1660" w:type="dxa"/>
            <w:tcBorders>
              <w:top w:val="nil"/>
              <w:left w:val="nil"/>
              <w:bottom w:val="single" w:sz="8" w:space="0" w:color="auto"/>
              <w:right w:val="single" w:sz="8" w:space="0" w:color="auto"/>
            </w:tcBorders>
            <w:shd w:val="clear" w:color="auto" w:fill="auto"/>
            <w:vAlign w:val="bottom"/>
            <w:hideMark/>
          </w:tcPr>
          <w:p w:rsidR="00875C69" w:rsidRDefault="00875C69">
            <w:pPr>
              <w:jc w:val="right"/>
              <w:rPr>
                <w:rFonts w:ascii="Calibri" w:hAnsi="Calibri" w:cs="Calibri"/>
                <w:color w:val="000000"/>
                <w:sz w:val="22"/>
                <w:szCs w:val="22"/>
              </w:rPr>
            </w:pPr>
            <w:r>
              <w:rPr>
                <w:rFonts w:ascii="Calibri" w:hAnsi="Calibri" w:cs="Calibri"/>
                <w:color w:val="000000"/>
                <w:sz w:val="22"/>
                <w:szCs w:val="22"/>
              </w:rPr>
              <w:t>1.533,00</w:t>
            </w:r>
          </w:p>
        </w:tc>
        <w:tc>
          <w:tcPr>
            <w:tcW w:w="1541" w:type="dxa"/>
            <w:tcBorders>
              <w:top w:val="nil"/>
              <w:left w:val="nil"/>
              <w:bottom w:val="single" w:sz="8" w:space="0" w:color="auto"/>
              <w:right w:val="single" w:sz="8" w:space="0" w:color="auto"/>
            </w:tcBorders>
            <w:shd w:val="clear" w:color="auto" w:fill="auto"/>
            <w:vAlign w:val="bottom"/>
            <w:hideMark/>
          </w:tcPr>
          <w:p w:rsidR="00875C69" w:rsidRDefault="00875C69">
            <w:pPr>
              <w:jc w:val="right"/>
              <w:rPr>
                <w:rFonts w:ascii="Calibri" w:hAnsi="Calibri" w:cs="Calibri"/>
                <w:color w:val="000000"/>
                <w:sz w:val="22"/>
                <w:szCs w:val="22"/>
              </w:rPr>
            </w:pPr>
            <w:r>
              <w:rPr>
                <w:rFonts w:ascii="Calibri" w:hAnsi="Calibri" w:cs="Calibri"/>
                <w:color w:val="000000"/>
                <w:sz w:val="22"/>
                <w:szCs w:val="22"/>
              </w:rPr>
              <w:t>1.533,00</w:t>
            </w:r>
          </w:p>
        </w:tc>
      </w:tr>
      <w:tr w:rsidR="00875C69" w:rsidTr="00875C69">
        <w:trPr>
          <w:trHeight w:val="615"/>
        </w:trPr>
        <w:tc>
          <w:tcPr>
            <w:tcW w:w="2992" w:type="dxa"/>
            <w:tcBorders>
              <w:top w:val="nil"/>
              <w:left w:val="single" w:sz="8" w:space="0" w:color="auto"/>
              <w:bottom w:val="single" w:sz="8" w:space="0" w:color="auto"/>
              <w:right w:val="single" w:sz="8" w:space="0" w:color="auto"/>
            </w:tcBorders>
            <w:shd w:val="clear" w:color="auto" w:fill="auto"/>
            <w:vAlign w:val="bottom"/>
            <w:hideMark/>
          </w:tcPr>
          <w:p w:rsidR="00875C69" w:rsidRDefault="00875C69">
            <w:pPr>
              <w:rPr>
                <w:rFonts w:ascii="Calibri" w:hAnsi="Calibri" w:cs="Calibri"/>
                <w:color w:val="000000"/>
                <w:sz w:val="22"/>
                <w:szCs w:val="22"/>
              </w:rPr>
            </w:pPr>
            <w:r>
              <w:rPr>
                <w:rFonts w:ascii="Calibri" w:hAnsi="Calibri" w:cs="Calibri"/>
                <w:color w:val="000000"/>
                <w:sz w:val="22"/>
                <w:szCs w:val="22"/>
              </w:rPr>
              <w:t>ΕΠΕΝΔΥΣΕΙΣ /ΠΡΟΜΗΘΕΙΕΣ ΠΑΓΙΩΝ</w:t>
            </w:r>
          </w:p>
        </w:tc>
        <w:tc>
          <w:tcPr>
            <w:tcW w:w="1660" w:type="dxa"/>
            <w:tcBorders>
              <w:top w:val="nil"/>
              <w:left w:val="nil"/>
              <w:bottom w:val="single" w:sz="8" w:space="0" w:color="auto"/>
              <w:right w:val="single" w:sz="8" w:space="0" w:color="auto"/>
            </w:tcBorders>
            <w:shd w:val="clear" w:color="auto" w:fill="auto"/>
            <w:vAlign w:val="bottom"/>
            <w:hideMark/>
          </w:tcPr>
          <w:p w:rsidR="00875C69" w:rsidRDefault="00875C69">
            <w:pPr>
              <w:jc w:val="right"/>
              <w:rPr>
                <w:rFonts w:ascii="Calibri" w:hAnsi="Calibri" w:cs="Calibri"/>
                <w:color w:val="000000"/>
                <w:sz w:val="22"/>
                <w:szCs w:val="22"/>
              </w:rPr>
            </w:pPr>
            <w:r>
              <w:rPr>
                <w:rFonts w:ascii="Calibri" w:hAnsi="Calibri" w:cs="Calibri"/>
                <w:color w:val="000000"/>
                <w:sz w:val="22"/>
                <w:szCs w:val="22"/>
              </w:rPr>
              <w:t>313.000,00</w:t>
            </w:r>
          </w:p>
        </w:tc>
        <w:tc>
          <w:tcPr>
            <w:tcW w:w="1660" w:type="dxa"/>
            <w:tcBorders>
              <w:top w:val="nil"/>
              <w:left w:val="nil"/>
              <w:bottom w:val="single" w:sz="8" w:space="0" w:color="auto"/>
              <w:right w:val="single" w:sz="8" w:space="0" w:color="auto"/>
            </w:tcBorders>
            <w:shd w:val="clear" w:color="auto" w:fill="auto"/>
            <w:vAlign w:val="bottom"/>
            <w:hideMark/>
          </w:tcPr>
          <w:p w:rsidR="00875C69" w:rsidRDefault="00875C69">
            <w:pPr>
              <w:jc w:val="right"/>
              <w:rPr>
                <w:rFonts w:ascii="Calibri" w:hAnsi="Calibri" w:cs="Calibri"/>
                <w:color w:val="000000"/>
                <w:sz w:val="22"/>
                <w:szCs w:val="22"/>
              </w:rPr>
            </w:pPr>
            <w:r>
              <w:rPr>
                <w:rFonts w:ascii="Calibri" w:hAnsi="Calibri" w:cs="Calibri"/>
                <w:color w:val="000000"/>
                <w:sz w:val="22"/>
                <w:szCs w:val="22"/>
              </w:rPr>
              <w:t>0,00</w:t>
            </w:r>
          </w:p>
        </w:tc>
        <w:tc>
          <w:tcPr>
            <w:tcW w:w="1660" w:type="dxa"/>
            <w:tcBorders>
              <w:top w:val="nil"/>
              <w:left w:val="nil"/>
              <w:bottom w:val="single" w:sz="8" w:space="0" w:color="auto"/>
              <w:right w:val="single" w:sz="8" w:space="0" w:color="auto"/>
            </w:tcBorders>
            <w:shd w:val="clear" w:color="auto" w:fill="auto"/>
            <w:vAlign w:val="bottom"/>
            <w:hideMark/>
          </w:tcPr>
          <w:p w:rsidR="00875C69" w:rsidRDefault="00875C69">
            <w:pPr>
              <w:jc w:val="right"/>
              <w:rPr>
                <w:rFonts w:ascii="Calibri" w:hAnsi="Calibri" w:cs="Calibri"/>
                <w:color w:val="000000"/>
                <w:sz w:val="22"/>
                <w:szCs w:val="22"/>
              </w:rPr>
            </w:pPr>
            <w:r>
              <w:rPr>
                <w:rFonts w:ascii="Calibri" w:hAnsi="Calibri" w:cs="Calibri"/>
                <w:color w:val="000000"/>
                <w:sz w:val="22"/>
                <w:szCs w:val="22"/>
              </w:rPr>
              <w:t>0,00</w:t>
            </w:r>
          </w:p>
        </w:tc>
        <w:tc>
          <w:tcPr>
            <w:tcW w:w="1541" w:type="dxa"/>
            <w:tcBorders>
              <w:top w:val="nil"/>
              <w:left w:val="nil"/>
              <w:bottom w:val="single" w:sz="8" w:space="0" w:color="auto"/>
              <w:right w:val="single" w:sz="8" w:space="0" w:color="auto"/>
            </w:tcBorders>
            <w:shd w:val="clear" w:color="auto" w:fill="auto"/>
            <w:vAlign w:val="bottom"/>
            <w:hideMark/>
          </w:tcPr>
          <w:p w:rsidR="00875C69" w:rsidRDefault="00875C69">
            <w:pPr>
              <w:jc w:val="right"/>
              <w:rPr>
                <w:rFonts w:ascii="Calibri" w:hAnsi="Calibri" w:cs="Calibri"/>
                <w:color w:val="000000"/>
                <w:sz w:val="22"/>
                <w:szCs w:val="22"/>
              </w:rPr>
            </w:pPr>
            <w:r>
              <w:rPr>
                <w:rFonts w:ascii="Calibri" w:hAnsi="Calibri" w:cs="Calibri"/>
                <w:color w:val="000000"/>
                <w:sz w:val="22"/>
                <w:szCs w:val="22"/>
              </w:rPr>
              <w:t>0,00</w:t>
            </w:r>
          </w:p>
        </w:tc>
      </w:tr>
      <w:tr w:rsidR="00875C69" w:rsidTr="00875C69">
        <w:trPr>
          <w:trHeight w:val="315"/>
        </w:trPr>
        <w:tc>
          <w:tcPr>
            <w:tcW w:w="2992" w:type="dxa"/>
            <w:tcBorders>
              <w:top w:val="nil"/>
              <w:left w:val="single" w:sz="8" w:space="0" w:color="auto"/>
              <w:bottom w:val="single" w:sz="8" w:space="0" w:color="auto"/>
              <w:right w:val="single" w:sz="8" w:space="0" w:color="auto"/>
            </w:tcBorders>
            <w:shd w:val="clear" w:color="auto" w:fill="auto"/>
            <w:vAlign w:val="bottom"/>
            <w:hideMark/>
          </w:tcPr>
          <w:p w:rsidR="00875C69" w:rsidRDefault="00875C69">
            <w:pPr>
              <w:rPr>
                <w:rFonts w:ascii="Calibri" w:hAnsi="Calibri" w:cs="Calibri"/>
                <w:color w:val="000000"/>
                <w:sz w:val="22"/>
                <w:szCs w:val="22"/>
              </w:rPr>
            </w:pPr>
            <w:r>
              <w:rPr>
                <w:rFonts w:ascii="Calibri" w:hAnsi="Calibri" w:cs="Calibri"/>
                <w:color w:val="000000"/>
                <w:sz w:val="22"/>
                <w:szCs w:val="22"/>
              </w:rPr>
              <w:t>ΔΑΠΑΝΕΣ Π.Ο.Ε. ΚΑΤΗΓΟΡΙΑ 81</w:t>
            </w:r>
          </w:p>
        </w:tc>
        <w:tc>
          <w:tcPr>
            <w:tcW w:w="1660" w:type="dxa"/>
            <w:tcBorders>
              <w:top w:val="nil"/>
              <w:left w:val="nil"/>
              <w:bottom w:val="single" w:sz="8" w:space="0" w:color="auto"/>
              <w:right w:val="single" w:sz="8" w:space="0" w:color="auto"/>
            </w:tcBorders>
            <w:shd w:val="clear" w:color="auto" w:fill="auto"/>
            <w:vAlign w:val="bottom"/>
            <w:hideMark/>
          </w:tcPr>
          <w:p w:rsidR="00875C69" w:rsidRDefault="00875C69">
            <w:pPr>
              <w:jc w:val="right"/>
              <w:rPr>
                <w:rFonts w:ascii="Calibri" w:hAnsi="Calibri" w:cs="Calibri"/>
                <w:color w:val="000000"/>
                <w:sz w:val="22"/>
                <w:szCs w:val="22"/>
              </w:rPr>
            </w:pPr>
            <w:r>
              <w:rPr>
                <w:rFonts w:ascii="Calibri" w:hAnsi="Calibri" w:cs="Calibri"/>
                <w:color w:val="000000"/>
                <w:sz w:val="22"/>
                <w:szCs w:val="22"/>
              </w:rPr>
              <w:t>1.196,42</w:t>
            </w:r>
          </w:p>
        </w:tc>
        <w:tc>
          <w:tcPr>
            <w:tcW w:w="1660" w:type="dxa"/>
            <w:tcBorders>
              <w:top w:val="nil"/>
              <w:left w:val="nil"/>
              <w:bottom w:val="single" w:sz="8" w:space="0" w:color="auto"/>
              <w:right w:val="single" w:sz="8" w:space="0" w:color="auto"/>
            </w:tcBorders>
            <w:shd w:val="clear" w:color="auto" w:fill="auto"/>
            <w:vAlign w:val="bottom"/>
            <w:hideMark/>
          </w:tcPr>
          <w:p w:rsidR="00875C69" w:rsidRDefault="00875C69">
            <w:pPr>
              <w:jc w:val="right"/>
              <w:rPr>
                <w:rFonts w:ascii="Calibri" w:hAnsi="Calibri" w:cs="Calibri"/>
                <w:color w:val="000000"/>
                <w:sz w:val="22"/>
                <w:szCs w:val="22"/>
              </w:rPr>
            </w:pPr>
            <w:r>
              <w:rPr>
                <w:rFonts w:ascii="Calibri" w:hAnsi="Calibri" w:cs="Calibri"/>
                <w:color w:val="000000"/>
                <w:sz w:val="22"/>
                <w:szCs w:val="22"/>
              </w:rPr>
              <w:t>1.196,42</w:t>
            </w:r>
          </w:p>
        </w:tc>
        <w:tc>
          <w:tcPr>
            <w:tcW w:w="1660" w:type="dxa"/>
            <w:tcBorders>
              <w:top w:val="nil"/>
              <w:left w:val="nil"/>
              <w:bottom w:val="single" w:sz="8" w:space="0" w:color="auto"/>
              <w:right w:val="single" w:sz="8" w:space="0" w:color="auto"/>
            </w:tcBorders>
            <w:shd w:val="clear" w:color="auto" w:fill="auto"/>
            <w:vAlign w:val="bottom"/>
            <w:hideMark/>
          </w:tcPr>
          <w:p w:rsidR="00875C69" w:rsidRDefault="00875C69">
            <w:pPr>
              <w:jc w:val="right"/>
              <w:rPr>
                <w:rFonts w:ascii="Calibri" w:hAnsi="Calibri" w:cs="Calibri"/>
                <w:color w:val="000000"/>
                <w:sz w:val="22"/>
                <w:szCs w:val="22"/>
              </w:rPr>
            </w:pPr>
            <w:r>
              <w:rPr>
                <w:rFonts w:ascii="Calibri" w:hAnsi="Calibri" w:cs="Calibri"/>
                <w:color w:val="000000"/>
                <w:sz w:val="22"/>
                <w:szCs w:val="22"/>
              </w:rPr>
              <w:t>1.196,42</w:t>
            </w:r>
          </w:p>
        </w:tc>
        <w:tc>
          <w:tcPr>
            <w:tcW w:w="1541" w:type="dxa"/>
            <w:tcBorders>
              <w:top w:val="nil"/>
              <w:left w:val="nil"/>
              <w:bottom w:val="single" w:sz="8" w:space="0" w:color="auto"/>
              <w:right w:val="single" w:sz="8" w:space="0" w:color="auto"/>
            </w:tcBorders>
            <w:shd w:val="clear" w:color="auto" w:fill="auto"/>
            <w:vAlign w:val="bottom"/>
            <w:hideMark/>
          </w:tcPr>
          <w:p w:rsidR="00875C69" w:rsidRDefault="00875C69">
            <w:pPr>
              <w:jc w:val="right"/>
              <w:rPr>
                <w:rFonts w:ascii="Calibri" w:hAnsi="Calibri" w:cs="Calibri"/>
                <w:color w:val="000000"/>
                <w:sz w:val="22"/>
                <w:szCs w:val="22"/>
              </w:rPr>
            </w:pPr>
            <w:r>
              <w:rPr>
                <w:rFonts w:ascii="Calibri" w:hAnsi="Calibri" w:cs="Calibri"/>
                <w:color w:val="000000"/>
                <w:sz w:val="22"/>
                <w:szCs w:val="22"/>
              </w:rPr>
              <w:t>1.196,42</w:t>
            </w:r>
          </w:p>
        </w:tc>
      </w:tr>
      <w:tr w:rsidR="00875C69" w:rsidTr="00875C69">
        <w:trPr>
          <w:trHeight w:val="315"/>
        </w:trPr>
        <w:tc>
          <w:tcPr>
            <w:tcW w:w="2992" w:type="dxa"/>
            <w:tcBorders>
              <w:top w:val="nil"/>
              <w:left w:val="single" w:sz="8" w:space="0" w:color="auto"/>
              <w:bottom w:val="single" w:sz="8" w:space="0" w:color="auto"/>
              <w:right w:val="single" w:sz="8" w:space="0" w:color="auto"/>
            </w:tcBorders>
            <w:shd w:val="clear" w:color="auto" w:fill="auto"/>
            <w:vAlign w:val="bottom"/>
            <w:hideMark/>
          </w:tcPr>
          <w:p w:rsidR="00875C69" w:rsidRDefault="00875C69">
            <w:pPr>
              <w:rPr>
                <w:rFonts w:ascii="Calibri" w:hAnsi="Calibri" w:cs="Calibri"/>
                <w:b/>
                <w:bCs/>
                <w:color w:val="000000"/>
                <w:sz w:val="22"/>
                <w:szCs w:val="22"/>
              </w:rPr>
            </w:pPr>
            <w:r>
              <w:rPr>
                <w:rFonts w:ascii="Calibri" w:hAnsi="Calibri" w:cs="Calibri"/>
                <w:b/>
                <w:bCs/>
                <w:color w:val="000000"/>
                <w:sz w:val="22"/>
                <w:szCs w:val="22"/>
              </w:rPr>
              <w:t>ΣΥΝΟΛΟ ΔΑΠΑΝΩΝ</w:t>
            </w:r>
          </w:p>
        </w:tc>
        <w:tc>
          <w:tcPr>
            <w:tcW w:w="1660" w:type="dxa"/>
            <w:tcBorders>
              <w:top w:val="nil"/>
              <w:left w:val="nil"/>
              <w:bottom w:val="single" w:sz="8" w:space="0" w:color="auto"/>
              <w:right w:val="single" w:sz="8" w:space="0" w:color="auto"/>
            </w:tcBorders>
            <w:shd w:val="clear" w:color="auto" w:fill="auto"/>
            <w:noWrap/>
            <w:vAlign w:val="bottom"/>
            <w:hideMark/>
          </w:tcPr>
          <w:p w:rsidR="00875C69" w:rsidRDefault="00875C69">
            <w:pPr>
              <w:jc w:val="right"/>
              <w:rPr>
                <w:rFonts w:ascii="Calibri" w:hAnsi="Calibri" w:cs="Calibri"/>
                <w:b/>
                <w:bCs/>
                <w:color w:val="000000"/>
                <w:sz w:val="22"/>
                <w:szCs w:val="22"/>
              </w:rPr>
            </w:pPr>
            <w:r>
              <w:rPr>
                <w:rFonts w:ascii="Calibri" w:hAnsi="Calibri" w:cs="Calibri"/>
                <w:b/>
                <w:bCs/>
                <w:color w:val="000000"/>
                <w:sz w:val="22"/>
                <w:szCs w:val="22"/>
              </w:rPr>
              <w:t>489.742,75</w:t>
            </w:r>
          </w:p>
        </w:tc>
        <w:tc>
          <w:tcPr>
            <w:tcW w:w="1660" w:type="dxa"/>
            <w:tcBorders>
              <w:top w:val="nil"/>
              <w:left w:val="nil"/>
              <w:bottom w:val="single" w:sz="8" w:space="0" w:color="auto"/>
              <w:right w:val="single" w:sz="8" w:space="0" w:color="auto"/>
            </w:tcBorders>
            <w:shd w:val="clear" w:color="auto" w:fill="auto"/>
            <w:noWrap/>
            <w:vAlign w:val="bottom"/>
            <w:hideMark/>
          </w:tcPr>
          <w:p w:rsidR="00875C69" w:rsidRDefault="00875C69">
            <w:pPr>
              <w:jc w:val="right"/>
              <w:rPr>
                <w:rFonts w:ascii="Calibri" w:hAnsi="Calibri" w:cs="Calibri"/>
                <w:b/>
                <w:bCs/>
                <w:color w:val="000000"/>
                <w:sz w:val="22"/>
                <w:szCs w:val="22"/>
              </w:rPr>
            </w:pPr>
            <w:r>
              <w:rPr>
                <w:rFonts w:ascii="Calibri" w:hAnsi="Calibri" w:cs="Calibri"/>
                <w:b/>
                <w:bCs/>
                <w:color w:val="000000"/>
                <w:sz w:val="22"/>
                <w:szCs w:val="22"/>
              </w:rPr>
              <w:t>192.327,17</w:t>
            </w:r>
          </w:p>
        </w:tc>
        <w:tc>
          <w:tcPr>
            <w:tcW w:w="1660" w:type="dxa"/>
            <w:tcBorders>
              <w:top w:val="nil"/>
              <w:left w:val="nil"/>
              <w:bottom w:val="single" w:sz="8" w:space="0" w:color="auto"/>
              <w:right w:val="single" w:sz="8" w:space="0" w:color="auto"/>
            </w:tcBorders>
            <w:shd w:val="clear" w:color="auto" w:fill="auto"/>
            <w:noWrap/>
            <w:vAlign w:val="bottom"/>
            <w:hideMark/>
          </w:tcPr>
          <w:p w:rsidR="00875C69" w:rsidRDefault="00875C69">
            <w:pPr>
              <w:jc w:val="right"/>
              <w:rPr>
                <w:rFonts w:ascii="Calibri" w:hAnsi="Calibri" w:cs="Calibri"/>
                <w:b/>
                <w:bCs/>
                <w:color w:val="000000"/>
                <w:sz w:val="22"/>
                <w:szCs w:val="22"/>
              </w:rPr>
            </w:pPr>
            <w:r>
              <w:rPr>
                <w:rFonts w:ascii="Calibri" w:hAnsi="Calibri" w:cs="Calibri"/>
                <w:b/>
                <w:bCs/>
                <w:color w:val="000000"/>
                <w:sz w:val="22"/>
                <w:szCs w:val="22"/>
              </w:rPr>
              <w:t>156.296,87</w:t>
            </w:r>
          </w:p>
        </w:tc>
        <w:tc>
          <w:tcPr>
            <w:tcW w:w="1541" w:type="dxa"/>
            <w:tcBorders>
              <w:top w:val="nil"/>
              <w:left w:val="nil"/>
              <w:bottom w:val="single" w:sz="8" w:space="0" w:color="auto"/>
              <w:right w:val="single" w:sz="8" w:space="0" w:color="auto"/>
            </w:tcBorders>
            <w:shd w:val="clear" w:color="auto" w:fill="auto"/>
            <w:noWrap/>
            <w:vAlign w:val="bottom"/>
            <w:hideMark/>
          </w:tcPr>
          <w:p w:rsidR="00875C69" w:rsidRDefault="00875C69">
            <w:pPr>
              <w:jc w:val="right"/>
              <w:rPr>
                <w:rFonts w:ascii="Calibri" w:hAnsi="Calibri" w:cs="Calibri"/>
                <w:b/>
                <w:bCs/>
                <w:color w:val="000000"/>
                <w:sz w:val="22"/>
                <w:szCs w:val="22"/>
              </w:rPr>
            </w:pPr>
            <w:r>
              <w:rPr>
                <w:rFonts w:ascii="Calibri" w:hAnsi="Calibri" w:cs="Calibri"/>
                <w:b/>
                <w:bCs/>
                <w:color w:val="000000"/>
                <w:sz w:val="22"/>
                <w:szCs w:val="22"/>
              </w:rPr>
              <w:t>151.342,37</w:t>
            </w:r>
          </w:p>
        </w:tc>
      </w:tr>
    </w:tbl>
    <w:p w:rsidR="00F02F0B" w:rsidRDefault="00F02F0B" w:rsidP="003B3CE9">
      <w:pPr>
        <w:jc w:val="both"/>
        <w:rPr>
          <w:rFonts w:ascii="Calibri" w:hAnsi="Calibri" w:cs="Calibri"/>
        </w:rPr>
      </w:pPr>
    </w:p>
    <w:p w:rsidR="00D20295" w:rsidRPr="00A55D11" w:rsidRDefault="00D20295" w:rsidP="00D20295">
      <w:pPr>
        <w:shd w:val="clear" w:color="auto" w:fill="FFFFFF"/>
        <w:spacing w:line="360" w:lineRule="auto"/>
        <w:jc w:val="both"/>
        <w:rPr>
          <w:rFonts w:asciiTheme="minorHAnsi" w:hAnsiTheme="minorHAnsi"/>
        </w:rPr>
      </w:pPr>
      <w:r w:rsidRPr="0036086A">
        <w:rPr>
          <w:rFonts w:asciiTheme="minorHAnsi" w:hAnsiTheme="minorHAnsi"/>
          <w:b/>
        </w:rPr>
        <w:t xml:space="preserve">3. Εκτέλεση Προϋπολογισμού </w:t>
      </w:r>
      <w:r w:rsidRPr="0036086A">
        <w:rPr>
          <w:rFonts w:asciiTheme="minorHAnsi" w:hAnsiTheme="minorHAnsi"/>
          <w:b/>
          <w:lang w:val="en-US"/>
        </w:rPr>
        <w:t xml:space="preserve">1/1 </w:t>
      </w:r>
      <w:r w:rsidRPr="0036086A">
        <w:rPr>
          <w:rFonts w:asciiTheme="minorHAnsi" w:hAnsiTheme="minorHAnsi"/>
          <w:b/>
        </w:rPr>
        <w:t>έως 3</w:t>
      </w:r>
      <w:r>
        <w:rPr>
          <w:rFonts w:asciiTheme="minorHAnsi" w:hAnsiTheme="minorHAnsi"/>
          <w:b/>
        </w:rPr>
        <w:t>0</w:t>
      </w:r>
      <w:r w:rsidRPr="0036086A">
        <w:rPr>
          <w:rFonts w:asciiTheme="minorHAnsi" w:hAnsiTheme="minorHAnsi"/>
          <w:b/>
        </w:rPr>
        <w:t>/</w:t>
      </w:r>
      <w:r>
        <w:rPr>
          <w:rFonts w:asciiTheme="minorHAnsi" w:hAnsiTheme="minorHAnsi"/>
          <w:b/>
        </w:rPr>
        <w:t>6</w:t>
      </w:r>
      <w:r w:rsidRPr="0036086A">
        <w:rPr>
          <w:rFonts w:asciiTheme="minorHAnsi" w:hAnsiTheme="minorHAnsi"/>
          <w:b/>
        </w:rPr>
        <w:t>/1</w:t>
      </w:r>
      <w:r>
        <w:rPr>
          <w:rFonts w:asciiTheme="minorHAnsi" w:hAnsiTheme="minorHAnsi"/>
          <w:b/>
        </w:rPr>
        <w:t>5</w:t>
      </w:r>
    </w:p>
    <w:p w:rsidR="00663D59" w:rsidRDefault="00D20295" w:rsidP="003B3CE9">
      <w:pPr>
        <w:jc w:val="both"/>
        <w:rPr>
          <w:rFonts w:ascii="Calibri" w:hAnsi="Calibri" w:cs="Calibri"/>
        </w:rPr>
      </w:pPr>
      <w:r w:rsidRPr="00794272">
        <w:rPr>
          <w:rFonts w:ascii="Calibri" w:hAnsi="Calibri" w:cs="Calibri"/>
        </w:rPr>
        <w:t>Α. Σκέλος Εσόδων</w:t>
      </w:r>
    </w:p>
    <w:tbl>
      <w:tblPr>
        <w:tblW w:w="9573" w:type="dxa"/>
        <w:tblInd w:w="93" w:type="dxa"/>
        <w:tblLook w:val="04A0"/>
      </w:tblPr>
      <w:tblGrid>
        <w:gridCol w:w="1008"/>
        <w:gridCol w:w="2551"/>
        <w:gridCol w:w="1748"/>
        <w:gridCol w:w="1284"/>
        <w:gridCol w:w="1425"/>
        <w:gridCol w:w="1557"/>
      </w:tblGrid>
      <w:tr w:rsidR="00D20295" w:rsidTr="00D20295">
        <w:trPr>
          <w:trHeight w:val="315"/>
        </w:trPr>
        <w:tc>
          <w:tcPr>
            <w:tcW w:w="9573" w:type="dxa"/>
            <w:gridSpan w:val="6"/>
            <w:tcBorders>
              <w:top w:val="single" w:sz="8" w:space="0" w:color="auto"/>
              <w:left w:val="single" w:sz="8" w:space="0" w:color="auto"/>
              <w:bottom w:val="single" w:sz="8" w:space="0" w:color="auto"/>
              <w:right w:val="single" w:sz="8" w:space="0" w:color="000000"/>
            </w:tcBorders>
            <w:shd w:val="clear" w:color="000000" w:fill="99CCFF"/>
            <w:vAlign w:val="bottom"/>
            <w:hideMark/>
          </w:tcPr>
          <w:p w:rsidR="00D20295" w:rsidRDefault="00D20295">
            <w:pPr>
              <w:rPr>
                <w:rFonts w:ascii="Calibri" w:hAnsi="Calibri" w:cs="Calibri"/>
                <w:b/>
                <w:bCs/>
                <w:color w:val="000000"/>
                <w:sz w:val="22"/>
                <w:szCs w:val="22"/>
              </w:rPr>
            </w:pPr>
            <w:r>
              <w:rPr>
                <w:rFonts w:ascii="Calibri" w:hAnsi="Calibri" w:cs="Calibri"/>
                <w:b/>
                <w:bCs/>
                <w:color w:val="000000"/>
                <w:sz w:val="22"/>
                <w:szCs w:val="22"/>
              </w:rPr>
              <w:t>ΚΑΤΗΓΟΡΙΑ        : 04  ΕΣΟΔΑ ΑΠΟ ΛΟΙΠΑ ΤΕΛΗ ΔΙΚΑΙΩΜΑΤΑ ΚΑΙ ΠΑΡΟΧΗ ΥΠΗΡΕΣΙΩΝ</w:t>
            </w:r>
          </w:p>
        </w:tc>
      </w:tr>
      <w:tr w:rsidR="00D20295" w:rsidTr="00D20295">
        <w:trPr>
          <w:trHeight w:val="315"/>
        </w:trPr>
        <w:tc>
          <w:tcPr>
            <w:tcW w:w="1008" w:type="dxa"/>
            <w:tcBorders>
              <w:top w:val="nil"/>
              <w:left w:val="nil"/>
              <w:bottom w:val="nil"/>
              <w:right w:val="nil"/>
            </w:tcBorders>
            <w:shd w:val="clear" w:color="auto" w:fill="auto"/>
            <w:noWrap/>
            <w:vAlign w:val="bottom"/>
            <w:hideMark/>
          </w:tcPr>
          <w:p w:rsidR="00D20295" w:rsidRDefault="00D20295">
            <w:pPr>
              <w:rPr>
                <w:rFonts w:ascii="Calibri" w:hAnsi="Calibri" w:cs="Calibri"/>
                <w:color w:val="000000"/>
                <w:sz w:val="22"/>
                <w:szCs w:val="22"/>
              </w:rPr>
            </w:pPr>
          </w:p>
        </w:tc>
        <w:tc>
          <w:tcPr>
            <w:tcW w:w="2551" w:type="dxa"/>
            <w:tcBorders>
              <w:top w:val="nil"/>
              <w:left w:val="nil"/>
              <w:bottom w:val="nil"/>
              <w:right w:val="nil"/>
            </w:tcBorders>
            <w:shd w:val="clear" w:color="auto" w:fill="auto"/>
            <w:noWrap/>
            <w:vAlign w:val="bottom"/>
            <w:hideMark/>
          </w:tcPr>
          <w:p w:rsidR="00D20295" w:rsidRDefault="00D20295">
            <w:pPr>
              <w:rPr>
                <w:rFonts w:ascii="Calibri" w:hAnsi="Calibri" w:cs="Calibri"/>
                <w:color w:val="000000"/>
                <w:sz w:val="22"/>
                <w:szCs w:val="22"/>
              </w:rPr>
            </w:pPr>
          </w:p>
        </w:tc>
        <w:tc>
          <w:tcPr>
            <w:tcW w:w="1748" w:type="dxa"/>
            <w:tcBorders>
              <w:top w:val="nil"/>
              <w:left w:val="nil"/>
              <w:bottom w:val="nil"/>
              <w:right w:val="nil"/>
            </w:tcBorders>
            <w:shd w:val="clear" w:color="auto" w:fill="auto"/>
            <w:noWrap/>
            <w:vAlign w:val="bottom"/>
            <w:hideMark/>
          </w:tcPr>
          <w:p w:rsidR="00D20295" w:rsidRDefault="00D20295">
            <w:pPr>
              <w:rPr>
                <w:rFonts w:ascii="Calibri" w:hAnsi="Calibri" w:cs="Calibri"/>
                <w:color w:val="000000"/>
                <w:sz w:val="22"/>
                <w:szCs w:val="22"/>
              </w:rPr>
            </w:pPr>
          </w:p>
        </w:tc>
        <w:tc>
          <w:tcPr>
            <w:tcW w:w="1284" w:type="dxa"/>
            <w:tcBorders>
              <w:top w:val="nil"/>
              <w:left w:val="nil"/>
              <w:bottom w:val="nil"/>
              <w:right w:val="nil"/>
            </w:tcBorders>
            <w:shd w:val="clear" w:color="auto" w:fill="auto"/>
            <w:noWrap/>
            <w:vAlign w:val="bottom"/>
            <w:hideMark/>
          </w:tcPr>
          <w:p w:rsidR="00D20295" w:rsidRDefault="00D20295">
            <w:pPr>
              <w:rPr>
                <w:rFonts w:ascii="Calibri" w:hAnsi="Calibri" w:cs="Calibri"/>
                <w:color w:val="000000"/>
                <w:sz w:val="22"/>
                <w:szCs w:val="22"/>
              </w:rPr>
            </w:pPr>
          </w:p>
        </w:tc>
        <w:tc>
          <w:tcPr>
            <w:tcW w:w="1425" w:type="dxa"/>
            <w:tcBorders>
              <w:top w:val="nil"/>
              <w:left w:val="nil"/>
              <w:bottom w:val="nil"/>
              <w:right w:val="nil"/>
            </w:tcBorders>
            <w:shd w:val="clear" w:color="auto" w:fill="auto"/>
            <w:noWrap/>
            <w:vAlign w:val="bottom"/>
            <w:hideMark/>
          </w:tcPr>
          <w:p w:rsidR="00D20295" w:rsidRDefault="00D20295">
            <w:pPr>
              <w:rPr>
                <w:rFonts w:ascii="Calibri" w:hAnsi="Calibri" w:cs="Calibri"/>
                <w:color w:val="000000"/>
                <w:sz w:val="22"/>
                <w:szCs w:val="22"/>
              </w:rPr>
            </w:pPr>
          </w:p>
        </w:tc>
        <w:tc>
          <w:tcPr>
            <w:tcW w:w="1557" w:type="dxa"/>
            <w:tcBorders>
              <w:top w:val="nil"/>
              <w:left w:val="nil"/>
              <w:bottom w:val="nil"/>
              <w:right w:val="nil"/>
            </w:tcBorders>
            <w:shd w:val="clear" w:color="auto" w:fill="auto"/>
            <w:noWrap/>
            <w:vAlign w:val="bottom"/>
            <w:hideMark/>
          </w:tcPr>
          <w:p w:rsidR="00D20295" w:rsidRDefault="00D20295">
            <w:pPr>
              <w:rPr>
                <w:rFonts w:ascii="Calibri" w:hAnsi="Calibri" w:cs="Calibri"/>
                <w:color w:val="000000"/>
                <w:sz w:val="22"/>
                <w:szCs w:val="22"/>
              </w:rPr>
            </w:pPr>
          </w:p>
        </w:tc>
      </w:tr>
      <w:tr w:rsidR="00D20295" w:rsidTr="00D20295">
        <w:trPr>
          <w:trHeight w:val="315"/>
        </w:trPr>
        <w:tc>
          <w:tcPr>
            <w:tcW w:w="1008" w:type="dxa"/>
            <w:tcBorders>
              <w:top w:val="single" w:sz="8" w:space="0" w:color="auto"/>
              <w:left w:val="single" w:sz="8" w:space="0" w:color="auto"/>
              <w:bottom w:val="single" w:sz="8" w:space="0" w:color="auto"/>
              <w:right w:val="single" w:sz="8" w:space="0" w:color="auto"/>
            </w:tcBorders>
            <w:shd w:val="clear" w:color="000000" w:fill="99CCFF"/>
            <w:vAlign w:val="bottom"/>
            <w:hideMark/>
          </w:tcPr>
          <w:p w:rsidR="00D20295" w:rsidRDefault="00D20295">
            <w:pPr>
              <w:rPr>
                <w:rFonts w:ascii="Calibri" w:hAnsi="Calibri" w:cs="Calibri"/>
                <w:b/>
                <w:bCs/>
                <w:color w:val="000000"/>
                <w:sz w:val="22"/>
                <w:szCs w:val="22"/>
              </w:rPr>
            </w:pPr>
            <w:r>
              <w:rPr>
                <w:rFonts w:ascii="Calibri" w:hAnsi="Calibri" w:cs="Calibri"/>
                <w:b/>
                <w:bCs/>
                <w:color w:val="000000"/>
                <w:sz w:val="22"/>
                <w:szCs w:val="22"/>
              </w:rPr>
              <w:lastRenderedPageBreak/>
              <w:t>041</w:t>
            </w:r>
          </w:p>
        </w:tc>
        <w:tc>
          <w:tcPr>
            <w:tcW w:w="8565" w:type="dxa"/>
            <w:gridSpan w:val="5"/>
            <w:tcBorders>
              <w:top w:val="single" w:sz="8" w:space="0" w:color="auto"/>
              <w:left w:val="nil"/>
              <w:bottom w:val="single" w:sz="8" w:space="0" w:color="auto"/>
              <w:right w:val="single" w:sz="8" w:space="0" w:color="000000"/>
            </w:tcBorders>
            <w:shd w:val="clear" w:color="000000" w:fill="99CCFF"/>
            <w:vAlign w:val="bottom"/>
            <w:hideMark/>
          </w:tcPr>
          <w:p w:rsidR="00D20295" w:rsidRDefault="00D20295">
            <w:pPr>
              <w:rPr>
                <w:rFonts w:ascii="Calibri" w:hAnsi="Calibri" w:cs="Calibri"/>
                <w:b/>
                <w:bCs/>
                <w:color w:val="000000"/>
                <w:sz w:val="22"/>
                <w:szCs w:val="22"/>
              </w:rPr>
            </w:pPr>
            <w:r>
              <w:rPr>
                <w:rFonts w:ascii="Calibri" w:hAnsi="Calibri" w:cs="Calibri"/>
                <w:b/>
                <w:bCs/>
                <w:color w:val="000000"/>
                <w:sz w:val="22"/>
                <w:szCs w:val="22"/>
              </w:rPr>
              <w:t>Εσοδα νεκροταφείων (άρθρο 4 ΑΝ 582/1968, άρθρο 3 Ν 547/1977)</w:t>
            </w:r>
          </w:p>
        </w:tc>
      </w:tr>
      <w:tr w:rsidR="00D20295" w:rsidTr="00D20295">
        <w:trPr>
          <w:trHeight w:val="615"/>
        </w:trPr>
        <w:tc>
          <w:tcPr>
            <w:tcW w:w="1008" w:type="dxa"/>
            <w:tcBorders>
              <w:top w:val="nil"/>
              <w:left w:val="single" w:sz="8" w:space="0" w:color="auto"/>
              <w:bottom w:val="nil"/>
              <w:right w:val="single" w:sz="8" w:space="0" w:color="auto"/>
            </w:tcBorders>
            <w:shd w:val="clear" w:color="000000" w:fill="99CCFF"/>
            <w:vAlign w:val="bottom"/>
            <w:hideMark/>
          </w:tcPr>
          <w:p w:rsidR="00D20295" w:rsidRDefault="00D20295">
            <w:pPr>
              <w:rPr>
                <w:rFonts w:ascii="Calibri" w:hAnsi="Calibri" w:cs="Calibri"/>
                <w:b/>
                <w:bCs/>
                <w:color w:val="000000"/>
                <w:sz w:val="22"/>
                <w:szCs w:val="22"/>
              </w:rPr>
            </w:pPr>
            <w:r>
              <w:rPr>
                <w:rFonts w:ascii="Calibri" w:hAnsi="Calibri" w:cs="Calibri"/>
                <w:b/>
                <w:bCs/>
                <w:color w:val="000000"/>
                <w:sz w:val="22"/>
                <w:szCs w:val="22"/>
              </w:rPr>
              <w:t>Κωδικός</w:t>
            </w:r>
          </w:p>
        </w:tc>
        <w:tc>
          <w:tcPr>
            <w:tcW w:w="2551" w:type="dxa"/>
            <w:tcBorders>
              <w:top w:val="nil"/>
              <w:left w:val="nil"/>
              <w:bottom w:val="nil"/>
              <w:right w:val="single" w:sz="8" w:space="0" w:color="auto"/>
            </w:tcBorders>
            <w:shd w:val="clear" w:color="000000" w:fill="99CCFF"/>
            <w:vAlign w:val="bottom"/>
            <w:hideMark/>
          </w:tcPr>
          <w:p w:rsidR="00D20295" w:rsidRDefault="00D20295">
            <w:pPr>
              <w:rPr>
                <w:rFonts w:ascii="Calibri" w:hAnsi="Calibri" w:cs="Calibri"/>
                <w:b/>
                <w:bCs/>
                <w:color w:val="000000"/>
                <w:sz w:val="22"/>
                <w:szCs w:val="22"/>
              </w:rPr>
            </w:pPr>
            <w:r>
              <w:rPr>
                <w:rFonts w:ascii="Calibri" w:hAnsi="Calibri" w:cs="Calibri"/>
                <w:b/>
                <w:bCs/>
                <w:color w:val="000000"/>
                <w:sz w:val="22"/>
                <w:szCs w:val="22"/>
              </w:rPr>
              <w:t>Περιγραφή</w:t>
            </w:r>
          </w:p>
        </w:tc>
        <w:tc>
          <w:tcPr>
            <w:tcW w:w="1748" w:type="dxa"/>
            <w:tcBorders>
              <w:top w:val="nil"/>
              <w:left w:val="nil"/>
              <w:bottom w:val="nil"/>
              <w:right w:val="single" w:sz="8" w:space="0" w:color="auto"/>
            </w:tcBorders>
            <w:shd w:val="clear" w:color="000000" w:fill="99CCFF"/>
            <w:vAlign w:val="bottom"/>
            <w:hideMark/>
          </w:tcPr>
          <w:p w:rsidR="00D20295" w:rsidRDefault="00D20295">
            <w:pPr>
              <w:rPr>
                <w:rFonts w:ascii="Calibri" w:hAnsi="Calibri" w:cs="Calibri"/>
                <w:b/>
                <w:bCs/>
                <w:color w:val="000000"/>
                <w:sz w:val="22"/>
                <w:szCs w:val="22"/>
              </w:rPr>
            </w:pPr>
            <w:r>
              <w:rPr>
                <w:rFonts w:ascii="Calibri" w:hAnsi="Calibri" w:cs="Calibri"/>
                <w:b/>
                <w:bCs/>
                <w:color w:val="000000"/>
                <w:sz w:val="22"/>
                <w:szCs w:val="22"/>
              </w:rPr>
              <w:t>Διαμορφωθέντα</w:t>
            </w:r>
          </w:p>
        </w:tc>
        <w:tc>
          <w:tcPr>
            <w:tcW w:w="1284" w:type="dxa"/>
            <w:tcBorders>
              <w:top w:val="nil"/>
              <w:left w:val="nil"/>
              <w:bottom w:val="nil"/>
              <w:right w:val="single" w:sz="8" w:space="0" w:color="auto"/>
            </w:tcBorders>
            <w:shd w:val="clear" w:color="000000" w:fill="99CCFF"/>
            <w:vAlign w:val="bottom"/>
            <w:hideMark/>
          </w:tcPr>
          <w:p w:rsidR="00D20295" w:rsidRDefault="00D20295">
            <w:pPr>
              <w:rPr>
                <w:rFonts w:ascii="Calibri" w:hAnsi="Calibri" w:cs="Calibri"/>
                <w:b/>
                <w:bCs/>
                <w:color w:val="000000"/>
                <w:sz w:val="22"/>
                <w:szCs w:val="22"/>
              </w:rPr>
            </w:pPr>
            <w:r>
              <w:rPr>
                <w:rFonts w:ascii="Calibri" w:hAnsi="Calibri" w:cs="Calibri"/>
                <w:b/>
                <w:bCs/>
                <w:color w:val="000000"/>
                <w:sz w:val="22"/>
                <w:szCs w:val="22"/>
              </w:rPr>
              <w:t>Βεβαιώσεις</w:t>
            </w:r>
          </w:p>
        </w:tc>
        <w:tc>
          <w:tcPr>
            <w:tcW w:w="1425" w:type="dxa"/>
            <w:tcBorders>
              <w:top w:val="nil"/>
              <w:left w:val="nil"/>
              <w:bottom w:val="nil"/>
              <w:right w:val="single" w:sz="8" w:space="0" w:color="auto"/>
            </w:tcBorders>
            <w:shd w:val="clear" w:color="000000" w:fill="99CCFF"/>
            <w:vAlign w:val="bottom"/>
            <w:hideMark/>
          </w:tcPr>
          <w:p w:rsidR="00D20295" w:rsidRDefault="00D20295">
            <w:pPr>
              <w:rPr>
                <w:rFonts w:ascii="Calibri" w:hAnsi="Calibri" w:cs="Calibri"/>
                <w:b/>
                <w:bCs/>
                <w:color w:val="000000"/>
                <w:sz w:val="22"/>
                <w:szCs w:val="22"/>
              </w:rPr>
            </w:pPr>
            <w:r>
              <w:rPr>
                <w:rFonts w:ascii="Calibri" w:hAnsi="Calibri" w:cs="Calibri"/>
                <w:b/>
                <w:bCs/>
                <w:color w:val="000000"/>
                <w:sz w:val="22"/>
                <w:szCs w:val="22"/>
              </w:rPr>
              <w:t>Διαγραφές / Παραγραφές</w:t>
            </w:r>
          </w:p>
        </w:tc>
        <w:tc>
          <w:tcPr>
            <w:tcW w:w="1557" w:type="dxa"/>
            <w:tcBorders>
              <w:top w:val="nil"/>
              <w:left w:val="nil"/>
              <w:bottom w:val="single" w:sz="8" w:space="0" w:color="auto"/>
              <w:right w:val="single" w:sz="8" w:space="0" w:color="auto"/>
            </w:tcBorders>
            <w:shd w:val="clear" w:color="000000" w:fill="99CCFF"/>
            <w:vAlign w:val="bottom"/>
            <w:hideMark/>
          </w:tcPr>
          <w:p w:rsidR="00D20295" w:rsidRDefault="00D20295">
            <w:pPr>
              <w:rPr>
                <w:rFonts w:ascii="Calibri" w:hAnsi="Calibri" w:cs="Calibri"/>
                <w:b/>
                <w:bCs/>
                <w:color w:val="000000"/>
                <w:sz w:val="22"/>
                <w:szCs w:val="22"/>
              </w:rPr>
            </w:pPr>
            <w:r>
              <w:rPr>
                <w:rFonts w:ascii="Calibri" w:hAnsi="Calibri" w:cs="Calibri"/>
                <w:b/>
                <w:bCs/>
                <w:color w:val="000000"/>
                <w:sz w:val="22"/>
                <w:szCs w:val="22"/>
              </w:rPr>
              <w:t>Εισπραχθέντα (Γραμμάτια)</w:t>
            </w:r>
          </w:p>
        </w:tc>
      </w:tr>
      <w:tr w:rsidR="00D20295" w:rsidTr="00D20295">
        <w:trPr>
          <w:trHeight w:val="600"/>
        </w:trPr>
        <w:tc>
          <w:tcPr>
            <w:tcW w:w="1008" w:type="dxa"/>
            <w:tcBorders>
              <w:top w:val="single" w:sz="8" w:space="0" w:color="auto"/>
              <w:left w:val="single" w:sz="8" w:space="0" w:color="auto"/>
              <w:bottom w:val="nil"/>
              <w:right w:val="nil"/>
            </w:tcBorders>
            <w:shd w:val="clear" w:color="auto" w:fill="auto"/>
            <w:vAlign w:val="bottom"/>
            <w:hideMark/>
          </w:tcPr>
          <w:p w:rsidR="00D20295" w:rsidRDefault="00D20295">
            <w:pPr>
              <w:rPr>
                <w:rFonts w:ascii="Calibri" w:hAnsi="Calibri" w:cs="Calibri"/>
                <w:color w:val="000000"/>
                <w:sz w:val="22"/>
                <w:szCs w:val="22"/>
              </w:rPr>
            </w:pPr>
            <w:r>
              <w:rPr>
                <w:rFonts w:ascii="Calibri" w:hAnsi="Calibri" w:cs="Calibri"/>
                <w:color w:val="000000"/>
                <w:sz w:val="22"/>
                <w:szCs w:val="22"/>
              </w:rPr>
              <w:t>0411.01</w:t>
            </w:r>
          </w:p>
        </w:tc>
        <w:tc>
          <w:tcPr>
            <w:tcW w:w="2551" w:type="dxa"/>
            <w:tcBorders>
              <w:top w:val="single" w:sz="8" w:space="0" w:color="auto"/>
              <w:left w:val="single" w:sz="8" w:space="0" w:color="auto"/>
              <w:bottom w:val="nil"/>
              <w:right w:val="nil"/>
            </w:tcBorders>
            <w:shd w:val="clear" w:color="auto" w:fill="auto"/>
            <w:vAlign w:val="bottom"/>
            <w:hideMark/>
          </w:tcPr>
          <w:p w:rsidR="00D20295" w:rsidRDefault="00D20295">
            <w:pPr>
              <w:rPr>
                <w:rFonts w:ascii="Calibri" w:hAnsi="Calibri" w:cs="Calibri"/>
                <w:color w:val="000000"/>
                <w:sz w:val="22"/>
                <w:szCs w:val="22"/>
              </w:rPr>
            </w:pPr>
            <w:r>
              <w:rPr>
                <w:rFonts w:ascii="Calibri" w:hAnsi="Calibri" w:cs="Calibri"/>
                <w:color w:val="000000"/>
                <w:sz w:val="22"/>
                <w:szCs w:val="22"/>
              </w:rPr>
              <w:t>Δικαίωματα σύστασης οικογενειακού τάφου</w:t>
            </w:r>
          </w:p>
        </w:tc>
        <w:tc>
          <w:tcPr>
            <w:tcW w:w="1748" w:type="dxa"/>
            <w:tcBorders>
              <w:top w:val="single" w:sz="8" w:space="0" w:color="auto"/>
              <w:left w:val="single" w:sz="8" w:space="0" w:color="auto"/>
              <w:bottom w:val="nil"/>
              <w:right w:val="nil"/>
            </w:tcBorders>
            <w:shd w:val="clear" w:color="auto" w:fill="auto"/>
            <w:noWrap/>
            <w:vAlign w:val="bottom"/>
            <w:hideMark/>
          </w:tcPr>
          <w:p w:rsidR="00D20295" w:rsidRDefault="00D20295">
            <w:pPr>
              <w:jc w:val="right"/>
              <w:rPr>
                <w:rFonts w:ascii="Calibri" w:hAnsi="Calibri" w:cs="Calibri"/>
                <w:color w:val="000000"/>
                <w:sz w:val="22"/>
                <w:szCs w:val="22"/>
              </w:rPr>
            </w:pPr>
            <w:r>
              <w:rPr>
                <w:rFonts w:ascii="Calibri" w:hAnsi="Calibri" w:cs="Calibri"/>
                <w:color w:val="000000"/>
                <w:sz w:val="22"/>
                <w:szCs w:val="22"/>
              </w:rPr>
              <w:t>60.000,00</w:t>
            </w:r>
          </w:p>
        </w:tc>
        <w:tc>
          <w:tcPr>
            <w:tcW w:w="1284" w:type="dxa"/>
            <w:tcBorders>
              <w:top w:val="single" w:sz="8" w:space="0" w:color="auto"/>
              <w:left w:val="single" w:sz="8" w:space="0" w:color="auto"/>
              <w:bottom w:val="nil"/>
              <w:right w:val="nil"/>
            </w:tcBorders>
            <w:shd w:val="clear" w:color="auto" w:fill="auto"/>
            <w:noWrap/>
            <w:vAlign w:val="bottom"/>
            <w:hideMark/>
          </w:tcPr>
          <w:p w:rsidR="00D20295" w:rsidRDefault="00D20295">
            <w:pPr>
              <w:jc w:val="right"/>
              <w:rPr>
                <w:rFonts w:ascii="Calibri" w:hAnsi="Calibri" w:cs="Calibri"/>
                <w:color w:val="000000"/>
                <w:sz w:val="22"/>
                <w:szCs w:val="22"/>
              </w:rPr>
            </w:pPr>
            <w:r>
              <w:rPr>
                <w:rFonts w:ascii="Calibri" w:hAnsi="Calibri" w:cs="Calibri"/>
                <w:color w:val="000000"/>
                <w:sz w:val="22"/>
                <w:szCs w:val="22"/>
              </w:rPr>
              <w:t>40.000,00</w:t>
            </w:r>
          </w:p>
        </w:tc>
        <w:tc>
          <w:tcPr>
            <w:tcW w:w="1425" w:type="dxa"/>
            <w:tcBorders>
              <w:top w:val="single" w:sz="8" w:space="0" w:color="auto"/>
              <w:left w:val="single" w:sz="8" w:space="0" w:color="auto"/>
              <w:bottom w:val="nil"/>
              <w:right w:val="nil"/>
            </w:tcBorders>
            <w:shd w:val="clear" w:color="auto" w:fill="auto"/>
            <w:noWrap/>
            <w:vAlign w:val="bottom"/>
            <w:hideMark/>
          </w:tcPr>
          <w:p w:rsidR="00D20295" w:rsidRDefault="00D20295">
            <w:pPr>
              <w:jc w:val="right"/>
              <w:rPr>
                <w:rFonts w:ascii="Calibri" w:hAnsi="Calibri" w:cs="Calibri"/>
                <w:color w:val="000000"/>
                <w:sz w:val="22"/>
                <w:szCs w:val="22"/>
              </w:rPr>
            </w:pPr>
            <w:r>
              <w:rPr>
                <w:rFonts w:ascii="Calibri" w:hAnsi="Calibri" w:cs="Calibri"/>
                <w:color w:val="000000"/>
                <w:sz w:val="22"/>
                <w:szCs w:val="22"/>
              </w:rPr>
              <w:t>0,00</w:t>
            </w:r>
          </w:p>
        </w:tc>
        <w:tc>
          <w:tcPr>
            <w:tcW w:w="1557" w:type="dxa"/>
            <w:tcBorders>
              <w:top w:val="single" w:sz="8" w:space="0" w:color="auto"/>
              <w:left w:val="single" w:sz="8" w:space="0" w:color="auto"/>
              <w:bottom w:val="nil"/>
              <w:right w:val="single" w:sz="4" w:space="0" w:color="auto"/>
            </w:tcBorders>
            <w:shd w:val="clear" w:color="auto" w:fill="auto"/>
            <w:noWrap/>
            <w:vAlign w:val="bottom"/>
            <w:hideMark/>
          </w:tcPr>
          <w:p w:rsidR="00D20295" w:rsidRDefault="00D20295">
            <w:pPr>
              <w:jc w:val="right"/>
              <w:rPr>
                <w:rFonts w:ascii="Calibri" w:hAnsi="Calibri" w:cs="Calibri"/>
                <w:color w:val="000000"/>
                <w:sz w:val="22"/>
                <w:szCs w:val="22"/>
              </w:rPr>
            </w:pPr>
            <w:r>
              <w:rPr>
                <w:rFonts w:ascii="Calibri" w:hAnsi="Calibri" w:cs="Calibri"/>
                <w:color w:val="000000"/>
                <w:sz w:val="22"/>
                <w:szCs w:val="22"/>
              </w:rPr>
              <w:t>40.000,00</w:t>
            </w:r>
          </w:p>
        </w:tc>
      </w:tr>
      <w:tr w:rsidR="00D20295" w:rsidTr="00D20295">
        <w:trPr>
          <w:trHeight w:val="600"/>
        </w:trPr>
        <w:tc>
          <w:tcPr>
            <w:tcW w:w="1008" w:type="dxa"/>
            <w:tcBorders>
              <w:top w:val="nil"/>
              <w:left w:val="single" w:sz="8" w:space="0" w:color="auto"/>
              <w:bottom w:val="nil"/>
              <w:right w:val="nil"/>
            </w:tcBorders>
            <w:shd w:val="clear" w:color="auto" w:fill="auto"/>
            <w:vAlign w:val="bottom"/>
            <w:hideMark/>
          </w:tcPr>
          <w:p w:rsidR="00D20295" w:rsidRDefault="00D20295">
            <w:pPr>
              <w:rPr>
                <w:rFonts w:ascii="Calibri" w:hAnsi="Calibri" w:cs="Calibri"/>
                <w:color w:val="000000"/>
                <w:sz w:val="22"/>
                <w:szCs w:val="22"/>
              </w:rPr>
            </w:pPr>
            <w:r>
              <w:rPr>
                <w:rFonts w:ascii="Calibri" w:hAnsi="Calibri" w:cs="Calibri"/>
                <w:color w:val="000000"/>
                <w:sz w:val="22"/>
                <w:szCs w:val="22"/>
              </w:rPr>
              <w:t>0412.01</w:t>
            </w:r>
          </w:p>
        </w:tc>
        <w:tc>
          <w:tcPr>
            <w:tcW w:w="2551" w:type="dxa"/>
            <w:tcBorders>
              <w:top w:val="nil"/>
              <w:left w:val="single" w:sz="8" w:space="0" w:color="auto"/>
              <w:bottom w:val="nil"/>
              <w:right w:val="nil"/>
            </w:tcBorders>
            <w:shd w:val="clear" w:color="auto" w:fill="auto"/>
            <w:vAlign w:val="bottom"/>
            <w:hideMark/>
          </w:tcPr>
          <w:p w:rsidR="00D20295" w:rsidRDefault="00D20295">
            <w:pPr>
              <w:rPr>
                <w:rFonts w:ascii="Calibri" w:hAnsi="Calibri" w:cs="Calibri"/>
                <w:color w:val="000000"/>
                <w:sz w:val="22"/>
                <w:szCs w:val="22"/>
              </w:rPr>
            </w:pPr>
            <w:r>
              <w:rPr>
                <w:rFonts w:ascii="Calibri" w:hAnsi="Calibri" w:cs="Calibri"/>
                <w:color w:val="000000"/>
                <w:sz w:val="22"/>
                <w:szCs w:val="22"/>
              </w:rPr>
              <w:t>Δικαιώματα από διάθεση τάφων τριετούς ταφής</w:t>
            </w:r>
          </w:p>
        </w:tc>
        <w:tc>
          <w:tcPr>
            <w:tcW w:w="1748" w:type="dxa"/>
            <w:tcBorders>
              <w:top w:val="nil"/>
              <w:left w:val="single" w:sz="8" w:space="0" w:color="auto"/>
              <w:bottom w:val="nil"/>
              <w:right w:val="nil"/>
            </w:tcBorders>
            <w:shd w:val="clear" w:color="auto" w:fill="auto"/>
            <w:noWrap/>
            <w:vAlign w:val="bottom"/>
            <w:hideMark/>
          </w:tcPr>
          <w:p w:rsidR="00D20295" w:rsidRDefault="00D20295">
            <w:pPr>
              <w:jc w:val="right"/>
              <w:rPr>
                <w:rFonts w:ascii="Calibri" w:hAnsi="Calibri" w:cs="Calibri"/>
                <w:color w:val="000000"/>
                <w:sz w:val="22"/>
                <w:szCs w:val="22"/>
              </w:rPr>
            </w:pPr>
            <w:r>
              <w:rPr>
                <w:rFonts w:ascii="Calibri" w:hAnsi="Calibri" w:cs="Calibri"/>
                <w:color w:val="000000"/>
                <w:sz w:val="22"/>
                <w:szCs w:val="22"/>
              </w:rPr>
              <w:t>99.670,00</w:t>
            </w:r>
          </w:p>
        </w:tc>
        <w:tc>
          <w:tcPr>
            <w:tcW w:w="1284" w:type="dxa"/>
            <w:tcBorders>
              <w:top w:val="nil"/>
              <w:left w:val="single" w:sz="8" w:space="0" w:color="auto"/>
              <w:bottom w:val="nil"/>
              <w:right w:val="nil"/>
            </w:tcBorders>
            <w:shd w:val="clear" w:color="auto" w:fill="auto"/>
            <w:noWrap/>
            <w:vAlign w:val="bottom"/>
            <w:hideMark/>
          </w:tcPr>
          <w:p w:rsidR="00D20295" w:rsidRDefault="00D20295">
            <w:pPr>
              <w:jc w:val="right"/>
              <w:rPr>
                <w:rFonts w:ascii="Calibri" w:hAnsi="Calibri" w:cs="Calibri"/>
                <w:color w:val="000000"/>
                <w:sz w:val="22"/>
                <w:szCs w:val="22"/>
              </w:rPr>
            </w:pPr>
            <w:r>
              <w:rPr>
                <w:rFonts w:ascii="Calibri" w:hAnsi="Calibri" w:cs="Calibri"/>
                <w:color w:val="000000"/>
                <w:sz w:val="22"/>
                <w:szCs w:val="22"/>
              </w:rPr>
              <w:t>101.090,00</w:t>
            </w:r>
          </w:p>
        </w:tc>
        <w:tc>
          <w:tcPr>
            <w:tcW w:w="1425" w:type="dxa"/>
            <w:tcBorders>
              <w:top w:val="nil"/>
              <w:left w:val="single" w:sz="8" w:space="0" w:color="auto"/>
              <w:bottom w:val="nil"/>
              <w:right w:val="nil"/>
            </w:tcBorders>
            <w:shd w:val="clear" w:color="auto" w:fill="auto"/>
            <w:noWrap/>
            <w:vAlign w:val="bottom"/>
            <w:hideMark/>
          </w:tcPr>
          <w:p w:rsidR="00D20295" w:rsidRDefault="00D20295">
            <w:pPr>
              <w:jc w:val="right"/>
              <w:rPr>
                <w:rFonts w:ascii="Calibri" w:hAnsi="Calibri" w:cs="Calibri"/>
                <w:color w:val="000000"/>
                <w:sz w:val="22"/>
                <w:szCs w:val="22"/>
              </w:rPr>
            </w:pPr>
            <w:r>
              <w:rPr>
                <w:rFonts w:ascii="Calibri" w:hAnsi="Calibri" w:cs="Calibri"/>
                <w:color w:val="000000"/>
                <w:sz w:val="22"/>
                <w:szCs w:val="22"/>
              </w:rPr>
              <w:t>0,00</w:t>
            </w:r>
          </w:p>
        </w:tc>
        <w:tc>
          <w:tcPr>
            <w:tcW w:w="1557" w:type="dxa"/>
            <w:tcBorders>
              <w:top w:val="nil"/>
              <w:left w:val="single" w:sz="8" w:space="0" w:color="auto"/>
              <w:bottom w:val="nil"/>
              <w:right w:val="single" w:sz="4" w:space="0" w:color="auto"/>
            </w:tcBorders>
            <w:shd w:val="clear" w:color="auto" w:fill="auto"/>
            <w:noWrap/>
            <w:vAlign w:val="bottom"/>
            <w:hideMark/>
          </w:tcPr>
          <w:p w:rsidR="00D20295" w:rsidRDefault="00D20295">
            <w:pPr>
              <w:jc w:val="right"/>
              <w:rPr>
                <w:rFonts w:ascii="Calibri" w:hAnsi="Calibri" w:cs="Calibri"/>
                <w:color w:val="000000"/>
                <w:sz w:val="22"/>
                <w:szCs w:val="22"/>
              </w:rPr>
            </w:pPr>
            <w:r>
              <w:rPr>
                <w:rFonts w:ascii="Calibri" w:hAnsi="Calibri" w:cs="Calibri"/>
                <w:color w:val="000000"/>
                <w:sz w:val="22"/>
                <w:szCs w:val="22"/>
              </w:rPr>
              <w:t>98.831,28</w:t>
            </w:r>
          </w:p>
        </w:tc>
      </w:tr>
      <w:tr w:rsidR="00D20295" w:rsidTr="00D20295">
        <w:trPr>
          <w:trHeight w:val="600"/>
        </w:trPr>
        <w:tc>
          <w:tcPr>
            <w:tcW w:w="1008" w:type="dxa"/>
            <w:tcBorders>
              <w:top w:val="nil"/>
              <w:left w:val="single" w:sz="8" w:space="0" w:color="auto"/>
              <w:bottom w:val="nil"/>
              <w:right w:val="nil"/>
            </w:tcBorders>
            <w:shd w:val="clear" w:color="auto" w:fill="auto"/>
            <w:vAlign w:val="bottom"/>
            <w:hideMark/>
          </w:tcPr>
          <w:p w:rsidR="00D20295" w:rsidRDefault="00D20295">
            <w:pPr>
              <w:rPr>
                <w:rFonts w:ascii="Calibri" w:hAnsi="Calibri" w:cs="Calibri"/>
                <w:color w:val="000000"/>
                <w:sz w:val="22"/>
                <w:szCs w:val="22"/>
              </w:rPr>
            </w:pPr>
            <w:r>
              <w:rPr>
                <w:rFonts w:ascii="Calibri" w:hAnsi="Calibri" w:cs="Calibri"/>
                <w:color w:val="000000"/>
                <w:sz w:val="22"/>
                <w:szCs w:val="22"/>
              </w:rPr>
              <w:t>0413.01</w:t>
            </w:r>
          </w:p>
        </w:tc>
        <w:tc>
          <w:tcPr>
            <w:tcW w:w="2551" w:type="dxa"/>
            <w:tcBorders>
              <w:top w:val="nil"/>
              <w:left w:val="single" w:sz="8" w:space="0" w:color="auto"/>
              <w:bottom w:val="nil"/>
              <w:right w:val="nil"/>
            </w:tcBorders>
            <w:shd w:val="clear" w:color="auto" w:fill="auto"/>
            <w:vAlign w:val="bottom"/>
            <w:hideMark/>
          </w:tcPr>
          <w:p w:rsidR="00D20295" w:rsidRDefault="00D20295">
            <w:pPr>
              <w:rPr>
                <w:rFonts w:ascii="Calibri" w:hAnsi="Calibri" w:cs="Calibri"/>
                <w:color w:val="000000"/>
                <w:sz w:val="22"/>
                <w:szCs w:val="22"/>
              </w:rPr>
            </w:pPr>
            <w:r>
              <w:rPr>
                <w:rFonts w:ascii="Calibri" w:hAnsi="Calibri" w:cs="Calibri"/>
                <w:color w:val="000000"/>
                <w:sz w:val="22"/>
                <w:szCs w:val="22"/>
              </w:rPr>
              <w:t>Δικαιώματα από ανανέωση χρόνου ταφής.</w:t>
            </w:r>
          </w:p>
        </w:tc>
        <w:tc>
          <w:tcPr>
            <w:tcW w:w="1748" w:type="dxa"/>
            <w:tcBorders>
              <w:top w:val="nil"/>
              <w:left w:val="single" w:sz="8" w:space="0" w:color="auto"/>
              <w:bottom w:val="nil"/>
              <w:right w:val="nil"/>
            </w:tcBorders>
            <w:shd w:val="clear" w:color="auto" w:fill="auto"/>
            <w:noWrap/>
            <w:vAlign w:val="bottom"/>
            <w:hideMark/>
          </w:tcPr>
          <w:p w:rsidR="00D20295" w:rsidRDefault="00D20295">
            <w:pPr>
              <w:jc w:val="right"/>
              <w:rPr>
                <w:rFonts w:ascii="Calibri" w:hAnsi="Calibri" w:cs="Calibri"/>
                <w:color w:val="000000"/>
                <w:sz w:val="22"/>
                <w:szCs w:val="22"/>
              </w:rPr>
            </w:pPr>
            <w:r>
              <w:rPr>
                <w:rFonts w:ascii="Calibri" w:hAnsi="Calibri" w:cs="Calibri"/>
                <w:color w:val="000000"/>
                <w:sz w:val="22"/>
                <w:szCs w:val="22"/>
              </w:rPr>
              <w:t>79.980,00</w:t>
            </w:r>
          </w:p>
        </w:tc>
        <w:tc>
          <w:tcPr>
            <w:tcW w:w="1284" w:type="dxa"/>
            <w:tcBorders>
              <w:top w:val="nil"/>
              <w:left w:val="single" w:sz="8" w:space="0" w:color="auto"/>
              <w:bottom w:val="nil"/>
              <w:right w:val="nil"/>
            </w:tcBorders>
            <w:shd w:val="clear" w:color="auto" w:fill="auto"/>
            <w:noWrap/>
            <w:vAlign w:val="bottom"/>
            <w:hideMark/>
          </w:tcPr>
          <w:p w:rsidR="00D20295" w:rsidRDefault="00D20295">
            <w:pPr>
              <w:jc w:val="right"/>
              <w:rPr>
                <w:rFonts w:ascii="Calibri" w:hAnsi="Calibri" w:cs="Calibri"/>
                <w:color w:val="000000"/>
                <w:sz w:val="22"/>
                <w:szCs w:val="22"/>
              </w:rPr>
            </w:pPr>
            <w:r>
              <w:rPr>
                <w:rFonts w:ascii="Calibri" w:hAnsi="Calibri" w:cs="Calibri"/>
                <w:color w:val="000000"/>
                <w:sz w:val="22"/>
                <w:szCs w:val="22"/>
              </w:rPr>
              <w:t>35.620,00</w:t>
            </w:r>
          </w:p>
        </w:tc>
        <w:tc>
          <w:tcPr>
            <w:tcW w:w="1425" w:type="dxa"/>
            <w:tcBorders>
              <w:top w:val="nil"/>
              <w:left w:val="single" w:sz="8" w:space="0" w:color="auto"/>
              <w:bottom w:val="nil"/>
              <w:right w:val="nil"/>
            </w:tcBorders>
            <w:shd w:val="clear" w:color="auto" w:fill="auto"/>
            <w:noWrap/>
            <w:vAlign w:val="bottom"/>
            <w:hideMark/>
          </w:tcPr>
          <w:p w:rsidR="00D20295" w:rsidRDefault="00D20295">
            <w:pPr>
              <w:jc w:val="right"/>
              <w:rPr>
                <w:rFonts w:ascii="Calibri" w:hAnsi="Calibri" w:cs="Calibri"/>
                <w:color w:val="000000"/>
                <w:sz w:val="22"/>
                <w:szCs w:val="22"/>
              </w:rPr>
            </w:pPr>
            <w:r>
              <w:rPr>
                <w:rFonts w:ascii="Calibri" w:hAnsi="Calibri" w:cs="Calibri"/>
                <w:color w:val="000000"/>
                <w:sz w:val="22"/>
                <w:szCs w:val="22"/>
              </w:rPr>
              <w:t>0,00</w:t>
            </w:r>
          </w:p>
        </w:tc>
        <w:tc>
          <w:tcPr>
            <w:tcW w:w="1557" w:type="dxa"/>
            <w:tcBorders>
              <w:top w:val="nil"/>
              <w:left w:val="single" w:sz="8" w:space="0" w:color="auto"/>
              <w:bottom w:val="nil"/>
              <w:right w:val="single" w:sz="4" w:space="0" w:color="auto"/>
            </w:tcBorders>
            <w:shd w:val="clear" w:color="auto" w:fill="auto"/>
            <w:noWrap/>
            <w:vAlign w:val="bottom"/>
            <w:hideMark/>
          </w:tcPr>
          <w:p w:rsidR="00D20295" w:rsidRDefault="00D20295">
            <w:pPr>
              <w:jc w:val="right"/>
              <w:rPr>
                <w:rFonts w:ascii="Calibri" w:hAnsi="Calibri" w:cs="Calibri"/>
                <w:color w:val="000000"/>
                <w:sz w:val="22"/>
                <w:szCs w:val="22"/>
              </w:rPr>
            </w:pPr>
            <w:r>
              <w:rPr>
                <w:rFonts w:ascii="Calibri" w:hAnsi="Calibri" w:cs="Calibri"/>
                <w:color w:val="000000"/>
                <w:sz w:val="22"/>
                <w:szCs w:val="22"/>
              </w:rPr>
              <w:t>33.368,14</w:t>
            </w:r>
          </w:p>
        </w:tc>
      </w:tr>
      <w:tr w:rsidR="00D20295" w:rsidTr="00D20295">
        <w:trPr>
          <w:trHeight w:val="600"/>
        </w:trPr>
        <w:tc>
          <w:tcPr>
            <w:tcW w:w="1008" w:type="dxa"/>
            <w:tcBorders>
              <w:top w:val="nil"/>
              <w:left w:val="single" w:sz="8" w:space="0" w:color="auto"/>
              <w:bottom w:val="nil"/>
              <w:right w:val="nil"/>
            </w:tcBorders>
            <w:shd w:val="clear" w:color="auto" w:fill="auto"/>
            <w:vAlign w:val="bottom"/>
            <w:hideMark/>
          </w:tcPr>
          <w:p w:rsidR="00D20295" w:rsidRDefault="00D20295">
            <w:pPr>
              <w:rPr>
                <w:rFonts w:ascii="Calibri" w:hAnsi="Calibri" w:cs="Calibri"/>
                <w:color w:val="000000"/>
                <w:sz w:val="22"/>
                <w:szCs w:val="22"/>
              </w:rPr>
            </w:pPr>
            <w:r>
              <w:rPr>
                <w:rFonts w:ascii="Calibri" w:hAnsi="Calibri" w:cs="Calibri"/>
                <w:color w:val="000000"/>
                <w:sz w:val="22"/>
                <w:szCs w:val="22"/>
              </w:rPr>
              <w:t>0415.01</w:t>
            </w:r>
          </w:p>
        </w:tc>
        <w:tc>
          <w:tcPr>
            <w:tcW w:w="2551" w:type="dxa"/>
            <w:tcBorders>
              <w:top w:val="nil"/>
              <w:left w:val="single" w:sz="8" w:space="0" w:color="auto"/>
              <w:bottom w:val="nil"/>
              <w:right w:val="nil"/>
            </w:tcBorders>
            <w:shd w:val="clear" w:color="auto" w:fill="auto"/>
            <w:vAlign w:val="bottom"/>
            <w:hideMark/>
          </w:tcPr>
          <w:p w:rsidR="00D20295" w:rsidRDefault="00D20295">
            <w:pPr>
              <w:rPr>
                <w:rFonts w:ascii="Calibri" w:hAnsi="Calibri" w:cs="Calibri"/>
                <w:color w:val="000000"/>
                <w:sz w:val="22"/>
                <w:szCs w:val="22"/>
              </w:rPr>
            </w:pPr>
            <w:r>
              <w:rPr>
                <w:rFonts w:ascii="Calibri" w:hAnsi="Calibri" w:cs="Calibri"/>
                <w:color w:val="000000"/>
                <w:sz w:val="22"/>
                <w:szCs w:val="22"/>
              </w:rPr>
              <w:t>Δικαίωμα από τη χρήση οστεοφυλακίων.</w:t>
            </w:r>
          </w:p>
        </w:tc>
        <w:tc>
          <w:tcPr>
            <w:tcW w:w="1748" w:type="dxa"/>
            <w:tcBorders>
              <w:top w:val="nil"/>
              <w:left w:val="single" w:sz="8" w:space="0" w:color="auto"/>
              <w:bottom w:val="nil"/>
              <w:right w:val="nil"/>
            </w:tcBorders>
            <w:shd w:val="clear" w:color="auto" w:fill="auto"/>
            <w:noWrap/>
            <w:vAlign w:val="bottom"/>
            <w:hideMark/>
          </w:tcPr>
          <w:p w:rsidR="00D20295" w:rsidRDefault="00D20295">
            <w:pPr>
              <w:jc w:val="right"/>
              <w:rPr>
                <w:rFonts w:ascii="Calibri" w:hAnsi="Calibri" w:cs="Calibri"/>
                <w:color w:val="000000"/>
                <w:sz w:val="22"/>
                <w:szCs w:val="22"/>
              </w:rPr>
            </w:pPr>
            <w:r>
              <w:rPr>
                <w:rFonts w:ascii="Calibri" w:hAnsi="Calibri" w:cs="Calibri"/>
                <w:color w:val="000000"/>
                <w:sz w:val="22"/>
                <w:szCs w:val="22"/>
              </w:rPr>
              <w:t>175.950,00</w:t>
            </w:r>
          </w:p>
        </w:tc>
        <w:tc>
          <w:tcPr>
            <w:tcW w:w="1284" w:type="dxa"/>
            <w:tcBorders>
              <w:top w:val="nil"/>
              <w:left w:val="single" w:sz="8" w:space="0" w:color="auto"/>
              <w:bottom w:val="nil"/>
              <w:right w:val="nil"/>
            </w:tcBorders>
            <w:shd w:val="clear" w:color="auto" w:fill="auto"/>
            <w:noWrap/>
            <w:vAlign w:val="bottom"/>
            <w:hideMark/>
          </w:tcPr>
          <w:p w:rsidR="00D20295" w:rsidRDefault="00D20295">
            <w:pPr>
              <w:jc w:val="right"/>
              <w:rPr>
                <w:rFonts w:ascii="Calibri" w:hAnsi="Calibri" w:cs="Calibri"/>
                <w:color w:val="000000"/>
                <w:sz w:val="22"/>
                <w:szCs w:val="22"/>
              </w:rPr>
            </w:pPr>
            <w:r>
              <w:rPr>
                <w:rFonts w:ascii="Calibri" w:hAnsi="Calibri" w:cs="Calibri"/>
                <w:color w:val="000000"/>
                <w:sz w:val="22"/>
                <w:szCs w:val="22"/>
              </w:rPr>
              <w:t>113.335,00</w:t>
            </w:r>
          </w:p>
        </w:tc>
        <w:tc>
          <w:tcPr>
            <w:tcW w:w="1425" w:type="dxa"/>
            <w:tcBorders>
              <w:top w:val="nil"/>
              <w:left w:val="single" w:sz="8" w:space="0" w:color="auto"/>
              <w:bottom w:val="nil"/>
              <w:right w:val="nil"/>
            </w:tcBorders>
            <w:shd w:val="clear" w:color="auto" w:fill="auto"/>
            <w:noWrap/>
            <w:vAlign w:val="bottom"/>
            <w:hideMark/>
          </w:tcPr>
          <w:p w:rsidR="00D20295" w:rsidRDefault="00D20295">
            <w:pPr>
              <w:jc w:val="right"/>
              <w:rPr>
                <w:rFonts w:ascii="Calibri" w:hAnsi="Calibri" w:cs="Calibri"/>
                <w:color w:val="000000"/>
                <w:sz w:val="22"/>
                <w:szCs w:val="22"/>
              </w:rPr>
            </w:pPr>
            <w:r>
              <w:rPr>
                <w:rFonts w:ascii="Calibri" w:hAnsi="Calibri" w:cs="Calibri"/>
                <w:color w:val="000000"/>
                <w:sz w:val="22"/>
                <w:szCs w:val="22"/>
              </w:rPr>
              <w:t>1.625,00</w:t>
            </w:r>
          </w:p>
        </w:tc>
        <w:tc>
          <w:tcPr>
            <w:tcW w:w="1557" w:type="dxa"/>
            <w:tcBorders>
              <w:top w:val="nil"/>
              <w:left w:val="single" w:sz="8" w:space="0" w:color="auto"/>
              <w:bottom w:val="nil"/>
              <w:right w:val="single" w:sz="4" w:space="0" w:color="auto"/>
            </w:tcBorders>
            <w:shd w:val="clear" w:color="auto" w:fill="auto"/>
            <w:noWrap/>
            <w:vAlign w:val="bottom"/>
            <w:hideMark/>
          </w:tcPr>
          <w:p w:rsidR="00D20295" w:rsidRDefault="00D20295">
            <w:pPr>
              <w:jc w:val="right"/>
              <w:rPr>
                <w:rFonts w:ascii="Calibri" w:hAnsi="Calibri" w:cs="Calibri"/>
                <w:color w:val="000000"/>
                <w:sz w:val="22"/>
                <w:szCs w:val="22"/>
              </w:rPr>
            </w:pPr>
            <w:r>
              <w:rPr>
                <w:rFonts w:ascii="Calibri" w:hAnsi="Calibri" w:cs="Calibri"/>
                <w:color w:val="000000"/>
                <w:sz w:val="22"/>
                <w:szCs w:val="22"/>
              </w:rPr>
              <w:t>87.223,68</w:t>
            </w:r>
          </w:p>
        </w:tc>
      </w:tr>
      <w:tr w:rsidR="00D20295" w:rsidTr="00D20295">
        <w:trPr>
          <w:trHeight w:val="300"/>
        </w:trPr>
        <w:tc>
          <w:tcPr>
            <w:tcW w:w="1008" w:type="dxa"/>
            <w:tcBorders>
              <w:top w:val="nil"/>
              <w:left w:val="single" w:sz="8" w:space="0" w:color="auto"/>
              <w:bottom w:val="nil"/>
              <w:right w:val="nil"/>
            </w:tcBorders>
            <w:shd w:val="clear" w:color="auto" w:fill="auto"/>
            <w:vAlign w:val="bottom"/>
            <w:hideMark/>
          </w:tcPr>
          <w:p w:rsidR="00D20295" w:rsidRDefault="00D20295">
            <w:pPr>
              <w:rPr>
                <w:rFonts w:ascii="Calibri" w:hAnsi="Calibri" w:cs="Calibri"/>
                <w:color w:val="000000"/>
                <w:sz w:val="22"/>
                <w:szCs w:val="22"/>
              </w:rPr>
            </w:pPr>
            <w:r>
              <w:rPr>
                <w:rFonts w:ascii="Calibri" w:hAnsi="Calibri" w:cs="Calibri"/>
                <w:color w:val="000000"/>
                <w:sz w:val="22"/>
                <w:szCs w:val="22"/>
              </w:rPr>
              <w:t>0417.01</w:t>
            </w:r>
          </w:p>
        </w:tc>
        <w:tc>
          <w:tcPr>
            <w:tcW w:w="2551" w:type="dxa"/>
            <w:tcBorders>
              <w:top w:val="nil"/>
              <w:left w:val="single" w:sz="8" w:space="0" w:color="auto"/>
              <w:bottom w:val="nil"/>
              <w:right w:val="nil"/>
            </w:tcBorders>
            <w:shd w:val="clear" w:color="auto" w:fill="auto"/>
            <w:vAlign w:val="bottom"/>
            <w:hideMark/>
          </w:tcPr>
          <w:p w:rsidR="00D20295" w:rsidRDefault="00D20295">
            <w:pPr>
              <w:rPr>
                <w:rFonts w:ascii="Calibri" w:hAnsi="Calibri" w:cs="Calibri"/>
                <w:color w:val="000000"/>
                <w:sz w:val="22"/>
                <w:szCs w:val="22"/>
              </w:rPr>
            </w:pPr>
            <w:r>
              <w:rPr>
                <w:rFonts w:ascii="Calibri" w:hAnsi="Calibri" w:cs="Calibri"/>
                <w:color w:val="000000"/>
                <w:sz w:val="22"/>
                <w:szCs w:val="22"/>
              </w:rPr>
              <w:t>Λοιπά έσοδα Νεκροταφείου</w:t>
            </w:r>
          </w:p>
        </w:tc>
        <w:tc>
          <w:tcPr>
            <w:tcW w:w="1748" w:type="dxa"/>
            <w:tcBorders>
              <w:top w:val="nil"/>
              <w:left w:val="single" w:sz="8" w:space="0" w:color="auto"/>
              <w:bottom w:val="nil"/>
              <w:right w:val="nil"/>
            </w:tcBorders>
            <w:shd w:val="clear" w:color="auto" w:fill="auto"/>
            <w:noWrap/>
            <w:vAlign w:val="bottom"/>
            <w:hideMark/>
          </w:tcPr>
          <w:p w:rsidR="00D20295" w:rsidRDefault="00D20295">
            <w:pPr>
              <w:jc w:val="right"/>
              <w:rPr>
                <w:rFonts w:ascii="Calibri" w:hAnsi="Calibri" w:cs="Calibri"/>
                <w:color w:val="000000"/>
                <w:sz w:val="22"/>
                <w:szCs w:val="22"/>
              </w:rPr>
            </w:pPr>
            <w:r>
              <w:rPr>
                <w:rFonts w:ascii="Calibri" w:hAnsi="Calibri" w:cs="Calibri"/>
                <w:color w:val="000000"/>
                <w:sz w:val="22"/>
                <w:szCs w:val="22"/>
              </w:rPr>
              <w:t>31.325,00</w:t>
            </w:r>
          </w:p>
        </w:tc>
        <w:tc>
          <w:tcPr>
            <w:tcW w:w="1284" w:type="dxa"/>
            <w:tcBorders>
              <w:top w:val="nil"/>
              <w:left w:val="single" w:sz="8" w:space="0" w:color="auto"/>
              <w:bottom w:val="nil"/>
              <w:right w:val="nil"/>
            </w:tcBorders>
            <w:shd w:val="clear" w:color="auto" w:fill="auto"/>
            <w:noWrap/>
            <w:vAlign w:val="bottom"/>
            <w:hideMark/>
          </w:tcPr>
          <w:p w:rsidR="00D20295" w:rsidRDefault="00D20295">
            <w:pPr>
              <w:jc w:val="right"/>
              <w:rPr>
                <w:rFonts w:ascii="Calibri" w:hAnsi="Calibri" w:cs="Calibri"/>
                <w:color w:val="000000"/>
                <w:sz w:val="22"/>
                <w:szCs w:val="22"/>
              </w:rPr>
            </w:pPr>
            <w:r>
              <w:rPr>
                <w:rFonts w:ascii="Calibri" w:hAnsi="Calibri" w:cs="Calibri"/>
                <w:color w:val="000000"/>
                <w:sz w:val="22"/>
                <w:szCs w:val="22"/>
              </w:rPr>
              <w:t>46.555,00</w:t>
            </w:r>
          </w:p>
        </w:tc>
        <w:tc>
          <w:tcPr>
            <w:tcW w:w="1425" w:type="dxa"/>
            <w:tcBorders>
              <w:top w:val="nil"/>
              <w:left w:val="single" w:sz="8" w:space="0" w:color="auto"/>
              <w:bottom w:val="nil"/>
              <w:right w:val="nil"/>
            </w:tcBorders>
            <w:shd w:val="clear" w:color="auto" w:fill="auto"/>
            <w:noWrap/>
            <w:vAlign w:val="bottom"/>
            <w:hideMark/>
          </w:tcPr>
          <w:p w:rsidR="00D20295" w:rsidRDefault="00D20295">
            <w:pPr>
              <w:jc w:val="right"/>
              <w:rPr>
                <w:rFonts w:ascii="Calibri" w:hAnsi="Calibri" w:cs="Calibri"/>
                <w:color w:val="000000"/>
                <w:sz w:val="22"/>
                <w:szCs w:val="22"/>
              </w:rPr>
            </w:pPr>
            <w:r>
              <w:rPr>
                <w:rFonts w:ascii="Calibri" w:hAnsi="Calibri" w:cs="Calibri"/>
                <w:color w:val="000000"/>
                <w:sz w:val="22"/>
                <w:szCs w:val="22"/>
              </w:rPr>
              <w:t>54,21</w:t>
            </w:r>
          </w:p>
        </w:tc>
        <w:tc>
          <w:tcPr>
            <w:tcW w:w="1557" w:type="dxa"/>
            <w:tcBorders>
              <w:top w:val="nil"/>
              <w:left w:val="single" w:sz="8" w:space="0" w:color="auto"/>
              <w:bottom w:val="nil"/>
              <w:right w:val="single" w:sz="4" w:space="0" w:color="auto"/>
            </w:tcBorders>
            <w:shd w:val="clear" w:color="auto" w:fill="auto"/>
            <w:noWrap/>
            <w:vAlign w:val="bottom"/>
            <w:hideMark/>
          </w:tcPr>
          <w:p w:rsidR="00D20295" w:rsidRDefault="00D20295">
            <w:pPr>
              <w:jc w:val="right"/>
              <w:rPr>
                <w:rFonts w:ascii="Calibri" w:hAnsi="Calibri" w:cs="Calibri"/>
                <w:color w:val="000000"/>
                <w:sz w:val="22"/>
                <w:szCs w:val="22"/>
              </w:rPr>
            </w:pPr>
            <w:r>
              <w:rPr>
                <w:rFonts w:ascii="Calibri" w:hAnsi="Calibri" w:cs="Calibri"/>
                <w:color w:val="000000"/>
                <w:sz w:val="22"/>
                <w:szCs w:val="22"/>
              </w:rPr>
              <w:t>40.163,24</w:t>
            </w:r>
          </w:p>
        </w:tc>
      </w:tr>
      <w:tr w:rsidR="00D20295" w:rsidTr="00D20295">
        <w:trPr>
          <w:trHeight w:val="315"/>
        </w:trPr>
        <w:tc>
          <w:tcPr>
            <w:tcW w:w="1008" w:type="dxa"/>
            <w:tcBorders>
              <w:top w:val="nil"/>
              <w:left w:val="single" w:sz="8" w:space="0" w:color="auto"/>
              <w:bottom w:val="nil"/>
              <w:right w:val="nil"/>
            </w:tcBorders>
            <w:shd w:val="clear" w:color="auto" w:fill="auto"/>
            <w:vAlign w:val="bottom"/>
            <w:hideMark/>
          </w:tcPr>
          <w:p w:rsidR="00D20295" w:rsidRDefault="00D20295">
            <w:pPr>
              <w:rPr>
                <w:rFonts w:ascii="Calibri" w:hAnsi="Calibri" w:cs="Calibri"/>
                <w:color w:val="000000"/>
                <w:sz w:val="22"/>
                <w:szCs w:val="22"/>
              </w:rPr>
            </w:pPr>
            <w:r>
              <w:rPr>
                <w:rFonts w:ascii="Calibri" w:hAnsi="Calibri" w:cs="Calibri"/>
                <w:color w:val="000000"/>
                <w:sz w:val="22"/>
                <w:szCs w:val="22"/>
              </w:rPr>
              <w:t>0417.02</w:t>
            </w:r>
          </w:p>
        </w:tc>
        <w:tc>
          <w:tcPr>
            <w:tcW w:w="2551" w:type="dxa"/>
            <w:tcBorders>
              <w:top w:val="nil"/>
              <w:left w:val="single" w:sz="8" w:space="0" w:color="auto"/>
              <w:bottom w:val="nil"/>
              <w:right w:val="nil"/>
            </w:tcBorders>
            <w:shd w:val="clear" w:color="auto" w:fill="auto"/>
            <w:vAlign w:val="bottom"/>
            <w:hideMark/>
          </w:tcPr>
          <w:p w:rsidR="00D20295" w:rsidRDefault="00D20295">
            <w:pPr>
              <w:rPr>
                <w:rFonts w:ascii="Calibri" w:hAnsi="Calibri" w:cs="Calibri"/>
                <w:color w:val="000000"/>
                <w:sz w:val="22"/>
                <w:szCs w:val="22"/>
              </w:rPr>
            </w:pPr>
            <w:r>
              <w:rPr>
                <w:rFonts w:ascii="Calibri" w:hAnsi="Calibri" w:cs="Calibri"/>
                <w:color w:val="000000"/>
                <w:sz w:val="22"/>
                <w:szCs w:val="22"/>
              </w:rPr>
              <w:t>Εσοδα από αφή καντηλιών</w:t>
            </w:r>
          </w:p>
        </w:tc>
        <w:tc>
          <w:tcPr>
            <w:tcW w:w="1748" w:type="dxa"/>
            <w:tcBorders>
              <w:top w:val="nil"/>
              <w:left w:val="single" w:sz="8" w:space="0" w:color="auto"/>
              <w:bottom w:val="nil"/>
              <w:right w:val="nil"/>
            </w:tcBorders>
            <w:shd w:val="clear" w:color="auto" w:fill="auto"/>
            <w:noWrap/>
            <w:vAlign w:val="bottom"/>
            <w:hideMark/>
          </w:tcPr>
          <w:p w:rsidR="00D20295" w:rsidRDefault="00D20295">
            <w:pPr>
              <w:jc w:val="right"/>
              <w:rPr>
                <w:rFonts w:ascii="Calibri" w:hAnsi="Calibri" w:cs="Calibri"/>
                <w:color w:val="000000"/>
                <w:sz w:val="22"/>
                <w:szCs w:val="22"/>
              </w:rPr>
            </w:pPr>
            <w:r>
              <w:rPr>
                <w:rFonts w:ascii="Calibri" w:hAnsi="Calibri" w:cs="Calibri"/>
                <w:color w:val="000000"/>
                <w:sz w:val="22"/>
                <w:szCs w:val="22"/>
              </w:rPr>
              <w:t>2.570,00</w:t>
            </w:r>
          </w:p>
        </w:tc>
        <w:tc>
          <w:tcPr>
            <w:tcW w:w="1284" w:type="dxa"/>
            <w:tcBorders>
              <w:top w:val="nil"/>
              <w:left w:val="single" w:sz="8" w:space="0" w:color="auto"/>
              <w:bottom w:val="nil"/>
              <w:right w:val="nil"/>
            </w:tcBorders>
            <w:shd w:val="clear" w:color="auto" w:fill="auto"/>
            <w:noWrap/>
            <w:vAlign w:val="bottom"/>
            <w:hideMark/>
          </w:tcPr>
          <w:p w:rsidR="00D20295" w:rsidRDefault="00D20295">
            <w:pPr>
              <w:jc w:val="right"/>
              <w:rPr>
                <w:rFonts w:ascii="Calibri" w:hAnsi="Calibri" w:cs="Calibri"/>
                <w:color w:val="000000"/>
                <w:sz w:val="22"/>
                <w:szCs w:val="22"/>
              </w:rPr>
            </w:pPr>
            <w:r>
              <w:rPr>
                <w:rFonts w:ascii="Calibri" w:hAnsi="Calibri" w:cs="Calibri"/>
                <w:color w:val="000000"/>
                <w:sz w:val="22"/>
                <w:szCs w:val="22"/>
              </w:rPr>
              <w:t>7.680,00</w:t>
            </w:r>
          </w:p>
        </w:tc>
        <w:tc>
          <w:tcPr>
            <w:tcW w:w="1425" w:type="dxa"/>
            <w:tcBorders>
              <w:top w:val="nil"/>
              <w:left w:val="single" w:sz="8" w:space="0" w:color="auto"/>
              <w:bottom w:val="nil"/>
              <w:right w:val="nil"/>
            </w:tcBorders>
            <w:shd w:val="clear" w:color="auto" w:fill="auto"/>
            <w:noWrap/>
            <w:vAlign w:val="bottom"/>
            <w:hideMark/>
          </w:tcPr>
          <w:p w:rsidR="00D20295" w:rsidRDefault="00D20295">
            <w:pPr>
              <w:jc w:val="right"/>
              <w:rPr>
                <w:rFonts w:ascii="Calibri" w:hAnsi="Calibri" w:cs="Calibri"/>
                <w:color w:val="000000"/>
                <w:sz w:val="22"/>
                <w:szCs w:val="22"/>
              </w:rPr>
            </w:pPr>
            <w:r>
              <w:rPr>
                <w:rFonts w:ascii="Calibri" w:hAnsi="Calibri" w:cs="Calibri"/>
                <w:color w:val="000000"/>
                <w:sz w:val="22"/>
                <w:szCs w:val="22"/>
              </w:rPr>
              <w:t>0,00</w:t>
            </w:r>
          </w:p>
        </w:tc>
        <w:tc>
          <w:tcPr>
            <w:tcW w:w="1557" w:type="dxa"/>
            <w:tcBorders>
              <w:top w:val="nil"/>
              <w:left w:val="single" w:sz="8" w:space="0" w:color="auto"/>
              <w:bottom w:val="single" w:sz="8" w:space="0" w:color="auto"/>
              <w:right w:val="single" w:sz="4" w:space="0" w:color="auto"/>
            </w:tcBorders>
            <w:shd w:val="clear" w:color="auto" w:fill="auto"/>
            <w:noWrap/>
            <w:vAlign w:val="bottom"/>
            <w:hideMark/>
          </w:tcPr>
          <w:p w:rsidR="00D20295" w:rsidRDefault="00D20295">
            <w:pPr>
              <w:jc w:val="right"/>
              <w:rPr>
                <w:rFonts w:ascii="Calibri" w:hAnsi="Calibri" w:cs="Calibri"/>
                <w:color w:val="000000"/>
                <w:sz w:val="22"/>
                <w:szCs w:val="22"/>
              </w:rPr>
            </w:pPr>
            <w:r>
              <w:rPr>
                <w:rFonts w:ascii="Calibri" w:hAnsi="Calibri" w:cs="Calibri"/>
                <w:color w:val="000000"/>
                <w:sz w:val="22"/>
                <w:szCs w:val="22"/>
              </w:rPr>
              <w:t>7.680,00</w:t>
            </w:r>
          </w:p>
        </w:tc>
      </w:tr>
      <w:tr w:rsidR="00D20295" w:rsidTr="00D20295">
        <w:trPr>
          <w:trHeight w:val="315"/>
        </w:trPr>
        <w:tc>
          <w:tcPr>
            <w:tcW w:w="1008" w:type="dxa"/>
            <w:tcBorders>
              <w:top w:val="single" w:sz="8" w:space="0" w:color="auto"/>
              <w:left w:val="nil"/>
              <w:bottom w:val="nil"/>
              <w:right w:val="nil"/>
            </w:tcBorders>
            <w:shd w:val="clear" w:color="auto" w:fill="auto"/>
            <w:noWrap/>
            <w:vAlign w:val="bottom"/>
            <w:hideMark/>
          </w:tcPr>
          <w:p w:rsidR="00D20295" w:rsidRDefault="00D20295">
            <w:pPr>
              <w:rPr>
                <w:rFonts w:ascii="Calibri" w:hAnsi="Calibri" w:cs="Calibri"/>
                <w:color w:val="000000"/>
                <w:sz w:val="22"/>
                <w:szCs w:val="22"/>
              </w:rPr>
            </w:pPr>
            <w:r>
              <w:rPr>
                <w:rFonts w:ascii="Calibri" w:hAnsi="Calibri" w:cs="Calibri"/>
                <w:color w:val="000000"/>
                <w:sz w:val="22"/>
                <w:szCs w:val="22"/>
              </w:rPr>
              <w:t> </w:t>
            </w:r>
          </w:p>
        </w:tc>
        <w:tc>
          <w:tcPr>
            <w:tcW w:w="2551" w:type="dxa"/>
            <w:tcBorders>
              <w:top w:val="single" w:sz="8" w:space="0" w:color="auto"/>
              <w:left w:val="single" w:sz="8" w:space="0" w:color="auto"/>
              <w:bottom w:val="single" w:sz="8" w:space="0" w:color="auto"/>
              <w:right w:val="single" w:sz="8" w:space="0" w:color="auto"/>
            </w:tcBorders>
            <w:shd w:val="clear" w:color="000000" w:fill="99CCFF"/>
            <w:noWrap/>
            <w:vAlign w:val="bottom"/>
            <w:hideMark/>
          </w:tcPr>
          <w:p w:rsidR="00D20295" w:rsidRDefault="00D20295">
            <w:pPr>
              <w:jc w:val="center"/>
              <w:rPr>
                <w:rFonts w:ascii="Calibri" w:hAnsi="Calibri" w:cs="Calibri"/>
                <w:b/>
                <w:bCs/>
                <w:color w:val="000000"/>
                <w:sz w:val="22"/>
                <w:szCs w:val="22"/>
              </w:rPr>
            </w:pPr>
            <w:r>
              <w:rPr>
                <w:rFonts w:ascii="Calibri" w:hAnsi="Calibri" w:cs="Calibri"/>
                <w:b/>
                <w:bCs/>
                <w:color w:val="000000"/>
                <w:sz w:val="22"/>
                <w:szCs w:val="22"/>
              </w:rPr>
              <w:t>ΣΥΝΟΛΟ 041</w:t>
            </w:r>
          </w:p>
        </w:tc>
        <w:tc>
          <w:tcPr>
            <w:tcW w:w="1748" w:type="dxa"/>
            <w:tcBorders>
              <w:top w:val="single" w:sz="8" w:space="0" w:color="auto"/>
              <w:left w:val="nil"/>
              <w:bottom w:val="single" w:sz="8" w:space="0" w:color="auto"/>
              <w:right w:val="single" w:sz="8" w:space="0" w:color="auto"/>
            </w:tcBorders>
            <w:shd w:val="clear" w:color="000000" w:fill="99CCFF"/>
            <w:noWrap/>
            <w:vAlign w:val="bottom"/>
            <w:hideMark/>
          </w:tcPr>
          <w:p w:rsidR="00D20295" w:rsidRDefault="00D20295">
            <w:pPr>
              <w:jc w:val="right"/>
              <w:rPr>
                <w:rFonts w:ascii="Calibri" w:hAnsi="Calibri" w:cs="Calibri"/>
                <w:b/>
                <w:bCs/>
                <w:color w:val="000000"/>
                <w:sz w:val="22"/>
                <w:szCs w:val="22"/>
              </w:rPr>
            </w:pPr>
            <w:r>
              <w:rPr>
                <w:rFonts w:ascii="Calibri" w:hAnsi="Calibri" w:cs="Calibri"/>
                <w:b/>
                <w:bCs/>
                <w:color w:val="000000"/>
                <w:sz w:val="22"/>
                <w:szCs w:val="22"/>
              </w:rPr>
              <w:t>449.495,00</w:t>
            </w:r>
          </w:p>
        </w:tc>
        <w:tc>
          <w:tcPr>
            <w:tcW w:w="1284" w:type="dxa"/>
            <w:tcBorders>
              <w:top w:val="single" w:sz="8" w:space="0" w:color="auto"/>
              <w:left w:val="nil"/>
              <w:bottom w:val="single" w:sz="8" w:space="0" w:color="auto"/>
              <w:right w:val="single" w:sz="8" w:space="0" w:color="auto"/>
            </w:tcBorders>
            <w:shd w:val="clear" w:color="000000" w:fill="99CCFF"/>
            <w:noWrap/>
            <w:vAlign w:val="bottom"/>
            <w:hideMark/>
          </w:tcPr>
          <w:p w:rsidR="00D20295" w:rsidRDefault="00D20295">
            <w:pPr>
              <w:jc w:val="right"/>
              <w:rPr>
                <w:rFonts w:ascii="Calibri" w:hAnsi="Calibri" w:cs="Calibri"/>
                <w:b/>
                <w:bCs/>
                <w:color w:val="000000"/>
                <w:sz w:val="22"/>
                <w:szCs w:val="22"/>
              </w:rPr>
            </w:pPr>
            <w:r>
              <w:rPr>
                <w:rFonts w:ascii="Calibri" w:hAnsi="Calibri" w:cs="Calibri"/>
                <w:b/>
                <w:bCs/>
                <w:color w:val="000000"/>
                <w:sz w:val="22"/>
                <w:szCs w:val="22"/>
              </w:rPr>
              <w:t>344.280,00</w:t>
            </w:r>
          </w:p>
        </w:tc>
        <w:tc>
          <w:tcPr>
            <w:tcW w:w="1425" w:type="dxa"/>
            <w:tcBorders>
              <w:top w:val="single" w:sz="8" w:space="0" w:color="auto"/>
              <w:left w:val="nil"/>
              <w:bottom w:val="single" w:sz="8" w:space="0" w:color="auto"/>
              <w:right w:val="single" w:sz="8" w:space="0" w:color="auto"/>
            </w:tcBorders>
            <w:shd w:val="clear" w:color="000000" w:fill="99CCFF"/>
            <w:noWrap/>
            <w:vAlign w:val="bottom"/>
            <w:hideMark/>
          </w:tcPr>
          <w:p w:rsidR="00D20295" w:rsidRDefault="00D20295">
            <w:pPr>
              <w:jc w:val="right"/>
              <w:rPr>
                <w:rFonts w:ascii="Calibri" w:hAnsi="Calibri" w:cs="Calibri"/>
                <w:b/>
                <w:bCs/>
                <w:color w:val="000000"/>
                <w:sz w:val="22"/>
                <w:szCs w:val="22"/>
              </w:rPr>
            </w:pPr>
            <w:r>
              <w:rPr>
                <w:rFonts w:ascii="Calibri" w:hAnsi="Calibri" w:cs="Calibri"/>
                <w:b/>
                <w:bCs/>
                <w:color w:val="000000"/>
                <w:sz w:val="22"/>
                <w:szCs w:val="22"/>
              </w:rPr>
              <w:t>1.679,21</w:t>
            </w:r>
          </w:p>
        </w:tc>
        <w:tc>
          <w:tcPr>
            <w:tcW w:w="1557" w:type="dxa"/>
            <w:tcBorders>
              <w:top w:val="single" w:sz="8" w:space="0" w:color="auto"/>
              <w:left w:val="nil"/>
              <w:bottom w:val="single" w:sz="8" w:space="0" w:color="auto"/>
              <w:right w:val="single" w:sz="8" w:space="0" w:color="auto"/>
            </w:tcBorders>
            <w:shd w:val="clear" w:color="000000" w:fill="99CCFF"/>
            <w:noWrap/>
            <w:vAlign w:val="bottom"/>
            <w:hideMark/>
          </w:tcPr>
          <w:p w:rsidR="00D20295" w:rsidRDefault="00D20295">
            <w:pPr>
              <w:jc w:val="right"/>
              <w:rPr>
                <w:rFonts w:ascii="Calibri" w:hAnsi="Calibri" w:cs="Calibri"/>
                <w:b/>
                <w:bCs/>
                <w:color w:val="000000"/>
                <w:sz w:val="22"/>
                <w:szCs w:val="22"/>
              </w:rPr>
            </w:pPr>
            <w:r>
              <w:rPr>
                <w:rFonts w:ascii="Calibri" w:hAnsi="Calibri" w:cs="Calibri"/>
                <w:b/>
                <w:bCs/>
                <w:color w:val="000000"/>
                <w:sz w:val="22"/>
                <w:szCs w:val="22"/>
              </w:rPr>
              <w:t>307.266,34</w:t>
            </w:r>
          </w:p>
        </w:tc>
      </w:tr>
      <w:tr w:rsidR="00D20295" w:rsidTr="00D20295">
        <w:trPr>
          <w:trHeight w:val="315"/>
        </w:trPr>
        <w:tc>
          <w:tcPr>
            <w:tcW w:w="1008" w:type="dxa"/>
            <w:tcBorders>
              <w:top w:val="nil"/>
              <w:left w:val="nil"/>
              <w:bottom w:val="nil"/>
              <w:right w:val="nil"/>
            </w:tcBorders>
            <w:shd w:val="clear" w:color="auto" w:fill="auto"/>
            <w:noWrap/>
            <w:vAlign w:val="bottom"/>
            <w:hideMark/>
          </w:tcPr>
          <w:p w:rsidR="00D20295" w:rsidRDefault="00D20295">
            <w:pPr>
              <w:rPr>
                <w:rFonts w:ascii="Calibri" w:hAnsi="Calibri" w:cs="Calibri"/>
                <w:color w:val="000000"/>
                <w:sz w:val="22"/>
                <w:szCs w:val="22"/>
              </w:rPr>
            </w:pPr>
          </w:p>
        </w:tc>
        <w:tc>
          <w:tcPr>
            <w:tcW w:w="2551" w:type="dxa"/>
            <w:tcBorders>
              <w:top w:val="nil"/>
              <w:left w:val="nil"/>
              <w:bottom w:val="nil"/>
              <w:right w:val="nil"/>
            </w:tcBorders>
            <w:shd w:val="clear" w:color="auto" w:fill="auto"/>
            <w:noWrap/>
            <w:vAlign w:val="bottom"/>
            <w:hideMark/>
          </w:tcPr>
          <w:p w:rsidR="00D20295" w:rsidRDefault="00D20295">
            <w:pPr>
              <w:rPr>
                <w:rFonts w:ascii="Calibri" w:hAnsi="Calibri" w:cs="Calibri"/>
                <w:color w:val="000000"/>
                <w:sz w:val="22"/>
                <w:szCs w:val="22"/>
              </w:rPr>
            </w:pPr>
          </w:p>
        </w:tc>
        <w:tc>
          <w:tcPr>
            <w:tcW w:w="1748" w:type="dxa"/>
            <w:tcBorders>
              <w:top w:val="nil"/>
              <w:left w:val="nil"/>
              <w:bottom w:val="nil"/>
              <w:right w:val="nil"/>
            </w:tcBorders>
            <w:shd w:val="clear" w:color="auto" w:fill="auto"/>
            <w:noWrap/>
            <w:vAlign w:val="bottom"/>
            <w:hideMark/>
          </w:tcPr>
          <w:p w:rsidR="00D20295" w:rsidRDefault="00D20295">
            <w:pPr>
              <w:rPr>
                <w:rFonts w:ascii="Calibri" w:hAnsi="Calibri" w:cs="Calibri"/>
                <w:color w:val="000000"/>
                <w:sz w:val="22"/>
                <w:szCs w:val="22"/>
              </w:rPr>
            </w:pPr>
          </w:p>
        </w:tc>
        <w:tc>
          <w:tcPr>
            <w:tcW w:w="1284" w:type="dxa"/>
            <w:tcBorders>
              <w:top w:val="nil"/>
              <w:left w:val="nil"/>
              <w:bottom w:val="nil"/>
              <w:right w:val="nil"/>
            </w:tcBorders>
            <w:shd w:val="clear" w:color="auto" w:fill="auto"/>
            <w:noWrap/>
            <w:vAlign w:val="bottom"/>
            <w:hideMark/>
          </w:tcPr>
          <w:p w:rsidR="00D20295" w:rsidRDefault="00D20295">
            <w:pPr>
              <w:rPr>
                <w:rFonts w:ascii="Calibri" w:hAnsi="Calibri" w:cs="Calibri"/>
                <w:color w:val="000000"/>
                <w:sz w:val="22"/>
                <w:szCs w:val="22"/>
              </w:rPr>
            </w:pPr>
          </w:p>
        </w:tc>
        <w:tc>
          <w:tcPr>
            <w:tcW w:w="1425" w:type="dxa"/>
            <w:tcBorders>
              <w:top w:val="nil"/>
              <w:left w:val="nil"/>
              <w:bottom w:val="nil"/>
              <w:right w:val="nil"/>
            </w:tcBorders>
            <w:shd w:val="clear" w:color="auto" w:fill="auto"/>
            <w:noWrap/>
            <w:vAlign w:val="bottom"/>
            <w:hideMark/>
          </w:tcPr>
          <w:p w:rsidR="00D20295" w:rsidRDefault="00D20295">
            <w:pPr>
              <w:rPr>
                <w:rFonts w:ascii="Calibri" w:hAnsi="Calibri" w:cs="Calibri"/>
                <w:color w:val="000000"/>
                <w:sz w:val="22"/>
                <w:szCs w:val="22"/>
              </w:rPr>
            </w:pPr>
          </w:p>
        </w:tc>
        <w:tc>
          <w:tcPr>
            <w:tcW w:w="1557" w:type="dxa"/>
            <w:tcBorders>
              <w:top w:val="nil"/>
              <w:left w:val="nil"/>
              <w:bottom w:val="nil"/>
              <w:right w:val="nil"/>
            </w:tcBorders>
            <w:shd w:val="clear" w:color="auto" w:fill="auto"/>
            <w:noWrap/>
            <w:vAlign w:val="bottom"/>
            <w:hideMark/>
          </w:tcPr>
          <w:p w:rsidR="00D20295" w:rsidRDefault="00D20295">
            <w:pPr>
              <w:rPr>
                <w:rFonts w:ascii="Calibri" w:hAnsi="Calibri" w:cs="Calibri"/>
                <w:color w:val="000000"/>
                <w:sz w:val="22"/>
                <w:szCs w:val="22"/>
              </w:rPr>
            </w:pPr>
          </w:p>
        </w:tc>
      </w:tr>
      <w:tr w:rsidR="00D20295" w:rsidTr="00D20295">
        <w:trPr>
          <w:trHeight w:val="315"/>
        </w:trPr>
        <w:tc>
          <w:tcPr>
            <w:tcW w:w="9573" w:type="dxa"/>
            <w:gridSpan w:val="6"/>
            <w:tcBorders>
              <w:top w:val="single" w:sz="8" w:space="0" w:color="auto"/>
              <w:left w:val="single" w:sz="8" w:space="0" w:color="auto"/>
              <w:bottom w:val="single" w:sz="8" w:space="0" w:color="auto"/>
              <w:right w:val="single" w:sz="8" w:space="0" w:color="000000"/>
            </w:tcBorders>
            <w:shd w:val="clear" w:color="000000" w:fill="99CCFF"/>
            <w:vAlign w:val="bottom"/>
            <w:hideMark/>
          </w:tcPr>
          <w:p w:rsidR="00D20295" w:rsidRDefault="00D20295">
            <w:pPr>
              <w:rPr>
                <w:rFonts w:ascii="Calibri" w:hAnsi="Calibri" w:cs="Calibri"/>
                <w:b/>
                <w:bCs/>
                <w:color w:val="000000"/>
                <w:sz w:val="22"/>
                <w:szCs w:val="22"/>
              </w:rPr>
            </w:pPr>
            <w:r>
              <w:rPr>
                <w:rFonts w:ascii="Calibri" w:hAnsi="Calibri" w:cs="Calibri"/>
                <w:b/>
                <w:bCs/>
                <w:color w:val="000000"/>
                <w:sz w:val="22"/>
                <w:szCs w:val="22"/>
              </w:rPr>
              <w:t>ΚΑΤΗΓΟΡΙΑ        : 21  ΕΣΟΔΑ ΠΟΕ ΤΑΚΤΙΚΑ</w:t>
            </w:r>
          </w:p>
        </w:tc>
      </w:tr>
      <w:tr w:rsidR="00D20295" w:rsidTr="00D20295">
        <w:trPr>
          <w:trHeight w:val="315"/>
        </w:trPr>
        <w:tc>
          <w:tcPr>
            <w:tcW w:w="1008" w:type="dxa"/>
            <w:tcBorders>
              <w:top w:val="nil"/>
              <w:left w:val="nil"/>
              <w:bottom w:val="single" w:sz="8" w:space="0" w:color="auto"/>
              <w:right w:val="nil"/>
            </w:tcBorders>
            <w:shd w:val="clear" w:color="auto" w:fill="auto"/>
            <w:noWrap/>
            <w:vAlign w:val="bottom"/>
            <w:hideMark/>
          </w:tcPr>
          <w:p w:rsidR="00D20295" w:rsidRDefault="00D20295">
            <w:pPr>
              <w:rPr>
                <w:rFonts w:ascii="Calibri" w:hAnsi="Calibri" w:cs="Calibri"/>
                <w:color w:val="000000"/>
                <w:sz w:val="22"/>
                <w:szCs w:val="22"/>
              </w:rPr>
            </w:pPr>
          </w:p>
        </w:tc>
        <w:tc>
          <w:tcPr>
            <w:tcW w:w="2551" w:type="dxa"/>
            <w:tcBorders>
              <w:top w:val="nil"/>
              <w:left w:val="nil"/>
              <w:bottom w:val="single" w:sz="8" w:space="0" w:color="auto"/>
              <w:right w:val="nil"/>
            </w:tcBorders>
            <w:shd w:val="clear" w:color="auto" w:fill="auto"/>
            <w:noWrap/>
            <w:vAlign w:val="bottom"/>
            <w:hideMark/>
          </w:tcPr>
          <w:p w:rsidR="00D20295" w:rsidRDefault="00D20295">
            <w:pPr>
              <w:rPr>
                <w:rFonts w:ascii="Calibri" w:hAnsi="Calibri" w:cs="Calibri"/>
                <w:color w:val="000000"/>
                <w:sz w:val="22"/>
                <w:szCs w:val="22"/>
              </w:rPr>
            </w:pPr>
          </w:p>
        </w:tc>
        <w:tc>
          <w:tcPr>
            <w:tcW w:w="1748" w:type="dxa"/>
            <w:tcBorders>
              <w:top w:val="nil"/>
              <w:left w:val="nil"/>
              <w:bottom w:val="single" w:sz="8" w:space="0" w:color="auto"/>
              <w:right w:val="nil"/>
            </w:tcBorders>
            <w:shd w:val="clear" w:color="auto" w:fill="auto"/>
            <w:noWrap/>
            <w:vAlign w:val="bottom"/>
            <w:hideMark/>
          </w:tcPr>
          <w:p w:rsidR="00D20295" w:rsidRDefault="00D20295">
            <w:pPr>
              <w:rPr>
                <w:rFonts w:ascii="Calibri" w:hAnsi="Calibri" w:cs="Calibri"/>
                <w:color w:val="000000"/>
                <w:sz w:val="22"/>
                <w:szCs w:val="22"/>
              </w:rPr>
            </w:pPr>
          </w:p>
        </w:tc>
        <w:tc>
          <w:tcPr>
            <w:tcW w:w="1284" w:type="dxa"/>
            <w:tcBorders>
              <w:top w:val="nil"/>
              <w:left w:val="nil"/>
              <w:bottom w:val="single" w:sz="8" w:space="0" w:color="auto"/>
              <w:right w:val="nil"/>
            </w:tcBorders>
            <w:shd w:val="clear" w:color="auto" w:fill="auto"/>
            <w:noWrap/>
            <w:vAlign w:val="bottom"/>
            <w:hideMark/>
          </w:tcPr>
          <w:p w:rsidR="00D20295" w:rsidRDefault="00D20295">
            <w:pPr>
              <w:rPr>
                <w:rFonts w:ascii="Calibri" w:hAnsi="Calibri" w:cs="Calibri"/>
                <w:color w:val="000000"/>
                <w:sz w:val="22"/>
                <w:szCs w:val="22"/>
              </w:rPr>
            </w:pPr>
          </w:p>
        </w:tc>
        <w:tc>
          <w:tcPr>
            <w:tcW w:w="1425" w:type="dxa"/>
            <w:tcBorders>
              <w:top w:val="nil"/>
              <w:left w:val="nil"/>
              <w:bottom w:val="single" w:sz="8" w:space="0" w:color="auto"/>
              <w:right w:val="nil"/>
            </w:tcBorders>
            <w:shd w:val="clear" w:color="auto" w:fill="auto"/>
            <w:noWrap/>
            <w:vAlign w:val="bottom"/>
            <w:hideMark/>
          </w:tcPr>
          <w:p w:rsidR="00D20295" w:rsidRDefault="00D20295">
            <w:pPr>
              <w:rPr>
                <w:rFonts w:ascii="Calibri" w:hAnsi="Calibri" w:cs="Calibri"/>
                <w:color w:val="000000"/>
                <w:sz w:val="22"/>
                <w:szCs w:val="22"/>
              </w:rPr>
            </w:pPr>
          </w:p>
        </w:tc>
        <w:tc>
          <w:tcPr>
            <w:tcW w:w="1557" w:type="dxa"/>
            <w:tcBorders>
              <w:top w:val="nil"/>
              <w:left w:val="nil"/>
              <w:bottom w:val="single" w:sz="8" w:space="0" w:color="auto"/>
              <w:right w:val="nil"/>
            </w:tcBorders>
            <w:shd w:val="clear" w:color="auto" w:fill="auto"/>
            <w:noWrap/>
            <w:vAlign w:val="bottom"/>
            <w:hideMark/>
          </w:tcPr>
          <w:p w:rsidR="00D20295" w:rsidRDefault="00D20295">
            <w:pPr>
              <w:rPr>
                <w:rFonts w:ascii="Calibri" w:hAnsi="Calibri" w:cs="Calibri"/>
                <w:color w:val="000000"/>
                <w:sz w:val="22"/>
                <w:szCs w:val="22"/>
              </w:rPr>
            </w:pPr>
          </w:p>
        </w:tc>
      </w:tr>
      <w:tr w:rsidR="00D20295" w:rsidTr="00D20295">
        <w:trPr>
          <w:trHeight w:val="315"/>
        </w:trPr>
        <w:tc>
          <w:tcPr>
            <w:tcW w:w="1008" w:type="dxa"/>
            <w:tcBorders>
              <w:top w:val="single" w:sz="8" w:space="0" w:color="auto"/>
              <w:left w:val="single" w:sz="8" w:space="0" w:color="auto"/>
              <w:bottom w:val="single" w:sz="4" w:space="0" w:color="auto"/>
              <w:right w:val="single" w:sz="8" w:space="0" w:color="auto"/>
            </w:tcBorders>
            <w:shd w:val="clear" w:color="000000" w:fill="99CCFF"/>
            <w:vAlign w:val="bottom"/>
            <w:hideMark/>
          </w:tcPr>
          <w:p w:rsidR="00D20295" w:rsidRDefault="003B5D11">
            <w:pPr>
              <w:rPr>
                <w:rFonts w:ascii="Calibri" w:hAnsi="Calibri" w:cs="Calibri"/>
                <w:b/>
                <w:bCs/>
                <w:color w:val="000000"/>
                <w:sz w:val="22"/>
                <w:szCs w:val="22"/>
              </w:rPr>
            </w:pPr>
            <w:r>
              <w:rPr>
                <w:rFonts w:ascii="Calibri" w:hAnsi="Calibri" w:cs="Calibri"/>
                <w:b/>
                <w:bCs/>
                <w:color w:val="000000"/>
                <w:sz w:val="22"/>
                <w:szCs w:val="22"/>
              </w:rPr>
              <w:t>`</w:t>
            </w:r>
          </w:p>
        </w:tc>
        <w:tc>
          <w:tcPr>
            <w:tcW w:w="8565" w:type="dxa"/>
            <w:gridSpan w:val="5"/>
            <w:tcBorders>
              <w:top w:val="single" w:sz="8" w:space="0" w:color="auto"/>
              <w:left w:val="nil"/>
              <w:bottom w:val="single" w:sz="4" w:space="0" w:color="auto"/>
              <w:right w:val="single" w:sz="8" w:space="0" w:color="000000"/>
            </w:tcBorders>
            <w:shd w:val="clear" w:color="000000" w:fill="99CCFF"/>
            <w:vAlign w:val="bottom"/>
            <w:hideMark/>
          </w:tcPr>
          <w:p w:rsidR="00D20295" w:rsidRDefault="00D20295">
            <w:pPr>
              <w:rPr>
                <w:rFonts w:ascii="Calibri" w:hAnsi="Calibri" w:cs="Calibri"/>
                <w:b/>
                <w:bCs/>
                <w:color w:val="000000"/>
                <w:sz w:val="22"/>
                <w:szCs w:val="22"/>
              </w:rPr>
            </w:pPr>
            <w:r>
              <w:rPr>
                <w:rFonts w:ascii="Calibri" w:hAnsi="Calibri" w:cs="Calibri"/>
                <w:b/>
                <w:bCs/>
                <w:color w:val="000000"/>
                <w:sz w:val="22"/>
                <w:szCs w:val="22"/>
              </w:rPr>
              <w:t>Τακτικά έσοδα παρελθόντων οικονομικών ετών που βεβαιώνονται και εισπράττονται για πρώτη φορά</w:t>
            </w:r>
          </w:p>
        </w:tc>
      </w:tr>
      <w:tr w:rsidR="00D20295" w:rsidTr="00D20295">
        <w:trPr>
          <w:trHeight w:val="600"/>
        </w:trPr>
        <w:tc>
          <w:tcPr>
            <w:tcW w:w="1008" w:type="dxa"/>
            <w:tcBorders>
              <w:top w:val="single" w:sz="4" w:space="0" w:color="auto"/>
              <w:left w:val="single" w:sz="8" w:space="0" w:color="auto"/>
              <w:bottom w:val="single" w:sz="4" w:space="0" w:color="auto"/>
              <w:right w:val="single" w:sz="8" w:space="0" w:color="auto"/>
            </w:tcBorders>
            <w:shd w:val="clear" w:color="000000" w:fill="99CCFF"/>
            <w:vAlign w:val="bottom"/>
            <w:hideMark/>
          </w:tcPr>
          <w:p w:rsidR="00D20295" w:rsidRDefault="00D20295">
            <w:pPr>
              <w:rPr>
                <w:rFonts w:ascii="Calibri" w:hAnsi="Calibri" w:cs="Calibri"/>
                <w:b/>
                <w:bCs/>
                <w:color w:val="000000"/>
                <w:sz w:val="22"/>
                <w:szCs w:val="22"/>
              </w:rPr>
            </w:pPr>
            <w:r>
              <w:rPr>
                <w:rFonts w:ascii="Calibri" w:hAnsi="Calibri" w:cs="Calibri"/>
                <w:b/>
                <w:bCs/>
                <w:color w:val="000000"/>
                <w:sz w:val="22"/>
                <w:szCs w:val="22"/>
              </w:rPr>
              <w:t>Κωδικός</w:t>
            </w:r>
          </w:p>
        </w:tc>
        <w:tc>
          <w:tcPr>
            <w:tcW w:w="2551" w:type="dxa"/>
            <w:tcBorders>
              <w:top w:val="single" w:sz="4" w:space="0" w:color="auto"/>
              <w:left w:val="nil"/>
              <w:bottom w:val="single" w:sz="4" w:space="0" w:color="auto"/>
              <w:right w:val="single" w:sz="8" w:space="0" w:color="auto"/>
            </w:tcBorders>
            <w:shd w:val="clear" w:color="000000" w:fill="99CCFF"/>
            <w:vAlign w:val="bottom"/>
            <w:hideMark/>
          </w:tcPr>
          <w:p w:rsidR="00D20295" w:rsidRDefault="00D20295">
            <w:pPr>
              <w:rPr>
                <w:rFonts w:ascii="Calibri" w:hAnsi="Calibri" w:cs="Calibri"/>
                <w:b/>
                <w:bCs/>
                <w:color w:val="000000"/>
                <w:sz w:val="22"/>
                <w:szCs w:val="22"/>
              </w:rPr>
            </w:pPr>
            <w:r>
              <w:rPr>
                <w:rFonts w:ascii="Calibri" w:hAnsi="Calibri" w:cs="Calibri"/>
                <w:b/>
                <w:bCs/>
                <w:color w:val="000000"/>
                <w:sz w:val="22"/>
                <w:szCs w:val="22"/>
              </w:rPr>
              <w:t>Περιγραφή</w:t>
            </w:r>
          </w:p>
        </w:tc>
        <w:tc>
          <w:tcPr>
            <w:tcW w:w="1748" w:type="dxa"/>
            <w:tcBorders>
              <w:top w:val="single" w:sz="4" w:space="0" w:color="auto"/>
              <w:left w:val="nil"/>
              <w:bottom w:val="single" w:sz="4" w:space="0" w:color="auto"/>
              <w:right w:val="single" w:sz="8" w:space="0" w:color="auto"/>
            </w:tcBorders>
            <w:shd w:val="clear" w:color="000000" w:fill="99CCFF"/>
            <w:vAlign w:val="bottom"/>
            <w:hideMark/>
          </w:tcPr>
          <w:p w:rsidR="00D20295" w:rsidRDefault="00D20295">
            <w:pPr>
              <w:rPr>
                <w:rFonts w:ascii="Calibri" w:hAnsi="Calibri" w:cs="Calibri"/>
                <w:b/>
                <w:bCs/>
                <w:color w:val="000000"/>
                <w:sz w:val="22"/>
                <w:szCs w:val="22"/>
              </w:rPr>
            </w:pPr>
            <w:r>
              <w:rPr>
                <w:rFonts w:ascii="Calibri" w:hAnsi="Calibri" w:cs="Calibri"/>
                <w:b/>
                <w:bCs/>
                <w:color w:val="000000"/>
                <w:sz w:val="22"/>
                <w:szCs w:val="22"/>
              </w:rPr>
              <w:t>Διαμορφωθέντα</w:t>
            </w:r>
          </w:p>
        </w:tc>
        <w:tc>
          <w:tcPr>
            <w:tcW w:w="1284" w:type="dxa"/>
            <w:tcBorders>
              <w:top w:val="single" w:sz="4" w:space="0" w:color="auto"/>
              <w:left w:val="nil"/>
              <w:bottom w:val="single" w:sz="4" w:space="0" w:color="auto"/>
              <w:right w:val="single" w:sz="8" w:space="0" w:color="auto"/>
            </w:tcBorders>
            <w:shd w:val="clear" w:color="000000" w:fill="99CCFF"/>
            <w:vAlign w:val="bottom"/>
            <w:hideMark/>
          </w:tcPr>
          <w:p w:rsidR="00D20295" w:rsidRDefault="00D20295">
            <w:pPr>
              <w:rPr>
                <w:rFonts w:ascii="Calibri" w:hAnsi="Calibri" w:cs="Calibri"/>
                <w:b/>
                <w:bCs/>
                <w:color w:val="000000"/>
                <w:sz w:val="22"/>
                <w:szCs w:val="22"/>
              </w:rPr>
            </w:pPr>
            <w:r>
              <w:rPr>
                <w:rFonts w:ascii="Calibri" w:hAnsi="Calibri" w:cs="Calibri"/>
                <w:b/>
                <w:bCs/>
                <w:color w:val="000000"/>
                <w:sz w:val="22"/>
                <w:szCs w:val="22"/>
              </w:rPr>
              <w:t>Βεβαιώσεις</w:t>
            </w:r>
          </w:p>
        </w:tc>
        <w:tc>
          <w:tcPr>
            <w:tcW w:w="1425" w:type="dxa"/>
            <w:tcBorders>
              <w:top w:val="single" w:sz="4" w:space="0" w:color="auto"/>
              <w:left w:val="nil"/>
              <w:bottom w:val="single" w:sz="4" w:space="0" w:color="auto"/>
              <w:right w:val="single" w:sz="8" w:space="0" w:color="auto"/>
            </w:tcBorders>
            <w:shd w:val="clear" w:color="000000" w:fill="99CCFF"/>
            <w:vAlign w:val="bottom"/>
            <w:hideMark/>
          </w:tcPr>
          <w:p w:rsidR="00D20295" w:rsidRDefault="00D20295">
            <w:pPr>
              <w:rPr>
                <w:rFonts w:ascii="Calibri" w:hAnsi="Calibri" w:cs="Calibri"/>
                <w:b/>
                <w:bCs/>
                <w:color w:val="000000"/>
                <w:sz w:val="22"/>
                <w:szCs w:val="22"/>
              </w:rPr>
            </w:pPr>
            <w:r>
              <w:rPr>
                <w:rFonts w:ascii="Calibri" w:hAnsi="Calibri" w:cs="Calibri"/>
                <w:b/>
                <w:bCs/>
                <w:color w:val="000000"/>
                <w:sz w:val="22"/>
                <w:szCs w:val="22"/>
              </w:rPr>
              <w:t>Διαγραφές / Παραγραφές</w:t>
            </w:r>
          </w:p>
        </w:tc>
        <w:tc>
          <w:tcPr>
            <w:tcW w:w="1557" w:type="dxa"/>
            <w:tcBorders>
              <w:top w:val="single" w:sz="4" w:space="0" w:color="auto"/>
              <w:left w:val="nil"/>
              <w:bottom w:val="single" w:sz="4" w:space="0" w:color="auto"/>
              <w:right w:val="single" w:sz="8" w:space="0" w:color="auto"/>
            </w:tcBorders>
            <w:shd w:val="clear" w:color="000000" w:fill="99CCFF"/>
            <w:vAlign w:val="bottom"/>
            <w:hideMark/>
          </w:tcPr>
          <w:p w:rsidR="00D20295" w:rsidRDefault="00D20295">
            <w:pPr>
              <w:rPr>
                <w:rFonts w:ascii="Calibri" w:hAnsi="Calibri" w:cs="Calibri"/>
                <w:b/>
                <w:bCs/>
                <w:color w:val="000000"/>
                <w:sz w:val="22"/>
                <w:szCs w:val="22"/>
              </w:rPr>
            </w:pPr>
            <w:r>
              <w:rPr>
                <w:rFonts w:ascii="Calibri" w:hAnsi="Calibri" w:cs="Calibri"/>
                <w:b/>
                <w:bCs/>
                <w:color w:val="000000"/>
                <w:sz w:val="22"/>
                <w:szCs w:val="22"/>
              </w:rPr>
              <w:t>Εισπραχθέντα (Γραμμάτια)</w:t>
            </w:r>
          </w:p>
        </w:tc>
      </w:tr>
      <w:tr w:rsidR="00D20295" w:rsidTr="00D20295">
        <w:trPr>
          <w:trHeight w:val="915"/>
        </w:trPr>
        <w:tc>
          <w:tcPr>
            <w:tcW w:w="1008" w:type="dxa"/>
            <w:tcBorders>
              <w:top w:val="single" w:sz="4" w:space="0" w:color="auto"/>
              <w:left w:val="single" w:sz="8" w:space="0" w:color="auto"/>
              <w:bottom w:val="nil"/>
              <w:right w:val="nil"/>
            </w:tcBorders>
            <w:shd w:val="clear" w:color="auto" w:fill="auto"/>
            <w:vAlign w:val="bottom"/>
            <w:hideMark/>
          </w:tcPr>
          <w:p w:rsidR="00D20295" w:rsidRDefault="00D20295">
            <w:pPr>
              <w:rPr>
                <w:rFonts w:ascii="Calibri" w:hAnsi="Calibri" w:cs="Calibri"/>
                <w:color w:val="000000"/>
                <w:sz w:val="22"/>
                <w:szCs w:val="22"/>
              </w:rPr>
            </w:pPr>
            <w:r>
              <w:rPr>
                <w:rFonts w:ascii="Calibri" w:hAnsi="Calibri" w:cs="Calibri"/>
                <w:color w:val="000000"/>
                <w:sz w:val="22"/>
                <w:szCs w:val="22"/>
              </w:rPr>
              <w:t>2116.01</w:t>
            </w:r>
          </w:p>
        </w:tc>
        <w:tc>
          <w:tcPr>
            <w:tcW w:w="2551" w:type="dxa"/>
            <w:tcBorders>
              <w:top w:val="single" w:sz="4" w:space="0" w:color="auto"/>
              <w:left w:val="single" w:sz="8" w:space="0" w:color="auto"/>
              <w:bottom w:val="nil"/>
              <w:right w:val="nil"/>
            </w:tcBorders>
            <w:shd w:val="clear" w:color="auto" w:fill="auto"/>
            <w:vAlign w:val="bottom"/>
            <w:hideMark/>
          </w:tcPr>
          <w:p w:rsidR="00D20295" w:rsidRDefault="00D20295">
            <w:pPr>
              <w:rPr>
                <w:rFonts w:ascii="Calibri" w:hAnsi="Calibri" w:cs="Calibri"/>
                <w:color w:val="000000"/>
                <w:sz w:val="22"/>
                <w:szCs w:val="22"/>
              </w:rPr>
            </w:pPr>
            <w:r>
              <w:rPr>
                <w:rFonts w:ascii="Calibri" w:hAnsi="Calibri" w:cs="Calibri"/>
                <w:color w:val="000000"/>
                <w:sz w:val="22"/>
                <w:szCs w:val="22"/>
              </w:rPr>
              <w:t>Έσοδα ΠΟΕ που βεβαιώνονται για πρώτη φορά από τέλη νεκροταφείου</w:t>
            </w:r>
          </w:p>
        </w:tc>
        <w:tc>
          <w:tcPr>
            <w:tcW w:w="1748" w:type="dxa"/>
            <w:tcBorders>
              <w:top w:val="single" w:sz="4" w:space="0" w:color="auto"/>
              <w:left w:val="single" w:sz="8" w:space="0" w:color="auto"/>
              <w:bottom w:val="nil"/>
              <w:right w:val="nil"/>
            </w:tcBorders>
            <w:shd w:val="clear" w:color="auto" w:fill="auto"/>
            <w:noWrap/>
            <w:vAlign w:val="bottom"/>
            <w:hideMark/>
          </w:tcPr>
          <w:p w:rsidR="00D20295" w:rsidRDefault="00D20295">
            <w:pPr>
              <w:jc w:val="right"/>
              <w:rPr>
                <w:rFonts w:ascii="Calibri" w:hAnsi="Calibri" w:cs="Calibri"/>
                <w:color w:val="000000"/>
                <w:sz w:val="22"/>
                <w:szCs w:val="22"/>
              </w:rPr>
            </w:pPr>
            <w:r>
              <w:rPr>
                <w:rFonts w:ascii="Calibri" w:hAnsi="Calibri" w:cs="Calibri"/>
                <w:color w:val="000000"/>
                <w:sz w:val="22"/>
                <w:szCs w:val="22"/>
              </w:rPr>
              <w:t>15.000,00</w:t>
            </w:r>
          </w:p>
        </w:tc>
        <w:tc>
          <w:tcPr>
            <w:tcW w:w="1284" w:type="dxa"/>
            <w:tcBorders>
              <w:top w:val="single" w:sz="4" w:space="0" w:color="auto"/>
              <w:left w:val="single" w:sz="8" w:space="0" w:color="auto"/>
              <w:bottom w:val="nil"/>
              <w:right w:val="nil"/>
            </w:tcBorders>
            <w:shd w:val="clear" w:color="auto" w:fill="auto"/>
            <w:noWrap/>
            <w:vAlign w:val="bottom"/>
            <w:hideMark/>
          </w:tcPr>
          <w:p w:rsidR="00D20295" w:rsidRDefault="00D20295">
            <w:pPr>
              <w:jc w:val="right"/>
              <w:rPr>
                <w:rFonts w:ascii="Calibri" w:hAnsi="Calibri" w:cs="Calibri"/>
                <w:color w:val="000000"/>
                <w:sz w:val="22"/>
                <w:szCs w:val="22"/>
              </w:rPr>
            </w:pPr>
            <w:r>
              <w:rPr>
                <w:rFonts w:ascii="Calibri" w:hAnsi="Calibri" w:cs="Calibri"/>
                <w:color w:val="000000"/>
                <w:sz w:val="22"/>
                <w:szCs w:val="22"/>
              </w:rPr>
              <w:t>15.728,50</w:t>
            </w:r>
          </w:p>
        </w:tc>
        <w:tc>
          <w:tcPr>
            <w:tcW w:w="1425" w:type="dxa"/>
            <w:tcBorders>
              <w:top w:val="single" w:sz="4" w:space="0" w:color="auto"/>
              <w:left w:val="single" w:sz="8" w:space="0" w:color="auto"/>
              <w:bottom w:val="nil"/>
              <w:right w:val="nil"/>
            </w:tcBorders>
            <w:shd w:val="clear" w:color="auto" w:fill="auto"/>
            <w:noWrap/>
            <w:vAlign w:val="bottom"/>
            <w:hideMark/>
          </w:tcPr>
          <w:p w:rsidR="00D20295" w:rsidRDefault="00D20295">
            <w:pPr>
              <w:jc w:val="right"/>
              <w:rPr>
                <w:rFonts w:ascii="Calibri" w:hAnsi="Calibri" w:cs="Calibri"/>
                <w:color w:val="000000"/>
                <w:sz w:val="22"/>
                <w:szCs w:val="22"/>
              </w:rPr>
            </w:pPr>
            <w:r>
              <w:rPr>
                <w:rFonts w:ascii="Calibri" w:hAnsi="Calibri" w:cs="Calibri"/>
                <w:color w:val="000000"/>
                <w:sz w:val="22"/>
                <w:szCs w:val="22"/>
              </w:rPr>
              <w:t>145,00</w:t>
            </w:r>
          </w:p>
        </w:tc>
        <w:tc>
          <w:tcPr>
            <w:tcW w:w="1557"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D20295" w:rsidRDefault="00D20295">
            <w:pPr>
              <w:jc w:val="right"/>
              <w:rPr>
                <w:rFonts w:ascii="Calibri" w:hAnsi="Calibri" w:cs="Calibri"/>
                <w:color w:val="000000"/>
                <w:sz w:val="22"/>
                <w:szCs w:val="22"/>
              </w:rPr>
            </w:pPr>
            <w:r>
              <w:rPr>
                <w:rFonts w:ascii="Calibri" w:hAnsi="Calibri" w:cs="Calibri"/>
                <w:color w:val="000000"/>
                <w:sz w:val="22"/>
                <w:szCs w:val="22"/>
              </w:rPr>
              <w:t>5.650,19</w:t>
            </w:r>
          </w:p>
        </w:tc>
      </w:tr>
      <w:tr w:rsidR="00D20295" w:rsidTr="00D20295">
        <w:trPr>
          <w:trHeight w:val="315"/>
        </w:trPr>
        <w:tc>
          <w:tcPr>
            <w:tcW w:w="1008" w:type="dxa"/>
            <w:tcBorders>
              <w:top w:val="single" w:sz="8" w:space="0" w:color="auto"/>
              <w:left w:val="nil"/>
              <w:bottom w:val="nil"/>
              <w:right w:val="nil"/>
            </w:tcBorders>
            <w:shd w:val="clear" w:color="auto" w:fill="auto"/>
            <w:noWrap/>
            <w:vAlign w:val="bottom"/>
            <w:hideMark/>
          </w:tcPr>
          <w:p w:rsidR="00D20295" w:rsidRDefault="00D20295">
            <w:pPr>
              <w:rPr>
                <w:rFonts w:ascii="Calibri" w:hAnsi="Calibri" w:cs="Calibri"/>
                <w:color w:val="000000"/>
                <w:sz w:val="22"/>
                <w:szCs w:val="22"/>
              </w:rPr>
            </w:pPr>
            <w:r>
              <w:rPr>
                <w:rFonts w:ascii="Calibri" w:hAnsi="Calibri" w:cs="Calibri"/>
                <w:color w:val="000000"/>
                <w:sz w:val="22"/>
                <w:szCs w:val="22"/>
              </w:rPr>
              <w:t> </w:t>
            </w:r>
          </w:p>
        </w:tc>
        <w:tc>
          <w:tcPr>
            <w:tcW w:w="2551" w:type="dxa"/>
            <w:tcBorders>
              <w:top w:val="single" w:sz="8" w:space="0" w:color="auto"/>
              <w:left w:val="single" w:sz="8" w:space="0" w:color="auto"/>
              <w:bottom w:val="single" w:sz="8" w:space="0" w:color="auto"/>
              <w:right w:val="single" w:sz="8" w:space="0" w:color="auto"/>
            </w:tcBorders>
            <w:shd w:val="clear" w:color="000000" w:fill="99CCFF"/>
            <w:noWrap/>
            <w:vAlign w:val="bottom"/>
            <w:hideMark/>
          </w:tcPr>
          <w:p w:rsidR="00D20295" w:rsidRDefault="00D20295">
            <w:pPr>
              <w:jc w:val="center"/>
              <w:rPr>
                <w:rFonts w:ascii="Calibri" w:hAnsi="Calibri" w:cs="Calibri"/>
                <w:b/>
                <w:bCs/>
                <w:color w:val="000000"/>
                <w:sz w:val="22"/>
                <w:szCs w:val="22"/>
              </w:rPr>
            </w:pPr>
            <w:r>
              <w:rPr>
                <w:rFonts w:ascii="Calibri" w:hAnsi="Calibri" w:cs="Calibri"/>
                <w:b/>
                <w:bCs/>
                <w:color w:val="000000"/>
                <w:sz w:val="22"/>
                <w:szCs w:val="22"/>
              </w:rPr>
              <w:t>ΣΥΝΟΛΟ 211</w:t>
            </w:r>
          </w:p>
        </w:tc>
        <w:tc>
          <w:tcPr>
            <w:tcW w:w="1748" w:type="dxa"/>
            <w:tcBorders>
              <w:top w:val="single" w:sz="8" w:space="0" w:color="auto"/>
              <w:left w:val="nil"/>
              <w:bottom w:val="single" w:sz="8" w:space="0" w:color="auto"/>
              <w:right w:val="single" w:sz="8" w:space="0" w:color="auto"/>
            </w:tcBorders>
            <w:shd w:val="clear" w:color="000000" w:fill="99CCFF"/>
            <w:noWrap/>
            <w:vAlign w:val="bottom"/>
            <w:hideMark/>
          </w:tcPr>
          <w:p w:rsidR="00D20295" w:rsidRDefault="00D20295">
            <w:pPr>
              <w:jc w:val="right"/>
              <w:rPr>
                <w:rFonts w:ascii="Calibri" w:hAnsi="Calibri" w:cs="Calibri"/>
                <w:b/>
                <w:bCs/>
                <w:color w:val="000000"/>
                <w:sz w:val="22"/>
                <w:szCs w:val="22"/>
              </w:rPr>
            </w:pPr>
            <w:r>
              <w:rPr>
                <w:rFonts w:ascii="Calibri" w:hAnsi="Calibri" w:cs="Calibri"/>
                <w:b/>
                <w:bCs/>
                <w:color w:val="000000"/>
                <w:sz w:val="22"/>
                <w:szCs w:val="22"/>
              </w:rPr>
              <w:t>15.000,00</w:t>
            </w:r>
          </w:p>
        </w:tc>
        <w:tc>
          <w:tcPr>
            <w:tcW w:w="1284" w:type="dxa"/>
            <w:tcBorders>
              <w:top w:val="single" w:sz="8" w:space="0" w:color="auto"/>
              <w:left w:val="nil"/>
              <w:bottom w:val="single" w:sz="8" w:space="0" w:color="auto"/>
              <w:right w:val="single" w:sz="8" w:space="0" w:color="auto"/>
            </w:tcBorders>
            <w:shd w:val="clear" w:color="000000" w:fill="99CCFF"/>
            <w:noWrap/>
            <w:vAlign w:val="bottom"/>
            <w:hideMark/>
          </w:tcPr>
          <w:p w:rsidR="00D20295" w:rsidRDefault="00D20295">
            <w:pPr>
              <w:jc w:val="right"/>
              <w:rPr>
                <w:rFonts w:ascii="Calibri" w:hAnsi="Calibri" w:cs="Calibri"/>
                <w:b/>
                <w:bCs/>
                <w:color w:val="000000"/>
                <w:sz w:val="22"/>
                <w:szCs w:val="22"/>
              </w:rPr>
            </w:pPr>
            <w:r>
              <w:rPr>
                <w:rFonts w:ascii="Calibri" w:hAnsi="Calibri" w:cs="Calibri"/>
                <w:b/>
                <w:bCs/>
                <w:color w:val="000000"/>
                <w:sz w:val="22"/>
                <w:szCs w:val="22"/>
              </w:rPr>
              <w:t>15.728,50</w:t>
            </w:r>
          </w:p>
        </w:tc>
        <w:tc>
          <w:tcPr>
            <w:tcW w:w="1425" w:type="dxa"/>
            <w:tcBorders>
              <w:top w:val="single" w:sz="8" w:space="0" w:color="auto"/>
              <w:left w:val="nil"/>
              <w:bottom w:val="single" w:sz="8" w:space="0" w:color="auto"/>
              <w:right w:val="single" w:sz="8" w:space="0" w:color="auto"/>
            </w:tcBorders>
            <w:shd w:val="clear" w:color="000000" w:fill="99CCFF"/>
            <w:noWrap/>
            <w:vAlign w:val="bottom"/>
            <w:hideMark/>
          </w:tcPr>
          <w:p w:rsidR="00D20295" w:rsidRDefault="00D20295">
            <w:pPr>
              <w:jc w:val="right"/>
              <w:rPr>
                <w:rFonts w:ascii="Calibri" w:hAnsi="Calibri" w:cs="Calibri"/>
                <w:b/>
                <w:bCs/>
                <w:color w:val="000000"/>
                <w:sz w:val="22"/>
                <w:szCs w:val="22"/>
              </w:rPr>
            </w:pPr>
            <w:r>
              <w:rPr>
                <w:rFonts w:ascii="Calibri" w:hAnsi="Calibri" w:cs="Calibri"/>
                <w:b/>
                <w:bCs/>
                <w:color w:val="000000"/>
                <w:sz w:val="22"/>
                <w:szCs w:val="22"/>
              </w:rPr>
              <w:t>145,00</w:t>
            </w:r>
          </w:p>
        </w:tc>
        <w:tc>
          <w:tcPr>
            <w:tcW w:w="1557" w:type="dxa"/>
            <w:tcBorders>
              <w:top w:val="single" w:sz="8" w:space="0" w:color="auto"/>
              <w:left w:val="nil"/>
              <w:bottom w:val="single" w:sz="8" w:space="0" w:color="auto"/>
              <w:right w:val="single" w:sz="8" w:space="0" w:color="auto"/>
            </w:tcBorders>
            <w:shd w:val="clear" w:color="000000" w:fill="99CCFF"/>
            <w:noWrap/>
            <w:vAlign w:val="bottom"/>
            <w:hideMark/>
          </w:tcPr>
          <w:p w:rsidR="00D20295" w:rsidRDefault="00D20295">
            <w:pPr>
              <w:jc w:val="right"/>
              <w:rPr>
                <w:rFonts w:ascii="Calibri" w:hAnsi="Calibri" w:cs="Calibri"/>
                <w:b/>
                <w:bCs/>
                <w:color w:val="000000"/>
                <w:sz w:val="22"/>
                <w:szCs w:val="22"/>
              </w:rPr>
            </w:pPr>
            <w:r>
              <w:rPr>
                <w:rFonts w:ascii="Calibri" w:hAnsi="Calibri" w:cs="Calibri"/>
                <w:b/>
                <w:bCs/>
                <w:color w:val="000000"/>
                <w:sz w:val="22"/>
                <w:szCs w:val="22"/>
              </w:rPr>
              <w:t>5.650,19</w:t>
            </w:r>
          </w:p>
        </w:tc>
      </w:tr>
      <w:tr w:rsidR="00D20295" w:rsidTr="00D20295">
        <w:trPr>
          <w:trHeight w:val="315"/>
        </w:trPr>
        <w:tc>
          <w:tcPr>
            <w:tcW w:w="1008" w:type="dxa"/>
            <w:tcBorders>
              <w:top w:val="nil"/>
              <w:left w:val="nil"/>
              <w:bottom w:val="nil"/>
              <w:right w:val="nil"/>
            </w:tcBorders>
            <w:shd w:val="clear" w:color="auto" w:fill="auto"/>
            <w:noWrap/>
            <w:vAlign w:val="bottom"/>
            <w:hideMark/>
          </w:tcPr>
          <w:p w:rsidR="00D20295" w:rsidRDefault="00D20295">
            <w:pPr>
              <w:rPr>
                <w:rFonts w:ascii="Calibri" w:hAnsi="Calibri" w:cs="Calibri"/>
                <w:color w:val="000000"/>
                <w:sz w:val="22"/>
                <w:szCs w:val="22"/>
              </w:rPr>
            </w:pPr>
          </w:p>
        </w:tc>
        <w:tc>
          <w:tcPr>
            <w:tcW w:w="2551" w:type="dxa"/>
            <w:tcBorders>
              <w:top w:val="nil"/>
              <w:left w:val="single" w:sz="8" w:space="0" w:color="auto"/>
              <w:bottom w:val="single" w:sz="8" w:space="0" w:color="auto"/>
              <w:right w:val="single" w:sz="8" w:space="0" w:color="auto"/>
            </w:tcBorders>
            <w:shd w:val="clear" w:color="000000" w:fill="99CCFF"/>
            <w:noWrap/>
            <w:vAlign w:val="bottom"/>
            <w:hideMark/>
          </w:tcPr>
          <w:p w:rsidR="00D20295" w:rsidRDefault="00D20295">
            <w:pPr>
              <w:jc w:val="center"/>
              <w:rPr>
                <w:rFonts w:ascii="Calibri" w:hAnsi="Calibri" w:cs="Calibri"/>
                <w:b/>
                <w:bCs/>
                <w:color w:val="000000"/>
                <w:sz w:val="22"/>
                <w:szCs w:val="22"/>
              </w:rPr>
            </w:pPr>
            <w:r>
              <w:rPr>
                <w:rFonts w:ascii="Calibri" w:hAnsi="Calibri" w:cs="Calibri"/>
                <w:b/>
                <w:bCs/>
                <w:color w:val="000000"/>
                <w:sz w:val="22"/>
                <w:szCs w:val="22"/>
              </w:rPr>
              <w:t>ΣΥΝΟΛΟ 21</w:t>
            </w:r>
          </w:p>
        </w:tc>
        <w:tc>
          <w:tcPr>
            <w:tcW w:w="1748" w:type="dxa"/>
            <w:tcBorders>
              <w:top w:val="nil"/>
              <w:left w:val="nil"/>
              <w:bottom w:val="single" w:sz="8" w:space="0" w:color="auto"/>
              <w:right w:val="single" w:sz="8" w:space="0" w:color="auto"/>
            </w:tcBorders>
            <w:shd w:val="clear" w:color="000000" w:fill="99CCFF"/>
            <w:noWrap/>
            <w:vAlign w:val="bottom"/>
            <w:hideMark/>
          </w:tcPr>
          <w:p w:rsidR="00D20295" w:rsidRDefault="00D20295">
            <w:pPr>
              <w:jc w:val="right"/>
              <w:rPr>
                <w:rFonts w:ascii="Calibri" w:hAnsi="Calibri" w:cs="Calibri"/>
                <w:b/>
                <w:bCs/>
                <w:color w:val="000000"/>
                <w:sz w:val="22"/>
                <w:szCs w:val="22"/>
              </w:rPr>
            </w:pPr>
            <w:r>
              <w:rPr>
                <w:rFonts w:ascii="Calibri" w:hAnsi="Calibri" w:cs="Calibri"/>
                <w:b/>
                <w:bCs/>
                <w:color w:val="000000"/>
                <w:sz w:val="22"/>
                <w:szCs w:val="22"/>
              </w:rPr>
              <w:t>15.000,00</w:t>
            </w:r>
          </w:p>
        </w:tc>
        <w:tc>
          <w:tcPr>
            <w:tcW w:w="1284" w:type="dxa"/>
            <w:tcBorders>
              <w:top w:val="nil"/>
              <w:left w:val="nil"/>
              <w:bottom w:val="single" w:sz="8" w:space="0" w:color="auto"/>
              <w:right w:val="single" w:sz="8" w:space="0" w:color="auto"/>
            </w:tcBorders>
            <w:shd w:val="clear" w:color="000000" w:fill="99CCFF"/>
            <w:noWrap/>
            <w:vAlign w:val="bottom"/>
            <w:hideMark/>
          </w:tcPr>
          <w:p w:rsidR="00D20295" w:rsidRDefault="00D20295">
            <w:pPr>
              <w:jc w:val="right"/>
              <w:rPr>
                <w:rFonts w:ascii="Calibri" w:hAnsi="Calibri" w:cs="Calibri"/>
                <w:b/>
                <w:bCs/>
                <w:color w:val="000000"/>
                <w:sz w:val="22"/>
                <w:szCs w:val="22"/>
              </w:rPr>
            </w:pPr>
            <w:r>
              <w:rPr>
                <w:rFonts w:ascii="Calibri" w:hAnsi="Calibri" w:cs="Calibri"/>
                <w:b/>
                <w:bCs/>
                <w:color w:val="000000"/>
                <w:sz w:val="22"/>
                <w:szCs w:val="22"/>
              </w:rPr>
              <w:t>15.728,50</w:t>
            </w:r>
          </w:p>
        </w:tc>
        <w:tc>
          <w:tcPr>
            <w:tcW w:w="1425" w:type="dxa"/>
            <w:tcBorders>
              <w:top w:val="nil"/>
              <w:left w:val="nil"/>
              <w:bottom w:val="single" w:sz="8" w:space="0" w:color="auto"/>
              <w:right w:val="single" w:sz="8" w:space="0" w:color="auto"/>
            </w:tcBorders>
            <w:shd w:val="clear" w:color="000000" w:fill="99CCFF"/>
            <w:noWrap/>
            <w:vAlign w:val="bottom"/>
            <w:hideMark/>
          </w:tcPr>
          <w:p w:rsidR="00D20295" w:rsidRDefault="00D20295">
            <w:pPr>
              <w:jc w:val="right"/>
              <w:rPr>
                <w:rFonts w:ascii="Calibri" w:hAnsi="Calibri" w:cs="Calibri"/>
                <w:b/>
                <w:bCs/>
                <w:color w:val="000000"/>
                <w:sz w:val="22"/>
                <w:szCs w:val="22"/>
              </w:rPr>
            </w:pPr>
            <w:r>
              <w:rPr>
                <w:rFonts w:ascii="Calibri" w:hAnsi="Calibri" w:cs="Calibri"/>
                <w:b/>
                <w:bCs/>
                <w:color w:val="000000"/>
                <w:sz w:val="22"/>
                <w:szCs w:val="22"/>
              </w:rPr>
              <w:t>145,00</w:t>
            </w:r>
          </w:p>
        </w:tc>
        <w:tc>
          <w:tcPr>
            <w:tcW w:w="1557" w:type="dxa"/>
            <w:tcBorders>
              <w:top w:val="nil"/>
              <w:left w:val="nil"/>
              <w:bottom w:val="single" w:sz="8" w:space="0" w:color="auto"/>
              <w:right w:val="single" w:sz="8" w:space="0" w:color="auto"/>
            </w:tcBorders>
            <w:shd w:val="clear" w:color="000000" w:fill="99CCFF"/>
            <w:noWrap/>
            <w:vAlign w:val="bottom"/>
            <w:hideMark/>
          </w:tcPr>
          <w:p w:rsidR="00D20295" w:rsidRDefault="00D20295">
            <w:pPr>
              <w:jc w:val="right"/>
              <w:rPr>
                <w:rFonts w:ascii="Calibri" w:hAnsi="Calibri" w:cs="Calibri"/>
                <w:b/>
                <w:bCs/>
                <w:color w:val="000000"/>
                <w:sz w:val="22"/>
                <w:szCs w:val="22"/>
              </w:rPr>
            </w:pPr>
            <w:r>
              <w:rPr>
                <w:rFonts w:ascii="Calibri" w:hAnsi="Calibri" w:cs="Calibri"/>
                <w:b/>
                <w:bCs/>
                <w:color w:val="000000"/>
                <w:sz w:val="22"/>
                <w:szCs w:val="22"/>
              </w:rPr>
              <w:t>5.650,19</w:t>
            </w:r>
          </w:p>
        </w:tc>
      </w:tr>
      <w:tr w:rsidR="00D20295" w:rsidTr="00D20295">
        <w:trPr>
          <w:trHeight w:val="315"/>
        </w:trPr>
        <w:tc>
          <w:tcPr>
            <w:tcW w:w="1008" w:type="dxa"/>
            <w:tcBorders>
              <w:top w:val="nil"/>
              <w:left w:val="nil"/>
              <w:bottom w:val="nil"/>
              <w:right w:val="nil"/>
            </w:tcBorders>
            <w:shd w:val="clear" w:color="auto" w:fill="auto"/>
            <w:noWrap/>
            <w:vAlign w:val="bottom"/>
            <w:hideMark/>
          </w:tcPr>
          <w:p w:rsidR="00D20295" w:rsidRDefault="00D20295">
            <w:pPr>
              <w:rPr>
                <w:rFonts w:ascii="Calibri" w:hAnsi="Calibri" w:cs="Calibri"/>
                <w:color w:val="000000"/>
                <w:sz w:val="22"/>
                <w:szCs w:val="22"/>
              </w:rPr>
            </w:pPr>
          </w:p>
        </w:tc>
        <w:tc>
          <w:tcPr>
            <w:tcW w:w="2551" w:type="dxa"/>
            <w:tcBorders>
              <w:top w:val="nil"/>
              <w:left w:val="nil"/>
              <w:bottom w:val="nil"/>
              <w:right w:val="nil"/>
            </w:tcBorders>
            <w:shd w:val="clear" w:color="auto" w:fill="auto"/>
            <w:noWrap/>
            <w:vAlign w:val="bottom"/>
            <w:hideMark/>
          </w:tcPr>
          <w:p w:rsidR="00D20295" w:rsidRDefault="00D20295">
            <w:pPr>
              <w:rPr>
                <w:rFonts w:ascii="Calibri" w:hAnsi="Calibri" w:cs="Calibri"/>
                <w:color w:val="000000"/>
                <w:sz w:val="22"/>
                <w:szCs w:val="22"/>
              </w:rPr>
            </w:pPr>
          </w:p>
        </w:tc>
        <w:tc>
          <w:tcPr>
            <w:tcW w:w="1748" w:type="dxa"/>
            <w:tcBorders>
              <w:top w:val="nil"/>
              <w:left w:val="nil"/>
              <w:bottom w:val="nil"/>
              <w:right w:val="nil"/>
            </w:tcBorders>
            <w:shd w:val="clear" w:color="auto" w:fill="auto"/>
            <w:noWrap/>
            <w:vAlign w:val="bottom"/>
            <w:hideMark/>
          </w:tcPr>
          <w:p w:rsidR="00D20295" w:rsidRDefault="00D20295">
            <w:pPr>
              <w:rPr>
                <w:rFonts w:ascii="Calibri" w:hAnsi="Calibri" w:cs="Calibri"/>
                <w:color w:val="000000"/>
                <w:sz w:val="22"/>
                <w:szCs w:val="22"/>
              </w:rPr>
            </w:pPr>
          </w:p>
        </w:tc>
        <w:tc>
          <w:tcPr>
            <w:tcW w:w="1284" w:type="dxa"/>
            <w:tcBorders>
              <w:top w:val="nil"/>
              <w:left w:val="nil"/>
              <w:bottom w:val="nil"/>
              <w:right w:val="nil"/>
            </w:tcBorders>
            <w:shd w:val="clear" w:color="auto" w:fill="auto"/>
            <w:noWrap/>
            <w:vAlign w:val="bottom"/>
            <w:hideMark/>
          </w:tcPr>
          <w:p w:rsidR="00D20295" w:rsidRDefault="00D20295">
            <w:pPr>
              <w:rPr>
                <w:rFonts w:ascii="Calibri" w:hAnsi="Calibri" w:cs="Calibri"/>
                <w:color w:val="000000"/>
                <w:sz w:val="22"/>
                <w:szCs w:val="22"/>
              </w:rPr>
            </w:pPr>
          </w:p>
        </w:tc>
        <w:tc>
          <w:tcPr>
            <w:tcW w:w="1425" w:type="dxa"/>
            <w:tcBorders>
              <w:top w:val="nil"/>
              <w:left w:val="nil"/>
              <w:bottom w:val="nil"/>
              <w:right w:val="nil"/>
            </w:tcBorders>
            <w:shd w:val="clear" w:color="auto" w:fill="auto"/>
            <w:noWrap/>
            <w:vAlign w:val="bottom"/>
            <w:hideMark/>
          </w:tcPr>
          <w:p w:rsidR="00D20295" w:rsidRDefault="00D20295">
            <w:pPr>
              <w:rPr>
                <w:rFonts w:ascii="Calibri" w:hAnsi="Calibri" w:cs="Calibri"/>
                <w:color w:val="000000"/>
                <w:sz w:val="22"/>
                <w:szCs w:val="22"/>
              </w:rPr>
            </w:pPr>
          </w:p>
        </w:tc>
        <w:tc>
          <w:tcPr>
            <w:tcW w:w="1557" w:type="dxa"/>
            <w:tcBorders>
              <w:top w:val="nil"/>
              <w:left w:val="nil"/>
              <w:bottom w:val="nil"/>
              <w:right w:val="nil"/>
            </w:tcBorders>
            <w:shd w:val="clear" w:color="auto" w:fill="auto"/>
            <w:noWrap/>
            <w:vAlign w:val="bottom"/>
            <w:hideMark/>
          </w:tcPr>
          <w:p w:rsidR="00D20295" w:rsidRDefault="00D20295">
            <w:pPr>
              <w:rPr>
                <w:rFonts w:ascii="Calibri" w:hAnsi="Calibri" w:cs="Calibri"/>
                <w:color w:val="000000"/>
                <w:sz w:val="22"/>
                <w:szCs w:val="22"/>
              </w:rPr>
            </w:pPr>
          </w:p>
        </w:tc>
      </w:tr>
      <w:tr w:rsidR="00D20295" w:rsidTr="00D20295">
        <w:trPr>
          <w:trHeight w:val="315"/>
        </w:trPr>
        <w:tc>
          <w:tcPr>
            <w:tcW w:w="9573" w:type="dxa"/>
            <w:gridSpan w:val="6"/>
            <w:tcBorders>
              <w:top w:val="single" w:sz="8" w:space="0" w:color="auto"/>
              <w:left w:val="single" w:sz="8" w:space="0" w:color="auto"/>
              <w:bottom w:val="single" w:sz="8" w:space="0" w:color="auto"/>
              <w:right w:val="single" w:sz="8" w:space="0" w:color="000000"/>
            </w:tcBorders>
            <w:shd w:val="clear" w:color="000000" w:fill="99CCFF"/>
            <w:vAlign w:val="bottom"/>
            <w:hideMark/>
          </w:tcPr>
          <w:p w:rsidR="00D20295" w:rsidRDefault="00D20295">
            <w:pPr>
              <w:rPr>
                <w:rFonts w:ascii="Calibri" w:hAnsi="Calibri" w:cs="Calibri"/>
                <w:b/>
                <w:bCs/>
                <w:color w:val="000000"/>
                <w:sz w:val="22"/>
                <w:szCs w:val="22"/>
              </w:rPr>
            </w:pPr>
            <w:r>
              <w:rPr>
                <w:rFonts w:ascii="Calibri" w:hAnsi="Calibri" w:cs="Calibri"/>
                <w:b/>
                <w:bCs/>
                <w:color w:val="000000"/>
                <w:sz w:val="22"/>
                <w:szCs w:val="22"/>
              </w:rPr>
              <w:t>ΚΑΤΗΓΟΡΙΑ        : 22  ΕΣΟΔΑ Π.Ο.Ε. ΕΚΤΑΚΤΑ</w:t>
            </w:r>
          </w:p>
        </w:tc>
      </w:tr>
      <w:tr w:rsidR="00D20295" w:rsidTr="00D20295">
        <w:trPr>
          <w:trHeight w:val="315"/>
        </w:trPr>
        <w:tc>
          <w:tcPr>
            <w:tcW w:w="1008" w:type="dxa"/>
            <w:tcBorders>
              <w:top w:val="nil"/>
              <w:left w:val="nil"/>
              <w:bottom w:val="single" w:sz="8" w:space="0" w:color="auto"/>
              <w:right w:val="nil"/>
            </w:tcBorders>
            <w:shd w:val="clear" w:color="auto" w:fill="auto"/>
            <w:noWrap/>
            <w:vAlign w:val="bottom"/>
            <w:hideMark/>
          </w:tcPr>
          <w:p w:rsidR="00D20295" w:rsidRDefault="00D20295">
            <w:pPr>
              <w:rPr>
                <w:rFonts w:ascii="Calibri" w:hAnsi="Calibri" w:cs="Calibri"/>
                <w:color w:val="000000"/>
                <w:sz w:val="22"/>
                <w:szCs w:val="22"/>
              </w:rPr>
            </w:pPr>
          </w:p>
        </w:tc>
        <w:tc>
          <w:tcPr>
            <w:tcW w:w="2551" w:type="dxa"/>
            <w:tcBorders>
              <w:top w:val="nil"/>
              <w:left w:val="nil"/>
              <w:bottom w:val="single" w:sz="8" w:space="0" w:color="auto"/>
              <w:right w:val="nil"/>
            </w:tcBorders>
            <w:shd w:val="clear" w:color="auto" w:fill="auto"/>
            <w:noWrap/>
            <w:vAlign w:val="bottom"/>
            <w:hideMark/>
          </w:tcPr>
          <w:p w:rsidR="00D20295" w:rsidRDefault="00D20295">
            <w:pPr>
              <w:rPr>
                <w:rFonts w:ascii="Calibri" w:hAnsi="Calibri" w:cs="Calibri"/>
                <w:color w:val="000000"/>
                <w:sz w:val="22"/>
                <w:szCs w:val="22"/>
              </w:rPr>
            </w:pPr>
          </w:p>
        </w:tc>
        <w:tc>
          <w:tcPr>
            <w:tcW w:w="1748" w:type="dxa"/>
            <w:tcBorders>
              <w:top w:val="nil"/>
              <w:left w:val="nil"/>
              <w:bottom w:val="single" w:sz="8" w:space="0" w:color="auto"/>
              <w:right w:val="nil"/>
            </w:tcBorders>
            <w:shd w:val="clear" w:color="auto" w:fill="auto"/>
            <w:noWrap/>
            <w:vAlign w:val="bottom"/>
            <w:hideMark/>
          </w:tcPr>
          <w:p w:rsidR="00D20295" w:rsidRDefault="00D20295">
            <w:pPr>
              <w:rPr>
                <w:rFonts w:ascii="Calibri" w:hAnsi="Calibri" w:cs="Calibri"/>
                <w:color w:val="000000"/>
                <w:sz w:val="22"/>
                <w:szCs w:val="22"/>
              </w:rPr>
            </w:pPr>
          </w:p>
        </w:tc>
        <w:tc>
          <w:tcPr>
            <w:tcW w:w="1284" w:type="dxa"/>
            <w:tcBorders>
              <w:top w:val="nil"/>
              <w:left w:val="nil"/>
              <w:bottom w:val="single" w:sz="8" w:space="0" w:color="auto"/>
              <w:right w:val="nil"/>
            </w:tcBorders>
            <w:shd w:val="clear" w:color="auto" w:fill="auto"/>
            <w:noWrap/>
            <w:vAlign w:val="bottom"/>
            <w:hideMark/>
          </w:tcPr>
          <w:p w:rsidR="00D20295" w:rsidRDefault="00D20295">
            <w:pPr>
              <w:rPr>
                <w:rFonts w:ascii="Calibri" w:hAnsi="Calibri" w:cs="Calibri"/>
                <w:color w:val="000000"/>
                <w:sz w:val="22"/>
                <w:szCs w:val="22"/>
              </w:rPr>
            </w:pPr>
          </w:p>
        </w:tc>
        <w:tc>
          <w:tcPr>
            <w:tcW w:w="1425" w:type="dxa"/>
            <w:tcBorders>
              <w:top w:val="nil"/>
              <w:left w:val="nil"/>
              <w:bottom w:val="single" w:sz="8" w:space="0" w:color="auto"/>
              <w:right w:val="nil"/>
            </w:tcBorders>
            <w:shd w:val="clear" w:color="auto" w:fill="auto"/>
            <w:noWrap/>
            <w:vAlign w:val="bottom"/>
            <w:hideMark/>
          </w:tcPr>
          <w:p w:rsidR="00D20295" w:rsidRDefault="00D20295">
            <w:pPr>
              <w:rPr>
                <w:rFonts w:ascii="Calibri" w:hAnsi="Calibri" w:cs="Calibri"/>
                <w:color w:val="000000"/>
                <w:sz w:val="22"/>
                <w:szCs w:val="22"/>
              </w:rPr>
            </w:pPr>
          </w:p>
        </w:tc>
        <w:tc>
          <w:tcPr>
            <w:tcW w:w="1557" w:type="dxa"/>
            <w:tcBorders>
              <w:top w:val="nil"/>
              <w:left w:val="nil"/>
              <w:bottom w:val="single" w:sz="8" w:space="0" w:color="auto"/>
              <w:right w:val="nil"/>
            </w:tcBorders>
            <w:shd w:val="clear" w:color="auto" w:fill="auto"/>
            <w:noWrap/>
            <w:vAlign w:val="bottom"/>
            <w:hideMark/>
          </w:tcPr>
          <w:p w:rsidR="00D20295" w:rsidRDefault="00D20295">
            <w:pPr>
              <w:rPr>
                <w:rFonts w:ascii="Calibri" w:hAnsi="Calibri" w:cs="Calibri"/>
                <w:color w:val="000000"/>
                <w:sz w:val="22"/>
                <w:szCs w:val="22"/>
              </w:rPr>
            </w:pPr>
          </w:p>
        </w:tc>
      </w:tr>
      <w:tr w:rsidR="00D20295" w:rsidTr="00D20295">
        <w:trPr>
          <w:trHeight w:val="315"/>
        </w:trPr>
        <w:tc>
          <w:tcPr>
            <w:tcW w:w="1008" w:type="dxa"/>
            <w:tcBorders>
              <w:top w:val="single" w:sz="8" w:space="0" w:color="auto"/>
              <w:left w:val="single" w:sz="8" w:space="0" w:color="auto"/>
              <w:bottom w:val="single" w:sz="4" w:space="0" w:color="auto"/>
              <w:right w:val="single" w:sz="8" w:space="0" w:color="auto"/>
            </w:tcBorders>
            <w:shd w:val="clear" w:color="000000" w:fill="99CCFF"/>
            <w:vAlign w:val="bottom"/>
            <w:hideMark/>
          </w:tcPr>
          <w:p w:rsidR="00D20295" w:rsidRDefault="00D20295">
            <w:pPr>
              <w:rPr>
                <w:rFonts w:ascii="Calibri" w:hAnsi="Calibri" w:cs="Calibri"/>
                <w:b/>
                <w:bCs/>
                <w:color w:val="000000"/>
                <w:sz w:val="22"/>
                <w:szCs w:val="22"/>
              </w:rPr>
            </w:pPr>
            <w:r>
              <w:rPr>
                <w:rFonts w:ascii="Calibri" w:hAnsi="Calibri" w:cs="Calibri"/>
                <w:b/>
                <w:bCs/>
                <w:color w:val="000000"/>
                <w:sz w:val="22"/>
                <w:szCs w:val="22"/>
              </w:rPr>
              <w:t>321</w:t>
            </w:r>
          </w:p>
        </w:tc>
        <w:tc>
          <w:tcPr>
            <w:tcW w:w="8565" w:type="dxa"/>
            <w:gridSpan w:val="5"/>
            <w:tcBorders>
              <w:top w:val="single" w:sz="8" w:space="0" w:color="auto"/>
              <w:left w:val="nil"/>
              <w:bottom w:val="single" w:sz="4" w:space="0" w:color="auto"/>
              <w:right w:val="single" w:sz="8" w:space="0" w:color="000000"/>
            </w:tcBorders>
            <w:shd w:val="clear" w:color="000000" w:fill="99CCFF"/>
            <w:vAlign w:val="bottom"/>
            <w:hideMark/>
          </w:tcPr>
          <w:p w:rsidR="00D20295" w:rsidRDefault="00D20295">
            <w:pPr>
              <w:rPr>
                <w:rFonts w:ascii="Calibri" w:hAnsi="Calibri" w:cs="Calibri"/>
                <w:b/>
                <w:bCs/>
                <w:color w:val="000000"/>
                <w:sz w:val="22"/>
                <w:szCs w:val="22"/>
              </w:rPr>
            </w:pPr>
            <w:r>
              <w:rPr>
                <w:rFonts w:ascii="Calibri" w:hAnsi="Calibri" w:cs="Calibri"/>
                <w:b/>
                <w:bCs/>
                <w:color w:val="000000"/>
                <w:sz w:val="22"/>
                <w:szCs w:val="22"/>
              </w:rPr>
              <w:t>Εισπρακτέα υπόλοιπα από βεβαιωθέντα κατά τα παρελθόντα οικονομικά έτη τακτικά έσοδα</w:t>
            </w:r>
          </w:p>
        </w:tc>
      </w:tr>
      <w:tr w:rsidR="00D20295" w:rsidTr="00D20295">
        <w:trPr>
          <w:trHeight w:val="600"/>
        </w:trPr>
        <w:tc>
          <w:tcPr>
            <w:tcW w:w="1008" w:type="dxa"/>
            <w:tcBorders>
              <w:top w:val="single" w:sz="4" w:space="0" w:color="auto"/>
              <w:left w:val="single" w:sz="8" w:space="0" w:color="auto"/>
              <w:bottom w:val="single" w:sz="4" w:space="0" w:color="auto"/>
              <w:right w:val="single" w:sz="8" w:space="0" w:color="auto"/>
            </w:tcBorders>
            <w:shd w:val="clear" w:color="000000" w:fill="99CCFF"/>
            <w:vAlign w:val="bottom"/>
            <w:hideMark/>
          </w:tcPr>
          <w:p w:rsidR="00D20295" w:rsidRDefault="00D20295">
            <w:pPr>
              <w:rPr>
                <w:rFonts w:ascii="Calibri" w:hAnsi="Calibri" w:cs="Calibri"/>
                <w:b/>
                <w:bCs/>
                <w:color w:val="000000"/>
                <w:sz w:val="22"/>
                <w:szCs w:val="22"/>
              </w:rPr>
            </w:pPr>
            <w:r>
              <w:rPr>
                <w:rFonts w:ascii="Calibri" w:hAnsi="Calibri" w:cs="Calibri"/>
                <w:b/>
                <w:bCs/>
                <w:color w:val="000000"/>
                <w:sz w:val="22"/>
                <w:szCs w:val="22"/>
              </w:rPr>
              <w:t>Κωδικός</w:t>
            </w:r>
          </w:p>
        </w:tc>
        <w:tc>
          <w:tcPr>
            <w:tcW w:w="2551" w:type="dxa"/>
            <w:tcBorders>
              <w:top w:val="single" w:sz="4" w:space="0" w:color="auto"/>
              <w:left w:val="nil"/>
              <w:bottom w:val="single" w:sz="4" w:space="0" w:color="auto"/>
              <w:right w:val="single" w:sz="8" w:space="0" w:color="auto"/>
            </w:tcBorders>
            <w:shd w:val="clear" w:color="000000" w:fill="99CCFF"/>
            <w:vAlign w:val="bottom"/>
            <w:hideMark/>
          </w:tcPr>
          <w:p w:rsidR="00D20295" w:rsidRDefault="00D20295">
            <w:pPr>
              <w:rPr>
                <w:rFonts w:ascii="Calibri" w:hAnsi="Calibri" w:cs="Calibri"/>
                <w:b/>
                <w:bCs/>
                <w:color w:val="000000"/>
                <w:sz w:val="22"/>
                <w:szCs w:val="22"/>
              </w:rPr>
            </w:pPr>
            <w:r>
              <w:rPr>
                <w:rFonts w:ascii="Calibri" w:hAnsi="Calibri" w:cs="Calibri"/>
                <w:b/>
                <w:bCs/>
                <w:color w:val="000000"/>
                <w:sz w:val="22"/>
                <w:szCs w:val="22"/>
              </w:rPr>
              <w:t>Περιγραφή</w:t>
            </w:r>
          </w:p>
        </w:tc>
        <w:tc>
          <w:tcPr>
            <w:tcW w:w="1748" w:type="dxa"/>
            <w:tcBorders>
              <w:top w:val="single" w:sz="4" w:space="0" w:color="auto"/>
              <w:left w:val="nil"/>
              <w:bottom w:val="single" w:sz="4" w:space="0" w:color="auto"/>
              <w:right w:val="single" w:sz="8" w:space="0" w:color="auto"/>
            </w:tcBorders>
            <w:shd w:val="clear" w:color="000000" w:fill="99CCFF"/>
            <w:vAlign w:val="bottom"/>
            <w:hideMark/>
          </w:tcPr>
          <w:p w:rsidR="00D20295" w:rsidRDefault="00D20295">
            <w:pPr>
              <w:rPr>
                <w:rFonts w:ascii="Calibri" w:hAnsi="Calibri" w:cs="Calibri"/>
                <w:b/>
                <w:bCs/>
                <w:color w:val="000000"/>
                <w:sz w:val="22"/>
                <w:szCs w:val="22"/>
              </w:rPr>
            </w:pPr>
            <w:r>
              <w:rPr>
                <w:rFonts w:ascii="Calibri" w:hAnsi="Calibri" w:cs="Calibri"/>
                <w:b/>
                <w:bCs/>
                <w:color w:val="000000"/>
                <w:sz w:val="22"/>
                <w:szCs w:val="22"/>
              </w:rPr>
              <w:t>Διαμορφωθέντα</w:t>
            </w:r>
          </w:p>
        </w:tc>
        <w:tc>
          <w:tcPr>
            <w:tcW w:w="1284" w:type="dxa"/>
            <w:tcBorders>
              <w:top w:val="single" w:sz="4" w:space="0" w:color="auto"/>
              <w:left w:val="nil"/>
              <w:bottom w:val="single" w:sz="4" w:space="0" w:color="auto"/>
              <w:right w:val="single" w:sz="8" w:space="0" w:color="auto"/>
            </w:tcBorders>
            <w:shd w:val="clear" w:color="000000" w:fill="99CCFF"/>
            <w:vAlign w:val="bottom"/>
            <w:hideMark/>
          </w:tcPr>
          <w:p w:rsidR="00D20295" w:rsidRDefault="00D20295">
            <w:pPr>
              <w:rPr>
                <w:rFonts w:ascii="Calibri" w:hAnsi="Calibri" w:cs="Calibri"/>
                <w:b/>
                <w:bCs/>
                <w:color w:val="000000"/>
                <w:sz w:val="22"/>
                <w:szCs w:val="22"/>
              </w:rPr>
            </w:pPr>
            <w:r>
              <w:rPr>
                <w:rFonts w:ascii="Calibri" w:hAnsi="Calibri" w:cs="Calibri"/>
                <w:b/>
                <w:bCs/>
                <w:color w:val="000000"/>
                <w:sz w:val="22"/>
                <w:szCs w:val="22"/>
              </w:rPr>
              <w:t>Βεβαιώσεις</w:t>
            </w:r>
          </w:p>
        </w:tc>
        <w:tc>
          <w:tcPr>
            <w:tcW w:w="1425" w:type="dxa"/>
            <w:tcBorders>
              <w:top w:val="single" w:sz="4" w:space="0" w:color="auto"/>
              <w:left w:val="nil"/>
              <w:bottom w:val="single" w:sz="4" w:space="0" w:color="auto"/>
              <w:right w:val="single" w:sz="8" w:space="0" w:color="auto"/>
            </w:tcBorders>
            <w:shd w:val="clear" w:color="000000" w:fill="99CCFF"/>
            <w:vAlign w:val="bottom"/>
            <w:hideMark/>
          </w:tcPr>
          <w:p w:rsidR="00D20295" w:rsidRDefault="00D20295">
            <w:pPr>
              <w:rPr>
                <w:rFonts w:ascii="Calibri" w:hAnsi="Calibri" w:cs="Calibri"/>
                <w:b/>
                <w:bCs/>
                <w:color w:val="000000"/>
                <w:sz w:val="22"/>
                <w:szCs w:val="22"/>
              </w:rPr>
            </w:pPr>
            <w:r>
              <w:rPr>
                <w:rFonts w:ascii="Calibri" w:hAnsi="Calibri" w:cs="Calibri"/>
                <w:b/>
                <w:bCs/>
                <w:color w:val="000000"/>
                <w:sz w:val="22"/>
                <w:szCs w:val="22"/>
              </w:rPr>
              <w:t>Διαγραφές / Παραγραφές</w:t>
            </w:r>
          </w:p>
        </w:tc>
        <w:tc>
          <w:tcPr>
            <w:tcW w:w="1557" w:type="dxa"/>
            <w:tcBorders>
              <w:top w:val="single" w:sz="4" w:space="0" w:color="auto"/>
              <w:left w:val="nil"/>
              <w:bottom w:val="single" w:sz="4" w:space="0" w:color="auto"/>
              <w:right w:val="single" w:sz="8" w:space="0" w:color="auto"/>
            </w:tcBorders>
            <w:shd w:val="clear" w:color="000000" w:fill="99CCFF"/>
            <w:vAlign w:val="bottom"/>
            <w:hideMark/>
          </w:tcPr>
          <w:p w:rsidR="00D20295" w:rsidRDefault="00D20295">
            <w:pPr>
              <w:rPr>
                <w:rFonts w:ascii="Calibri" w:hAnsi="Calibri" w:cs="Calibri"/>
                <w:b/>
                <w:bCs/>
                <w:color w:val="000000"/>
                <w:sz w:val="22"/>
                <w:szCs w:val="22"/>
              </w:rPr>
            </w:pPr>
            <w:r>
              <w:rPr>
                <w:rFonts w:ascii="Calibri" w:hAnsi="Calibri" w:cs="Calibri"/>
                <w:b/>
                <w:bCs/>
                <w:color w:val="000000"/>
                <w:sz w:val="22"/>
                <w:szCs w:val="22"/>
              </w:rPr>
              <w:t>Εισπραχθέντα (Γραμμάτια)</w:t>
            </w:r>
          </w:p>
        </w:tc>
      </w:tr>
      <w:tr w:rsidR="00D20295" w:rsidTr="00D20295">
        <w:trPr>
          <w:trHeight w:val="615"/>
        </w:trPr>
        <w:tc>
          <w:tcPr>
            <w:tcW w:w="1008" w:type="dxa"/>
            <w:tcBorders>
              <w:top w:val="single" w:sz="4" w:space="0" w:color="auto"/>
              <w:left w:val="single" w:sz="8" w:space="0" w:color="auto"/>
              <w:bottom w:val="nil"/>
              <w:right w:val="nil"/>
            </w:tcBorders>
            <w:shd w:val="clear" w:color="auto" w:fill="auto"/>
            <w:vAlign w:val="bottom"/>
            <w:hideMark/>
          </w:tcPr>
          <w:p w:rsidR="00D20295" w:rsidRDefault="00D20295">
            <w:pPr>
              <w:rPr>
                <w:rFonts w:ascii="Calibri" w:hAnsi="Calibri" w:cs="Calibri"/>
                <w:color w:val="000000"/>
                <w:sz w:val="22"/>
                <w:szCs w:val="22"/>
              </w:rPr>
            </w:pPr>
            <w:r>
              <w:rPr>
                <w:rFonts w:ascii="Calibri" w:hAnsi="Calibri" w:cs="Calibri"/>
                <w:color w:val="000000"/>
                <w:sz w:val="22"/>
                <w:szCs w:val="22"/>
              </w:rPr>
              <w:t>3219.05</w:t>
            </w:r>
          </w:p>
        </w:tc>
        <w:tc>
          <w:tcPr>
            <w:tcW w:w="2551" w:type="dxa"/>
            <w:tcBorders>
              <w:top w:val="single" w:sz="4" w:space="0" w:color="auto"/>
              <w:left w:val="single" w:sz="8" w:space="0" w:color="auto"/>
              <w:bottom w:val="nil"/>
              <w:right w:val="nil"/>
            </w:tcBorders>
            <w:shd w:val="clear" w:color="auto" w:fill="auto"/>
            <w:vAlign w:val="bottom"/>
            <w:hideMark/>
          </w:tcPr>
          <w:p w:rsidR="00D20295" w:rsidRDefault="00D20295">
            <w:pPr>
              <w:rPr>
                <w:rFonts w:ascii="Calibri" w:hAnsi="Calibri" w:cs="Calibri"/>
                <w:color w:val="000000"/>
                <w:sz w:val="22"/>
                <w:szCs w:val="22"/>
              </w:rPr>
            </w:pPr>
            <w:r>
              <w:rPr>
                <w:rFonts w:ascii="Calibri" w:hAnsi="Calibri" w:cs="Calibri"/>
                <w:color w:val="000000"/>
                <w:sz w:val="22"/>
                <w:szCs w:val="22"/>
              </w:rPr>
              <w:t>Υπόλοιπο από τέλη νεκροταφείου</w:t>
            </w:r>
          </w:p>
        </w:tc>
        <w:tc>
          <w:tcPr>
            <w:tcW w:w="1748" w:type="dxa"/>
            <w:tcBorders>
              <w:top w:val="single" w:sz="4" w:space="0" w:color="auto"/>
              <w:left w:val="single" w:sz="8" w:space="0" w:color="auto"/>
              <w:bottom w:val="nil"/>
              <w:right w:val="nil"/>
            </w:tcBorders>
            <w:shd w:val="clear" w:color="auto" w:fill="auto"/>
            <w:noWrap/>
            <w:vAlign w:val="bottom"/>
            <w:hideMark/>
          </w:tcPr>
          <w:p w:rsidR="00D20295" w:rsidRDefault="00D20295">
            <w:pPr>
              <w:jc w:val="right"/>
              <w:rPr>
                <w:rFonts w:ascii="Calibri" w:hAnsi="Calibri" w:cs="Calibri"/>
                <w:color w:val="000000"/>
                <w:sz w:val="22"/>
                <w:szCs w:val="22"/>
              </w:rPr>
            </w:pPr>
            <w:r>
              <w:rPr>
                <w:rFonts w:ascii="Calibri" w:hAnsi="Calibri" w:cs="Calibri"/>
                <w:color w:val="000000"/>
                <w:sz w:val="22"/>
                <w:szCs w:val="22"/>
              </w:rPr>
              <w:t>171.735,88</w:t>
            </w:r>
          </w:p>
        </w:tc>
        <w:tc>
          <w:tcPr>
            <w:tcW w:w="1284" w:type="dxa"/>
            <w:tcBorders>
              <w:top w:val="single" w:sz="4" w:space="0" w:color="auto"/>
              <w:left w:val="single" w:sz="8" w:space="0" w:color="auto"/>
              <w:bottom w:val="nil"/>
              <w:right w:val="nil"/>
            </w:tcBorders>
            <w:shd w:val="clear" w:color="auto" w:fill="auto"/>
            <w:noWrap/>
            <w:vAlign w:val="bottom"/>
            <w:hideMark/>
          </w:tcPr>
          <w:p w:rsidR="00D20295" w:rsidRDefault="00D20295">
            <w:pPr>
              <w:jc w:val="right"/>
              <w:rPr>
                <w:rFonts w:ascii="Calibri" w:hAnsi="Calibri" w:cs="Calibri"/>
                <w:color w:val="000000"/>
                <w:sz w:val="22"/>
                <w:szCs w:val="22"/>
              </w:rPr>
            </w:pPr>
            <w:r>
              <w:rPr>
                <w:rFonts w:ascii="Calibri" w:hAnsi="Calibri" w:cs="Calibri"/>
                <w:color w:val="000000"/>
                <w:sz w:val="22"/>
                <w:szCs w:val="22"/>
              </w:rPr>
              <w:t>172.202,50</w:t>
            </w:r>
          </w:p>
        </w:tc>
        <w:tc>
          <w:tcPr>
            <w:tcW w:w="1425" w:type="dxa"/>
            <w:tcBorders>
              <w:top w:val="single" w:sz="4" w:space="0" w:color="auto"/>
              <w:left w:val="single" w:sz="8" w:space="0" w:color="auto"/>
              <w:bottom w:val="nil"/>
              <w:right w:val="nil"/>
            </w:tcBorders>
            <w:shd w:val="clear" w:color="auto" w:fill="auto"/>
            <w:noWrap/>
            <w:vAlign w:val="bottom"/>
            <w:hideMark/>
          </w:tcPr>
          <w:p w:rsidR="00D20295" w:rsidRDefault="00D20295">
            <w:pPr>
              <w:jc w:val="right"/>
              <w:rPr>
                <w:rFonts w:ascii="Calibri" w:hAnsi="Calibri" w:cs="Calibri"/>
                <w:color w:val="000000"/>
                <w:sz w:val="22"/>
                <w:szCs w:val="22"/>
              </w:rPr>
            </w:pPr>
            <w:r>
              <w:rPr>
                <w:rFonts w:ascii="Calibri" w:hAnsi="Calibri" w:cs="Calibri"/>
                <w:color w:val="000000"/>
                <w:sz w:val="22"/>
                <w:szCs w:val="22"/>
              </w:rPr>
              <w:t>646,62</w:t>
            </w:r>
          </w:p>
        </w:tc>
        <w:tc>
          <w:tcPr>
            <w:tcW w:w="1557"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rsidR="00D20295" w:rsidRDefault="00D20295">
            <w:pPr>
              <w:jc w:val="right"/>
              <w:rPr>
                <w:rFonts w:ascii="Calibri" w:hAnsi="Calibri" w:cs="Calibri"/>
                <w:color w:val="000000"/>
                <w:sz w:val="22"/>
                <w:szCs w:val="22"/>
              </w:rPr>
            </w:pPr>
            <w:r>
              <w:rPr>
                <w:rFonts w:ascii="Calibri" w:hAnsi="Calibri" w:cs="Calibri"/>
                <w:color w:val="000000"/>
                <w:sz w:val="22"/>
                <w:szCs w:val="22"/>
              </w:rPr>
              <w:t>26.138,70</w:t>
            </w:r>
          </w:p>
        </w:tc>
      </w:tr>
      <w:tr w:rsidR="00D20295" w:rsidTr="00D20295">
        <w:trPr>
          <w:trHeight w:val="315"/>
        </w:trPr>
        <w:tc>
          <w:tcPr>
            <w:tcW w:w="1008" w:type="dxa"/>
            <w:tcBorders>
              <w:top w:val="single" w:sz="8" w:space="0" w:color="auto"/>
              <w:left w:val="nil"/>
              <w:bottom w:val="nil"/>
              <w:right w:val="nil"/>
            </w:tcBorders>
            <w:shd w:val="clear" w:color="auto" w:fill="auto"/>
            <w:noWrap/>
            <w:vAlign w:val="bottom"/>
            <w:hideMark/>
          </w:tcPr>
          <w:p w:rsidR="00D20295" w:rsidRDefault="00D20295">
            <w:pPr>
              <w:rPr>
                <w:rFonts w:ascii="Calibri" w:hAnsi="Calibri" w:cs="Calibri"/>
                <w:color w:val="000000"/>
                <w:sz w:val="22"/>
                <w:szCs w:val="22"/>
              </w:rPr>
            </w:pPr>
            <w:r>
              <w:rPr>
                <w:rFonts w:ascii="Calibri" w:hAnsi="Calibri" w:cs="Calibri"/>
                <w:color w:val="000000"/>
                <w:sz w:val="22"/>
                <w:szCs w:val="22"/>
              </w:rPr>
              <w:t> </w:t>
            </w:r>
          </w:p>
        </w:tc>
        <w:tc>
          <w:tcPr>
            <w:tcW w:w="2551" w:type="dxa"/>
            <w:tcBorders>
              <w:top w:val="single" w:sz="8" w:space="0" w:color="auto"/>
              <w:left w:val="single" w:sz="8" w:space="0" w:color="auto"/>
              <w:bottom w:val="single" w:sz="8" w:space="0" w:color="auto"/>
              <w:right w:val="single" w:sz="8" w:space="0" w:color="auto"/>
            </w:tcBorders>
            <w:shd w:val="clear" w:color="000000" w:fill="99CCFF"/>
            <w:noWrap/>
            <w:vAlign w:val="bottom"/>
            <w:hideMark/>
          </w:tcPr>
          <w:p w:rsidR="00D20295" w:rsidRDefault="00D20295">
            <w:pPr>
              <w:jc w:val="center"/>
              <w:rPr>
                <w:rFonts w:ascii="Calibri" w:hAnsi="Calibri" w:cs="Calibri"/>
                <w:b/>
                <w:bCs/>
                <w:color w:val="000000"/>
                <w:sz w:val="22"/>
                <w:szCs w:val="22"/>
              </w:rPr>
            </w:pPr>
            <w:r>
              <w:rPr>
                <w:rFonts w:ascii="Calibri" w:hAnsi="Calibri" w:cs="Calibri"/>
                <w:b/>
                <w:bCs/>
                <w:color w:val="000000"/>
                <w:sz w:val="22"/>
                <w:szCs w:val="22"/>
              </w:rPr>
              <w:t>ΣΥΝΟΛΟ 321</w:t>
            </w:r>
          </w:p>
        </w:tc>
        <w:tc>
          <w:tcPr>
            <w:tcW w:w="1748" w:type="dxa"/>
            <w:tcBorders>
              <w:top w:val="single" w:sz="8" w:space="0" w:color="auto"/>
              <w:left w:val="nil"/>
              <w:bottom w:val="single" w:sz="8" w:space="0" w:color="auto"/>
              <w:right w:val="single" w:sz="8" w:space="0" w:color="auto"/>
            </w:tcBorders>
            <w:shd w:val="clear" w:color="000000" w:fill="99CCFF"/>
            <w:noWrap/>
            <w:vAlign w:val="bottom"/>
            <w:hideMark/>
          </w:tcPr>
          <w:p w:rsidR="00D20295" w:rsidRDefault="00D20295">
            <w:pPr>
              <w:jc w:val="right"/>
              <w:rPr>
                <w:rFonts w:ascii="Calibri" w:hAnsi="Calibri" w:cs="Calibri"/>
                <w:b/>
                <w:bCs/>
                <w:color w:val="000000"/>
                <w:sz w:val="22"/>
                <w:szCs w:val="22"/>
              </w:rPr>
            </w:pPr>
            <w:r>
              <w:rPr>
                <w:rFonts w:ascii="Calibri" w:hAnsi="Calibri" w:cs="Calibri"/>
                <w:b/>
                <w:bCs/>
                <w:color w:val="000000"/>
                <w:sz w:val="22"/>
                <w:szCs w:val="22"/>
              </w:rPr>
              <w:t>171.735,88</w:t>
            </w:r>
          </w:p>
        </w:tc>
        <w:tc>
          <w:tcPr>
            <w:tcW w:w="1284" w:type="dxa"/>
            <w:tcBorders>
              <w:top w:val="single" w:sz="8" w:space="0" w:color="auto"/>
              <w:left w:val="nil"/>
              <w:bottom w:val="single" w:sz="8" w:space="0" w:color="auto"/>
              <w:right w:val="single" w:sz="8" w:space="0" w:color="auto"/>
            </w:tcBorders>
            <w:shd w:val="clear" w:color="000000" w:fill="99CCFF"/>
            <w:noWrap/>
            <w:vAlign w:val="bottom"/>
            <w:hideMark/>
          </w:tcPr>
          <w:p w:rsidR="00D20295" w:rsidRDefault="00D20295">
            <w:pPr>
              <w:jc w:val="right"/>
              <w:rPr>
                <w:rFonts w:ascii="Calibri" w:hAnsi="Calibri" w:cs="Calibri"/>
                <w:b/>
                <w:bCs/>
                <w:color w:val="000000"/>
                <w:sz w:val="22"/>
                <w:szCs w:val="22"/>
              </w:rPr>
            </w:pPr>
            <w:r>
              <w:rPr>
                <w:rFonts w:ascii="Calibri" w:hAnsi="Calibri" w:cs="Calibri"/>
                <w:b/>
                <w:bCs/>
                <w:color w:val="000000"/>
                <w:sz w:val="22"/>
                <w:szCs w:val="22"/>
              </w:rPr>
              <w:t>172.202,50</w:t>
            </w:r>
          </w:p>
        </w:tc>
        <w:tc>
          <w:tcPr>
            <w:tcW w:w="1425" w:type="dxa"/>
            <w:tcBorders>
              <w:top w:val="single" w:sz="8" w:space="0" w:color="auto"/>
              <w:left w:val="nil"/>
              <w:bottom w:val="single" w:sz="8" w:space="0" w:color="auto"/>
              <w:right w:val="single" w:sz="8" w:space="0" w:color="auto"/>
            </w:tcBorders>
            <w:shd w:val="clear" w:color="000000" w:fill="99CCFF"/>
            <w:noWrap/>
            <w:vAlign w:val="bottom"/>
            <w:hideMark/>
          </w:tcPr>
          <w:p w:rsidR="00D20295" w:rsidRDefault="00D20295">
            <w:pPr>
              <w:jc w:val="right"/>
              <w:rPr>
                <w:rFonts w:ascii="Calibri" w:hAnsi="Calibri" w:cs="Calibri"/>
                <w:b/>
                <w:bCs/>
                <w:color w:val="000000"/>
                <w:sz w:val="22"/>
                <w:szCs w:val="22"/>
              </w:rPr>
            </w:pPr>
            <w:r>
              <w:rPr>
                <w:rFonts w:ascii="Calibri" w:hAnsi="Calibri" w:cs="Calibri"/>
                <w:b/>
                <w:bCs/>
                <w:color w:val="000000"/>
                <w:sz w:val="22"/>
                <w:szCs w:val="22"/>
              </w:rPr>
              <w:t>646,62</w:t>
            </w:r>
          </w:p>
        </w:tc>
        <w:tc>
          <w:tcPr>
            <w:tcW w:w="1557" w:type="dxa"/>
            <w:tcBorders>
              <w:top w:val="single" w:sz="8" w:space="0" w:color="auto"/>
              <w:left w:val="nil"/>
              <w:bottom w:val="single" w:sz="8" w:space="0" w:color="auto"/>
              <w:right w:val="single" w:sz="8" w:space="0" w:color="auto"/>
            </w:tcBorders>
            <w:shd w:val="clear" w:color="000000" w:fill="99CCFF"/>
            <w:noWrap/>
            <w:vAlign w:val="bottom"/>
            <w:hideMark/>
          </w:tcPr>
          <w:p w:rsidR="00D20295" w:rsidRDefault="00D20295">
            <w:pPr>
              <w:jc w:val="right"/>
              <w:rPr>
                <w:rFonts w:ascii="Calibri" w:hAnsi="Calibri" w:cs="Calibri"/>
                <w:b/>
                <w:bCs/>
                <w:color w:val="000000"/>
                <w:sz w:val="22"/>
                <w:szCs w:val="22"/>
              </w:rPr>
            </w:pPr>
            <w:r>
              <w:rPr>
                <w:rFonts w:ascii="Calibri" w:hAnsi="Calibri" w:cs="Calibri"/>
                <w:b/>
                <w:bCs/>
                <w:color w:val="000000"/>
                <w:sz w:val="22"/>
                <w:szCs w:val="22"/>
              </w:rPr>
              <w:t>26.138,70</w:t>
            </w:r>
          </w:p>
        </w:tc>
      </w:tr>
      <w:tr w:rsidR="00D20295" w:rsidTr="00D20295">
        <w:trPr>
          <w:trHeight w:val="315"/>
        </w:trPr>
        <w:tc>
          <w:tcPr>
            <w:tcW w:w="1008" w:type="dxa"/>
            <w:tcBorders>
              <w:top w:val="nil"/>
              <w:left w:val="nil"/>
              <w:bottom w:val="nil"/>
              <w:right w:val="nil"/>
            </w:tcBorders>
            <w:shd w:val="clear" w:color="auto" w:fill="auto"/>
            <w:noWrap/>
            <w:vAlign w:val="bottom"/>
            <w:hideMark/>
          </w:tcPr>
          <w:p w:rsidR="00D20295" w:rsidRDefault="00D20295">
            <w:pPr>
              <w:rPr>
                <w:rFonts w:ascii="Calibri" w:hAnsi="Calibri" w:cs="Calibri"/>
                <w:color w:val="000000"/>
                <w:sz w:val="22"/>
                <w:szCs w:val="22"/>
              </w:rPr>
            </w:pPr>
          </w:p>
        </w:tc>
        <w:tc>
          <w:tcPr>
            <w:tcW w:w="2551" w:type="dxa"/>
            <w:tcBorders>
              <w:top w:val="nil"/>
              <w:left w:val="nil"/>
              <w:bottom w:val="nil"/>
              <w:right w:val="nil"/>
            </w:tcBorders>
            <w:shd w:val="clear" w:color="auto" w:fill="auto"/>
            <w:noWrap/>
            <w:vAlign w:val="bottom"/>
            <w:hideMark/>
          </w:tcPr>
          <w:p w:rsidR="00D20295" w:rsidRDefault="00D20295">
            <w:pPr>
              <w:rPr>
                <w:rFonts w:ascii="Calibri" w:hAnsi="Calibri" w:cs="Calibri"/>
                <w:color w:val="000000"/>
                <w:sz w:val="22"/>
                <w:szCs w:val="22"/>
              </w:rPr>
            </w:pPr>
          </w:p>
        </w:tc>
        <w:tc>
          <w:tcPr>
            <w:tcW w:w="1748" w:type="dxa"/>
            <w:tcBorders>
              <w:top w:val="nil"/>
              <w:left w:val="nil"/>
              <w:bottom w:val="nil"/>
              <w:right w:val="nil"/>
            </w:tcBorders>
            <w:shd w:val="clear" w:color="auto" w:fill="auto"/>
            <w:noWrap/>
            <w:vAlign w:val="bottom"/>
            <w:hideMark/>
          </w:tcPr>
          <w:p w:rsidR="00D20295" w:rsidRDefault="00D20295">
            <w:pPr>
              <w:rPr>
                <w:rFonts w:ascii="Calibri" w:hAnsi="Calibri" w:cs="Calibri"/>
                <w:color w:val="000000"/>
                <w:sz w:val="22"/>
                <w:szCs w:val="22"/>
              </w:rPr>
            </w:pPr>
          </w:p>
        </w:tc>
        <w:tc>
          <w:tcPr>
            <w:tcW w:w="1284" w:type="dxa"/>
            <w:tcBorders>
              <w:top w:val="nil"/>
              <w:left w:val="nil"/>
              <w:bottom w:val="nil"/>
              <w:right w:val="nil"/>
            </w:tcBorders>
            <w:shd w:val="clear" w:color="auto" w:fill="auto"/>
            <w:noWrap/>
            <w:vAlign w:val="bottom"/>
            <w:hideMark/>
          </w:tcPr>
          <w:p w:rsidR="00D20295" w:rsidRDefault="00D20295">
            <w:pPr>
              <w:rPr>
                <w:rFonts w:ascii="Calibri" w:hAnsi="Calibri" w:cs="Calibri"/>
                <w:color w:val="000000"/>
                <w:sz w:val="22"/>
                <w:szCs w:val="22"/>
              </w:rPr>
            </w:pPr>
          </w:p>
        </w:tc>
        <w:tc>
          <w:tcPr>
            <w:tcW w:w="1425" w:type="dxa"/>
            <w:tcBorders>
              <w:top w:val="nil"/>
              <w:left w:val="nil"/>
              <w:bottom w:val="nil"/>
              <w:right w:val="nil"/>
            </w:tcBorders>
            <w:shd w:val="clear" w:color="auto" w:fill="auto"/>
            <w:noWrap/>
            <w:vAlign w:val="bottom"/>
            <w:hideMark/>
          </w:tcPr>
          <w:p w:rsidR="00D20295" w:rsidRDefault="00D20295">
            <w:pPr>
              <w:rPr>
                <w:rFonts w:ascii="Calibri" w:hAnsi="Calibri" w:cs="Calibri"/>
                <w:color w:val="000000"/>
                <w:sz w:val="22"/>
                <w:szCs w:val="22"/>
              </w:rPr>
            </w:pPr>
          </w:p>
        </w:tc>
        <w:tc>
          <w:tcPr>
            <w:tcW w:w="1557" w:type="dxa"/>
            <w:tcBorders>
              <w:top w:val="nil"/>
              <w:left w:val="nil"/>
              <w:bottom w:val="nil"/>
              <w:right w:val="nil"/>
            </w:tcBorders>
            <w:shd w:val="clear" w:color="auto" w:fill="auto"/>
            <w:noWrap/>
            <w:vAlign w:val="bottom"/>
            <w:hideMark/>
          </w:tcPr>
          <w:p w:rsidR="00D20295" w:rsidRDefault="00D20295">
            <w:pPr>
              <w:rPr>
                <w:rFonts w:ascii="Calibri" w:hAnsi="Calibri" w:cs="Calibri"/>
                <w:color w:val="000000"/>
                <w:sz w:val="22"/>
                <w:szCs w:val="22"/>
              </w:rPr>
            </w:pPr>
          </w:p>
        </w:tc>
      </w:tr>
      <w:tr w:rsidR="00D20295" w:rsidTr="00D20295">
        <w:trPr>
          <w:trHeight w:val="315"/>
        </w:trPr>
        <w:tc>
          <w:tcPr>
            <w:tcW w:w="1008" w:type="dxa"/>
            <w:tcBorders>
              <w:top w:val="nil"/>
              <w:left w:val="nil"/>
              <w:bottom w:val="nil"/>
              <w:right w:val="nil"/>
            </w:tcBorders>
            <w:shd w:val="clear" w:color="auto" w:fill="auto"/>
            <w:noWrap/>
            <w:vAlign w:val="bottom"/>
            <w:hideMark/>
          </w:tcPr>
          <w:p w:rsidR="00D20295" w:rsidRDefault="00D20295">
            <w:pPr>
              <w:rPr>
                <w:rFonts w:ascii="Calibri" w:hAnsi="Calibri" w:cs="Calibri"/>
                <w:color w:val="000000"/>
                <w:sz w:val="22"/>
                <w:szCs w:val="22"/>
              </w:rPr>
            </w:pPr>
          </w:p>
        </w:tc>
        <w:tc>
          <w:tcPr>
            <w:tcW w:w="2551" w:type="dxa"/>
            <w:tcBorders>
              <w:top w:val="single" w:sz="8" w:space="0" w:color="auto"/>
              <w:left w:val="single" w:sz="8" w:space="0" w:color="auto"/>
              <w:bottom w:val="single" w:sz="8" w:space="0" w:color="auto"/>
              <w:right w:val="single" w:sz="8" w:space="0" w:color="auto"/>
            </w:tcBorders>
            <w:shd w:val="clear" w:color="000000" w:fill="99CCFF"/>
            <w:noWrap/>
            <w:vAlign w:val="bottom"/>
            <w:hideMark/>
          </w:tcPr>
          <w:p w:rsidR="00D20295" w:rsidRDefault="00D20295">
            <w:pPr>
              <w:jc w:val="center"/>
              <w:rPr>
                <w:rFonts w:ascii="Calibri" w:hAnsi="Calibri" w:cs="Calibri"/>
                <w:b/>
                <w:bCs/>
                <w:color w:val="000000"/>
                <w:sz w:val="22"/>
                <w:szCs w:val="22"/>
              </w:rPr>
            </w:pPr>
            <w:r>
              <w:rPr>
                <w:rFonts w:ascii="Calibri" w:hAnsi="Calibri" w:cs="Calibri"/>
                <w:b/>
                <w:bCs/>
                <w:color w:val="000000"/>
                <w:sz w:val="22"/>
                <w:szCs w:val="22"/>
              </w:rPr>
              <w:t xml:space="preserve">ΓΕΝΙΚΟ ΣΥΝΟΛΟ </w:t>
            </w:r>
          </w:p>
        </w:tc>
        <w:tc>
          <w:tcPr>
            <w:tcW w:w="1748" w:type="dxa"/>
            <w:tcBorders>
              <w:top w:val="single" w:sz="8" w:space="0" w:color="auto"/>
              <w:left w:val="nil"/>
              <w:bottom w:val="single" w:sz="8" w:space="0" w:color="auto"/>
              <w:right w:val="single" w:sz="8" w:space="0" w:color="auto"/>
            </w:tcBorders>
            <w:shd w:val="clear" w:color="000000" w:fill="99CCFF"/>
            <w:noWrap/>
            <w:vAlign w:val="bottom"/>
            <w:hideMark/>
          </w:tcPr>
          <w:p w:rsidR="00D20295" w:rsidRDefault="00D20295">
            <w:pPr>
              <w:jc w:val="right"/>
              <w:rPr>
                <w:rFonts w:ascii="Calibri" w:hAnsi="Calibri" w:cs="Calibri"/>
                <w:b/>
                <w:bCs/>
                <w:color w:val="000000"/>
                <w:sz w:val="22"/>
                <w:szCs w:val="22"/>
              </w:rPr>
            </w:pPr>
            <w:r>
              <w:rPr>
                <w:rFonts w:ascii="Calibri" w:hAnsi="Calibri" w:cs="Calibri"/>
                <w:b/>
                <w:bCs/>
                <w:color w:val="000000"/>
                <w:sz w:val="22"/>
                <w:szCs w:val="22"/>
              </w:rPr>
              <w:t>636.230,88</w:t>
            </w:r>
          </w:p>
        </w:tc>
        <w:tc>
          <w:tcPr>
            <w:tcW w:w="1284" w:type="dxa"/>
            <w:tcBorders>
              <w:top w:val="single" w:sz="8" w:space="0" w:color="auto"/>
              <w:left w:val="nil"/>
              <w:bottom w:val="single" w:sz="8" w:space="0" w:color="auto"/>
              <w:right w:val="single" w:sz="8" w:space="0" w:color="auto"/>
            </w:tcBorders>
            <w:shd w:val="clear" w:color="000000" w:fill="99CCFF"/>
            <w:noWrap/>
            <w:vAlign w:val="bottom"/>
            <w:hideMark/>
          </w:tcPr>
          <w:p w:rsidR="00D20295" w:rsidRDefault="00D20295">
            <w:pPr>
              <w:jc w:val="right"/>
              <w:rPr>
                <w:rFonts w:ascii="Calibri" w:hAnsi="Calibri" w:cs="Calibri"/>
                <w:b/>
                <w:bCs/>
                <w:color w:val="000000"/>
                <w:sz w:val="22"/>
                <w:szCs w:val="22"/>
              </w:rPr>
            </w:pPr>
            <w:r>
              <w:rPr>
                <w:rFonts w:ascii="Calibri" w:hAnsi="Calibri" w:cs="Calibri"/>
                <w:b/>
                <w:bCs/>
                <w:color w:val="000000"/>
                <w:sz w:val="22"/>
                <w:szCs w:val="22"/>
              </w:rPr>
              <w:t>532.211,00</w:t>
            </w:r>
          </w:p>
        </w:tc>
        <w:tc>
          <w:tcPr>
            <w:tcW w:w="1425" w:type="dxa"/>
            <w:tcBorders>
              <w:top w:val="single" w:sz="8" w:space="0" w:color="auto"/>
              <w:left w:val="nil"/>
              <w:bottom w:val="single" w:sz="8" w:space="0" w:color="auto"/>
              <w:right w:val="single" w:sz="8" w:space="0" w:color="auto"/>
            </w:tcBorders>
            <w:shd w:val="clear" w:color="000000" w:fill="99CCFF"/>
            <w:noWrap/>
            <w:vAlign w:val="bottom"/>
            <w:hideMark/>
          </w:tcPr>
          <w:p w:rsidR="00D20295" w:rsidRDefault="00D20295">
            <w:pPr>
              <w:jc w:val="right"/>
              <w:rPr>
                <w:rFonts w:ascii="Calibri" w:hAnsi="Calibri" w:cs="Calibri"/>
                <w:b/>
                <w:bCs/>
                <w:color w:val="000000"/>
                <w:sz w:val="22"/>
                <w:szCs w:val="22"/>
              </w:rPr>
            </w:pPr>
            <w:r>
              <w:rPr>
                <w:rFonts w:ascii="Calibri" w:hAnsi="Calibri" w:cs="Calibri"/>
                <w:b/>
                <w:bCs/>
                <w:color w:val="000000"/>
                <w:sz w:val="22"/>
                <w:szCs w:val="22"/>
              </w:rPr>
              <w:t>2.470,83</w:t>
            </w:r>
          </w:p>
        </w:tc>
        <w:tc>
          <w:tcPr>
            <w:tcW w:w="1557" w:type="dxa"/>
            <w:tcBorders>
              <w:top w:val="single" w:sz="8" w:space="0" w:color="auto"/>
              <w:left w:val="nil"/>
              <w:bottom w:val="single" w:sz="8" w:space="0" w:color="auto"/>
              <w:right w:val="single" w:sz="8" w:space="0" w:color="auto"/>
            </w:tcBorders>
            <w:shd w:val="clear" w:color="000000" w:fill="99CCFF"/>
            <w:noWrap/>
            <w:vAlign w:val="bottom"/>
            <w:hideMark/>
          </w:tcPr>
          <w:p w:rsidR="00D20295" w:rsidRDefault="00D20295">
            <w:pPr>
              <w:jc w:val="right"/>
              <w:rPr>
                <w:rFonts w:ascii="Calibri" w:hAnsi="Calibri" w:cs="Calibri"/>
                <w:b/>
                <w:bCs/>
                <w:color w:val="000000"/>
                <w:sz w:val="22"/>
                <w:szCs w:val="22"/>
              </w:rPr>
            </w:pPr>
            <w:r>
              <w:rPr>
                <w:rFonts w:ascii="Calibri" w:hAnsi="Calibri" w:cs="Calibri"/>
                <w:b/>
                <w:bCs/>
                <w:color w:val="000000"/>
                <w:sz w:val="22"/>
                <w:szCs w:val="22"/>
              </w:rPr>
              <w:t>339.055,23</w:t>
            </w:r>
          </w:p>
        </w:tc>
      </w:tr>
    </w:tbl>
    <w:p w:rsidR="00D20295" w:rsidRDefault="00D20295" w:rsidP="003B3CE9">
      <w:pPr>
        <w:jc w:val="both"/>
        <w:rPr>
          <w:rFonts w:ascii="Calibri" w:hAnsi="Calibri" w:cs="Calibri"/>
        </w:rPr>
      </w:pPr>
    </w:p>
    <w:p w:rsidR="00D20295" w:rsidRDefault="00D20295" w:rsidP="003B3CE9">
      <w:pPr>
        <w:jc w:val="both"/>
        <w:rPr>
          <w:rFonts w:ascii="Calibri" w:hAnsi="Calibri" w:cs="Calibri"/>
        </w:rPr>
      </w:pPr>
    </w:p>
    <w:p w:rsidR="003B5D11" w:rsidRDefault="003B5D11" w:rsidP="003B5D11">
      <w:pPr>
        <w:jc w:val="both"/>
        <w:rPr>
          <w:rFonts w:ascii="Calibri" w:hAnsi="Calibri" w:cs="Calibri"/>
        </w:rPr>
      </w:pPr>
    </w:p>
    <w:p w:rsidR="003B5D11" w:rsidRDefault="003B5D11" w:rsidP="003B5D11">
      <w:pPr>
        <w:jc w:val="both"/>
        <w:rPr>
          <w:rFonts w:ascii="Calibri" w:hAnsi="Calibri" w:cs="Calibri"/>
        </w:rPr>
      </w:pPr>
    </w:p>
    <w:p w:rsidR="003B5D11" w:rsidRDefault="003B5D11" w:rsidP="003B5D11">
      <w:pPr>
        <w:jc w:val="both"/>
        <w:rPr>
          <w:rFonts w:ascii="Calibri" w:hAnsi="Calibri" w:cs="Calibri"/>
        </w:rPr>
      </w:pPr>
    </w:p>
    <w:p w:rsidR="003B5D11" w:rsidRDefault="003B5D11" w:rsidP="003B5D11">
      <w:pPr>
        <w:jc w:val="both"/>
        <w:rPr>
          <w:rFonts w:ascii="Calibri" w:hAnsi="Calibri" w:cs="Calibri"/>
        </w:rPr>
      </w:pPr>
      <w:r>
        <w:rPr>
          <w:rFonts w:ascii="Calibri" w:hAnsi="Calibri" w:cs="Calibri"/>
        </w:rPr>
        <w:t>Β</w:t>
      </w:r>
      <w:r w:rsidRPr="00794272">
        <w:rPr>
          <w:rFonts w:ascii="Calibri" w:hAnsi="Calibri" w:cs="Calibri"/>
        </w:rPr>
        <w:t>. Σκέλος Ε</w:t>
      </w:r>
      <w:r>
        <w:rPr>
          <w:rFonts w:ascii="Calibri" w:hAnsi="Calibri" w:cs="Calibri"/>
        </w:rPr>
        <w:t>ξ</w:t>
      </w:r>
      <w:r w:rsidRPr="00794272">
        <w:rPr>
          <w:rFonts w:ascii="Calibri" w:hAnsi="Calibri" w:cs="Calibri"/>
        </w:rPr>
        <w:t>όδων</w:t>
      </w:r>
    </w:p>
    <w:p w:rsidR="003B5D11" w:rsidRDefault="003B5D11" w:rsidP="003B3CE9">
      <w:pPr>
        <w:jc w:val="both"/>
        <w:rPr>
          <w:rFonts w:ascii="Calibri" w:hAnsi="Calibri" w:cs="Calibri"/>
        </w:rPr>
      </w:pPr>
    </w:p>
    <w:tbl>
      <w:tblPr>
        <w:tblW w:w="9513" w:type="dxa"/>
        <w:tblInd w:w="93" w:type="dxa"/>
        <w:tblLook w:val="04A0"/>
      </w:tblPr>
      <w:tblGrid>
        <w:gridCol w:w="2992"/>
        <w:gridCol w:w="1660"/>
        <w:gridCol w:w="1660"/>
        <w:gridCol w:w="1660"/>
        <w:gridCol w:w="1541"/>
      </w:tblGrid>
      <w:tr w:rsidR="003B5D11" w:rsidTr="003B5D11">
        <w:trPr>
          <w:trHeight w:val="315"/>
        </w:trPr>
        <w:tc>
          <w:tcPr>
            <w:tcW w:w="2992" w:type="dxa"/>
            <w:tcBorders>
              <w:top w:val="single" w:sz="8" w:space="0" w:color="auto"/>
              <w:left w:val="single" w:sz="8" w:space="0" w:color="auto"/>
              <w:bottom w:val="single" w:sz="8" w:space="0" w:color="auto"/>
              <w:right w:val="single" w:sz="8" w:space="0" w:color="auto"/>
            </w:tcBorders>
            <w:shd w:val="clear" w:color="000000" w:fill="99CCFF"/>
            <w:vAlign w:val="bottom"/>
            <w:hideMark/>
          </w:tcPr>
          <w:p w:rsidR="003B5D11" w:rsidRDefault="003B5D11">
            <w:pPr>
              <w:rPr>
                <w:rFonts w:ascii="Calibri" w:hAnsi="Calibri" w:cs="Calibri"/>
                <w:color w:val="000000"/>
                <w:sz w:val="22"/>
                <w:szCs w:val="22"/>
              </w:rPr>
            </w:pPr>
            <w:r>
              <w:rPr>
                <w:rFonts w:ascii="Calibri" w:hAnsi="Calibri" w:cs="Calibri"/>
                <w:color w:val="000000"/>
                <w:sz w:val="22"/>
                <w:szCs w:val="22"/>
              </w:rPr>
              <w:lastRenderedPageBreak/>
              <w:t>Περιγραφή</w:t>
            </w:r>
          </w:p>
        </w:tc>
        <w:tc>
          <w:tcPr>
            <w:tcW w:w="1660" w:type="dxa"/>
            <w:tcBorders>
              <w:top w:val="single" w:sz="8" w:space="0" w:color="auto"/>
              <w:left w:val="nil"/>
              <w:bottom w:val="single" w:sz="8" w:space="0" w:color="auto"/>
              <w:right w:val="single" w:sz="8" w:space="0" w:color="auto"/>
            </w:tcBorders>
            <w:shd w:val="clear" w:color="000000" w:fill="99CCFF"/>
            <w:vAlign w:val="bottom"/>
            <w:hideMark/>
          </w:tcPr>
          <w:p w:rsidR="003B5D11" w:rsidRDefault="003B5D11">
            <w:pPr>
              <w:rPr>
                <w:rFonts w:ascii="Calibri" w:hAnsi="Calibri" w:cs="Calibri"/>
                <w:color w:val="000000"/>
                <w:sz w:val="22"/>
                <w:szCs w:val="22"/>
              </w:rPr>
            </w:pPr>
            <w:r>
              <w:rPr>
                <w:rFonts w:ascii="Calibri" w:hAnsi="Calibri" w:cs="Calibri"/>
                <w:color w:val="000000"/>
                <w:sz w:val="22"/>
                <w:szCs w:val="22"/>
              </w:rPr>
              <w:t>Διαμορ/θέντα</w:t>
            </w:r>
          </w:p>
        </w:tc>
        <w:tc>
          <w:tcPr>
            <w:tcW w:w="1660" w:type="dxa"/>
            <w:tcBorders>
              <w:top w:val="single" w:sz="8" w:space="0" w:color="auto"/>
              <w:left w:val="nil"/>
              <w:bottom w:val="single" w:sz="8" w:space="0" w:color="auto"/>
              <w:right w:val="single" w:sz="8" w:space="0" w:color="auto"/>
            </w:tcBorders>
            <w:shd w:val="clear" w:color="000000" w:fill="99CCFF"/>
            <w:vAlign w:val="bottom"/>
            <w:hideMark/>
          </w:tcPr>
          <w:p w:rsidR="003B5D11" w:rsidRDefault="003B5D11">
            <w:pPr>
              <w:rPr>
                <w:rFonts w:ascii="Calibri" w:hAnsi="Calibri" w:cs="Calibri"/>
                <w:color w:val="000000"/>
                <w:sz w:val="22"/>
                <w:szCs w:val="22"/>
              </w:rPr>
            </w:pPr>
            <w:r>
              <w:rPr>
                <w:rFonts w:ascii="Calibri" w:hAnsi="Calibri" w:cs="Calibri"/>
                <w:color w:val="000000"/>
                <w:sz w:val="22"/>
                <w:szCs w:val="22"/>
              </w:rPr>
              <w:t>Έκθ/Θέντα</w:t>
            </w:r>
          </w:p>
        </w:tc>
        <w:tc>
          <w:tcPr>
            <w:tcW w:w="1660" w:type="dxa"/>
            <w:tcBorders>
              <w:top w:val="single" w:sz="8" w:space="0" w:color="auto"/>
              <w:left w:val="nil"/>
              <w:bottom w:val="single" w:sz="8" w:space="0" w:color="auto"/>
              <w:right w:val="single" w:sz="8" w:space="0" w:color="auto"/>
            </w:tcBorders>
            <w:shd w:val="clear" w:color="000000" w:fill="99CCFF"/>
            <w:vAlign w:val="bottom"/>
            <w:hideMark/>
          </w:tcPr>
          <w:p w:rsidR="003B5D11" w:rsidRDefault="003B5D11">
            <w:pPr>
              <w:rPr>
                <w:rFonts w:ascii="Calibri" w:hAnsi="Calibri" w:cs="Calibri"/>
                <w:color w:val="000000"/>
                <w:sz w:val="22"/>
                <w:szCs w:val="22"/>
              </w:rPr>
            </w:pPr>
            <w:r>
              <w:rPr>
                <w:rFonts w:ascii="Calibri" w:hAnsi="Calibri" w:cs="Calibri"/>
                <w:color w:val="000000"/>
                <w:sz w:val="22"/>
                <w:szCs w:val="22"/>
              </w:rPr>
              <w:t>Τιμολ/θέντα</w:t>
            </w:r>
          </w:p>
        </w:tc>
        <w:tc>
          <w:tcPr>
            <w:tcW w:w="1541" w:type="dxa"/>
            <w:tcBorders>
              <w:top w:val="single" w:sz="8" w:space="0" w:color="auto"/>
              <w:left w:val="nil"/>
              <w:bottom w:val="single" w:sz="8" w:space="0" w:color="auto"/>
              <w:right w:val="single" w:sz="8" w:space="0" w:color="auto"/>
            </w:tcBorders>
            <w:shd w:val="clear" w:color="000000" w:fill="99CCFF"/>
            <w:vAlign w:val="bottom"/>
            <w:hideMark/>
          </w:tcPr>
          <w:p w:rsidR="003B5D11" w:rsidRDefault="003B5D11">
            <w:pPr>
              <w:rPr>
                <w:rFonts w:ascii="Calibri" w:hAnsi="Calibri" w:cs="Calibri"/>
                <w:color w:val="000000"/>
                <w:sz w:val="22"/>
                <w:szCs w:val="22"/>
              </w:rPr>
            </w:pPr>
            <w:r>
              <w:rPr>
                <w:rFonts w:ascii="Calibri" w:hAnsi="Calibri" w:cs="Calibri"/>
                <w:color w:val="000000"/>
                <w:sz w:val="22"/>
                <w:szCs w:val="22"/>
              </w:rPr>
              <w:t>Πληρωθέντα</w:t>
            </w:r>
          </w:p>
        </w:tc>
      </w:tr>
      <w:tr w:rsidR="003B5D11" w:rsidTr="003B5D11">
        <w:trPr>
          <w:trHeight w:val="315"/>
        </w:trPr>
        <w:tc>
          <w:tcPr>
            <w:tcW w:w="2992" w:type="dxa"/>
            <w:tcBorders>
              <w:top w:val="nil"/>
              <w:left w:val="single" w:sz="8" w:space="0" w:color="auto"/>
              <w:bottom w:val="single" w:sz="8" w:space="0" w:color="auto"/>
              <w:right w:val="single" w:sz="8" w:space="0" w:color="auto"/>
            </w:tcBorders>
            <w:shd w:val="clear" w:color="auto" w:fill="auto"/>
            <w:vAlign w:val="bottom"/>
            <w:hideMark/>
          </w:tcPr>
          <w:p w:rsidR="003B5D11" w:rsidRDefault="003B5D11">
            <w:pPr>
              <w:rPr>
                <w:rFonts w:ascii="Calibri" w:hAnsi="Calibri" w:cs="Calibri"/>
                <w:color w:val="000000"/>
                <w:sz w:val="22"/>
                <w:szCs w:val="22"/>
              </w:rPr>
            </w:pPr>
            <w:r>
              <w:rPr>
                <w:rFonts w:ascii="Calibri" w:hAnsi="Calibri" w:cs="Calibri"/>
                <w:color w:val="000000"/>
                <w:sz w:val="22"/>
                <w:szCs w:val="22"/>
              </w:rPr>
              <w:t>ΔΑΠΑΝΕΣ ΠΡΟΣΩΠΙΚΟΥ</w:t>
            </w:r>
          </w:p>
        </w:tc>
        <w:tc>
          <w:tcPr>
            <w:tcW w:w="1660" w:type="dxa"/>
            <w:tcBorders>
              <w:top w:val="nil"/>
              <w:left w:val="nil"/>
              <w:bottom w:val="single" w:sz="8" w:space="0" w:color="auto"/>
              <w:right w:val="single" w:sz="8" w:space="0" w:color="auto"/>
            </w:tcBorders>
            <w:shd w:val="clear" w:color="auto" w:fill="auto"/>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181.221,13</w:t>
            </w:r>
          </w:p>
        </w:tc>
        <w:tc>
          <w:tcPr>
            <w:tcW w:w="1660" w:type="dxa"/>
            <w:tcBorders>
              <w:top w:val="nil"/>
              <w:left w:val="nil"/>
              <w:bottom w:val="single" w:sz="8" w:space="0" w:color="auto"/>
              <w:right w:val="single" w:sz="8" w:space="0" w:color="auto"/>
            </w:tcBorders>
            <w:shd w:val="clear" w:color="auto" w:fill="auto"/>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166.500,00</w:t>
            </w:r>
          </w:p>
        </w:tc>
        <w:tc>
          <w:tcPr>
            <w:tcW w:w="1660" w:type="dxa"/>
            <w:tcBorders>
              <w:top w:val="nil"/>
              <w:left w:val="nil"/>
              <w:bottom w:val="single" w:sz="8" w:space="0" w:color="auto"/>
              <w:right w:val="single" w:sz="8" w:space="0" w:color="auto"/>
            </w:tcBorders>
            <w:shd w:val="clear" w:color="auto" w:fill="auto"/>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74.215,94</w:t>
            </w:r>
          </w:p>
        </w:tc>
        <w:tc>
          <w:tcPr>
            <w:tcW w:w="1541" w:type="dxa"/>
            <w:tcBorders>
              <w:top w:val="nil"/>
              <w:left w:val="nil"/>
              <w:bottom w:val="single" w:sz="8" w:space="0" w:color="auto"/>
              <w:right w:val="single" w:sz="8" w:space="0" w:color="auto"/>
            </w:tcBorders>
            <w:shd w:val="clear" w:color="auto" w:fill="auto"/>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68.129,37</w:t>
            </w:r>
          </w:p>
        </w:tc>
      </w:tr>
      <w:tr w:rsidR="003B5D11" w:rsidTr="003B5D11">
        <w:trPr>
          <w:trHeight w:val="315"/>
        </w:trPr>
        <w:tc>
          <w:tcPr>
            <w:tcW w:w="2992" w:type="dxa"/>
            <w:tcBorders>
              <w:top w:val="nil"/>
              <w:left w:val="single" w:sz="8" w:space="0" w:color="auto"/>
              <w:bottom w:val="single" w:sz="8" w:space="0" w:color="auto"/>
              <w:right w:val="single" w:sz="8" w:space="0" w:color="auto"/>
            </w:tcBorders>
            <w:shd w:val="clear" w:color="auto" w:fill="auto"/>
            <w:vAlign w:val="bottom"/>
            <w:hideMark/>
          </w:tcPr>
          <w:p w:rsidR="003B5D11" w:rsidRDefault="003B5D11">
            <w:pPr>
              <w:rPr>
                <w:rFonts w:ascii="Calibri" w:hAnsi="Calibri" w:cs="Calibri"/>
                <w:color w:val="000000"/>
                <w:sz w:val="22"/>
                <w:szCs w:val="22"/>
              </w:rPr>
            </w:pPr>
            <w:r>
              <w:rPr>
                <w:rFonts w:ascii="Calibri" w:hAnsi="Calibri" w:cs="Calibri"/>
                <w:color w:val="000000"/>
                <w:sz w:val="22"/>
                <w:szCs w:val="22"/>
              </w:rPr>
              <w:t>ΔΑΠΑΝΕΣ ΠΡΟΣΩΠΙΚΟΥ Π.Ο.Ε.</w:t>
            </w:r>
          </w:p>
        </w:tc>
        <w:tc>
          <w:tcPr>
            <w:tcW w:w="1660" w:type="dxa"/>
            <w:tcBorders>
              <w:top w:val="nil"/>
              <w:left w:val="nil"/>
              <w:bottom w:val="single" w:sz="8" w:space="0" w:color="auto"/>
              <w:right w:val="single" w:sz="8" w:space="0" w:color="auto"/>
            </w:tcBorders>
            <w:shd w:val="clear" w:color="auto" w:fill="auto"/>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0,00</w:t>
            </w:r>
          </w:p>
        </w:tc>
        <w:tc>
          <w:tcPr>
            <w:tcW w:w="1660" w:type="dxa"/>
            <w:tcBorders>
              <w:top w:val="nil"/>
              <w:left w:val="nil"/>
              <w:bottom w:val="single" w:sz="8" w:space="0" w:color="auto"/>
              <w:right w:val="single" w:sz="8" w:space="0" w:color="auto"/>
            </w:tcBorders>
            <w:shd w:val="clear" w:color="auto" w:fill="auto"/>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0,00</w:t>
            </w:r>
          </w:p>
        </w:tc>
        <w:tc>
          <w:tcPr>
            <w:tcW w:w="1660" w:type="dxa"/>
            <w:tcBorders>
              <w:top w:val="nil"/>
              <w:left w:val="nil"/>
              <w:bottom w:val="single" w:sz="8" w:space="0" w:color="auto"/>
              <w:right w:val="single" w:sz="8" w:space="0" w:color="auto"/>
            </w:tcBorders>
            <w:shd w:val="clear" w:color="auto" w:fill="auto"/>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0,00</w:t>
            </w:r>
          </w:p>
        </w:tc>
        <w:tc>
          <w:tcPr>
            <w:tcW w:w="1541" w:type="dxa"/>
            <w:tcBorders>
              <w:top w:val="nil"/>
              <w:left w:val="nil"/>
              <w:bottom w:val="single" w:sz="8" w:space="0" w:color="auto"/>
              <w:right w:val="single" w:sz="8" w:space="0" w:color="auto"/>
            </w:tcBorders>
            <w:shd w:val="clear" w:color="auto" w:fill="auto"/>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0,00</w:t>
            </w:r>
          </w:p>
        </w:tc>
      </w:tr>
      <w:tr w:rsidR="003B5D11" w:rsidTr="003B5D11">
        <w:trPr>
          <w:trHeight w:val="315"/>
        </w:trPr>
        <w:tc>
          <w:tcPr>
            <w:tcW w:w="2992" w:type="dxa"/>
            <w:tcBorders>
              <w:top w:val="nil"/>
              <w:left w:val="single" w:sz="8" w:space="0" w:color="auto"/>
              <w:bottom w:val="single" w:sz="8" w:space="0" w:color="auto"/>
              <w:right w:val="single" w:sz="8" w:space="0" w:color="auto"/>
            </w:tcBorders>
            <w:shd w:val="clear" w:color="auto" w:fill="auto"/>
            <w:vAlign w:val="bottom"/>
            <w:hideMark/>
          </w:tcPr>
          <w:p w:rsidR="003B5D11" w:rsidRDefault="003B5D11">
            <w:pPr>
              <w:rPr>
                <w:rFonts w:ascii="Calibri" w:hAnsi="Calibri" w:cs="Calibri"/>
                <w:color w:val="000000"/>
                <w:sz w:val="22"/>
                <w:szCs w:val="22"/>
              </w:rPr>
            </w:pPr>
            <w:r>
              <w:rPr>
                <w:rFonts w:ascii="Calibri" w:hAnsi="Calibri" w:cs="Calibri"/>
                <w:color w:val="000000"/>
                <w:sz w:val="22"/>
                <w:szCs w:val="22"/>
              </w:rPr>
              <w:t>ΣΥΝΤΗΡΗΣΕΙΣ – ΕΠΙΣΚΕΥΕΣ</w:t>
            </w:r>
          </w:p>
        </w:tc>
        <w:tc>
          <w:tcPr>
            <w:tcW w:w="1660" w:type="dxa"/>
            <w:tcBorders>
              <w:top w:val="nil"/>
              <w:left w:val="nil"/>
              <w:bottom w:val="single" w:sz="8" w:space="0" w:color="auto"/>
              <w:right w:val="single" w:sz="8" w:space="0" w:color="auto"/>
            </w:tcBorders>
            <w:shd w:val="clear" w:color="auto" w:fill="auto"/>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8.230,00</w:t>
            </w:r>
          </w:p>
        </w:tc>
        <w:tc>
          <w:tcPr>
            <w:tcW w:w="1660" w:type="dxa"/>
            <w:tcBorders>
              <w:top w:val="nil"/>
              <w:left w:val="nil"/>
              <w:bottom w:val="single" w:sz="8" w:space="0" w:color="auto"/>
              <w:right w:val="single" w:sz="8" w:space="0" w:color="auto"/>
            </w:tcBorders>
            <w:shd w:val="clear" w:color="auto" w:fill="auto"/>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4.340,00</w:t>
            </w:r>
          </w:p>
        </w:tc>
        <w:tc>
          <w:tcPr>
            <w:tcW w:w="1660" w:type="dxa"/>
            <w:tcBorders>
              <w:top w:val="nil"/>
              <w:left w:val="nil"/>
              <w:bottom w:val="single" w:sz="8" w:space="0" w:color="auto"/>
              <w:right w:val="single" w:sz="8" w:space="0" w:color="auto"/>
            </w:tcBorders>
            <w:shd w:val="clear" w:color="auto" w:fill="auto"/>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0,00</w:t>
            </w:r>
          </w:p>
        </w:tc>
        <w:tc>
          <w:tcPr>
            <w:tcW w:w="1541" w:type="dxa"/>
            <w:tcBorders>
              <w:top w:val="nil"/>
              <w:left w:val="nil"/>
              <w:bottom w:val="single" w:sz="8" w:space="0" w:color="auto"/>
              <w:right w:val="single" w:sz="8" w:space="0" w:color="auto"/>
            </w:tcBorders>
            <w:shd w:val="clear" w:color="auto" w:fill="auto"/>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0,00</w:t>
            </w:r>
          </w:p>
        </w:tc>
      </w:tr>
      <w:tr w:rsidR="003B5D11" w:rsidTr="003B5D11">
        <w:trPr>
          <w:trHeight w:val="315"/>
        </w:trPr>
        <w:tc>
          <w:tcPr>
            <w:tcW w:w="2992" w:type="dxa"/>
            <w:tcBorders>
              <w:top w:val="nil"/>
              <w:left w:val="single" w:sz="8" w:space="0" w:color="auto"/>
              <w:bottom w:val="single" w:sz="8" w:space="0" w:color="auto"/>
              <w:right w:val="single" w:sz="8" w:space="0" w:color="auto"/>
            </w:tcBorders>
            <w:shd w:val="clear" w:color="auto" w:fill="auto"/>
            <w:vAlign w:val="bottom"/>
            <w:hideMark/>
          </w:tcPr>
          <w:p w:rsidR="003B5D11" w:rsidRDefault="003B5D11">
            <w:pPr>
              <w:rPr>
                <w:rFonts w:ascii="Calibri" w:hAnsi="Calibri" w:cs="Calibri"/>
                <w:color w:val="000000"/>
                <w:sz w:val="22"/>
                <w:szCs w:val="22"/>
              </w:rPr>
            </w:pPr>
            <w:r>
              <w:rPr>
                <w:rFonts w:ascii="Calibri" w:hAnsi="Calibri" w:cs="Calibri"/>
                <w:color w:val="000000"/>
                <w:sz w:val="22"/>
                <w:szCs w:val="22"/>
              </w:rPr>
              <w:t>ΑΝΤΑΛΛΑΚΤΙΚΑ - ΑΝΑΛΩΣΙΜΑ</w:t>
            </w:r>
          </w:p>
        </w:tc>
        <w:tc>
          <w:tcPr>
            <w:tcW w:w="1660" w:type="dxa"/>
            <w:tcBorders>
              <w:top w:val="nil"/>
              <w:left w:val="nil"/>
              <w:bottom w:val="single" w:sz="8" w:space="0" w:color="auto"/>
              <w:right w:val="single" w:sz="8" w:space="0" w:color="auto"/>
            </w:tcBorders>
            <w:shd w:val="clear" w:color="auto" w:fill="auto"/>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23.644,83</w:t>
            </w:r>
          </w:p>
        </w:tc>
        <w:tc>
          <w:tcPr>
            <w:tcW w:w="1660" w:type="dxa"/>
            <w:tcBorders>
              <w:top w:val="nil"/>
              <w:left w:val="nil"/>
              <w:bottom w:val="single" w:sz="8" w:space="0" w:color="auto"/>
              <w:right w:val="single" w:sz="8" w:space="0" w:color="auto"/>
            </w:tcBorders>
            <w:shd w:val="clear" w:color="auto" w:fill="auto"/>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9.748,22</w:t>
            </w:r>
          </w:p>
        </w:tc>
        <w:tc>
          <w:tcPr>
            <w:tcW w:w="1660" w:type="dxa"/>
            <w:tcBorders>
              <w:top w:val="nil"/>
              <w:left w:val="nil"/>
              <w:bottom w:val="single" w:sz="8" w:space="0" w:color="auto"/>
              <w:right w:val="single" w:sz="8" w:space="0" w:color="auto"/>
            </w:tcBorders>
            <w:shd w:val="clear" w:color="auto" w:fill="auto"/>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2.036,73</w:t>
            </w:r>
          </w:p>
        </w:tc>
        <w:tc>
          <w:tcPr>
            <w:tcW w:w="1541" w:type="dxa"/>
            <w:tcBorders>
              <w:top w:val="nil"/>
              <w:left w:val="nil"/>
              <w:bottom w:val="single" w:sz="8" w:space="0" w:color="auto"/>
              <w:right w:val="single" w:sz="8" w:space="0" w:color="auto"/>
            </w:tcBorders>
            <w:shd w:val="clear" w:color="auto" w:fill="auto"/>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2.036,73</w:t>
            </w:r>
          </w:p>
        </w:tc>
      </w:tr>
      <w:tr w:rsidR="003B5D11" w:rsidTr="003B5D11">
        <w:trPr>
          <w:trHeight w:val="315"/>
        </w:trPr>
        <w:tc>
          <w:tcPr>
            <w:tcW w:w="2992" w:type="dxa"/>
            <w:tcBorders>
              <w:top w:val="nil"/>
              <w:left w:val="single" w:sz="8" w:space="0" w:color="auto"/>
              <w:bottom w:val="single" w:sz="8" w:space="0" w:color="auto"/>
              <w:right w:val="single" w:sz="8" w:space="0" w:color="auto"/>
            </w:tcBorders>
            <w:shd w:val="clear" w:color="auto" w:fill="auto"/>
            <w:vAlign w:val="bottom"/>
            <w:hideMark/>
          </w:tcPr>
          <w:p w:rsidR="003B5D11" w:rsidRDefault="003B5D11">
            <w:pPr>
              <w:rPr>
                <w:rFonts w:ascii="Calibri" w:hAnsi="Calibri" w:cs="Calibri"/>
                <w:color w:val="000000"/>
                <w:sz w:val="22"/>
                <w:szCs w:val="22"/>
              </w:rPr>
            </w:pPr>
            <w:r>
              <w:rPr>
                <w:rFonts w:ascii="Calibri" w:hAnsi="Calibri" w:cs="Calibri"/>
                <w:color w:val="000000"/>
                <w:sz w:val="22"/>
                <w:szCs w:val="22"/>
              </w:rPr>
              <w:t xml:space="preserve">ΛΟΙΠΕΣ ΔΑΠΑΝΕΣ </w:t>
            </w:r>
          </w:p>
        </w:tc>
        <w:tc>
          <w:tcPr>
            <w:tcW w:w="1660" w:type="dxa"/>
            <w:tcBorders>
              <w:top w:val="nil"/>
              <w:left w:val="nil"/>
              <w:bottom w:val="single" w:sz="8" w:space="0" w:color="auto"/>
              <w:right w:val="single" w:sz="8" w:space="0" w:color="auto"/>
            </w:tcBorders>
            <w:shd w:val="clear" w:color="auto" w:fill="auto"/>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15.400,00</w:t>
            </w:r>
          </w:p>
        </w:tc>
        <w:tc>
          <w:tcPr>
            <w:tcW w:w="1660" w:type="dxa"/>
            <w:tcBorders>
              <w:top w:val="nil"/>
              <w:left w:val="nil"/>
              <w:bottom w:val="single" w:sz="8" w:space="0" w:color="auto"/>
              <w:right w:val="single" w:sz="8" w:space="0" w:color="auto"/>
            </w:tcBorders>
            <w:shd w:val="clear" w:color="auto" w:fill="auto"/>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6.073,80</w:t>
            </w:r>
          </w:p>
        </w:tc>
        <w:tc>
          <w:tcPr>
            <w:tcW w:w="1660" w:type="dxa"/>
            <w:tcBorders>
              <w:top w:val="nil"/>
              <w:left w:val="nil"/>
              <w:bottom w:val="single" w:sz="8" w:space="0" w:color="auto"/>
              <w:right w:val="single" w:sz="8" w:space="0" w:color="auto"/>
            </w:tcBorders>
            <w:shd w:val="clear" w:color="auto" w:fill="auto"/>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2.515,00</w:t>
            </w:r>
          </w:p>
        </w:tc>
        <w:tc>
          <w:tcPr>
            <w:tcW w:w="1541" w:type="dxa"/>
            <w:tcBorders>
              <w:top w:val="nil"/>
              <w:left w:val="nil"/>
              <w:bottom w:val="single" w:sz="8" w:space="0" w:color="auto"/>
              <w:right w:val="single" w:sz="8" w:space="0" w:color="auto"/>
            </w:tcBorders>
            <w:shd w:val="clear" w:color="auto" w:fill="auto"/>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2.515,00</w:t>
            </w:r>
          </w:p>
        </w:tc>
      </w:tr>
      <w:tr w:rsidR="003B5D11" w:rsidTr="003B5D11">
        <w:trPr>
          <w:trHeight w:val="615"/>
        </w:trPr>
        <w:tc>
          <w:tcPr>
            <w:tcW w:w="2992" w:type="dxa"/>
            <w:tcBorders>
              <w:top w:val="nil"/>
              <w:left w:val="single" w:sz="8" w:space="0" w:color="auto"/>
              <w:bottom w:val="single" w:sz="8" w:space="0" w:color="auto"/>
              <w:right w:val="single" w:sz="8" w:space="0" w:color="auto"/>
            </w:tcBorders>
            <w:shd w:val="clear" w:color="auto" w:fill="auto"/>
            <w:vAlign w:val="bottom"/>
            <w:hideMark/>
          </w:tcPr>
          <w:p w:rsidR="003B5D11" w:rsidRDefault="003B5D11">
            <w:pPr>
              <w:rPr>
                <w:rFonts w:ascii="Calibri" w:hAnsi="Calibri" w:cs="Calibri"/>
                <w:color w:val="000000"/>
                <w:sz w:val="22"/>
                <w:szCs w:val="22"/>
              </w:rPr>
            </w:pPr>
            <w:r>
              <w:rPr>
                <w:rFonts w:ascii="Calibri" w:hAnsi="Calibri" w:cs="Calibri"/>
                <w:color w:val="000000"/>
                <w:sz w:val="22"/>
                <w:szCs w:val="22"/>
              </w:rPr>
              <w:t>ΕΠΕΝΔΥΣΕΙΣ /ΠΡΟΜΗΘΕΙΕΣ ΠΑΓΙΩΝ</w:t>
            </w:r>
          </w:p>
        </w:tc>
        <w:tc>
          <w:tcPr>
            <w:tcW w:w="1660" w:type="dxa"/>
            <w:tcBorders>
              <w:top w:val="nil"/>
              <w:left w:val="nil"/>
              <w:bottom w:val="single" w:sz="8" w:space="0" w:color="auto"/>
              <w:right w:val="single" w:sz="8" w:space="0" w:color="auto"/>
            </w:tcBorders>
            <w:shd w:val="clear" w:color="auto" w:fill="auto"/>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444.100,00</w:t>
            </w:r>
          </w:p>
        </w:tc>
        <w:tc>
          <w:tcPr>
            <w:tcW w:w="1660" w:type="dxa"/>
            <w:tcBorders>
              <w:top w:val="nil"/>
              <w:left w:val="nil"/>
              <w:bottom w:val="single" w:sz="8" w:space="0" w:color="auto"/>
              <w:right w:val="single" w:sz="8" w:space="0" w:color="auto"/>
            </w:tcBorders>
            <w:shd w:val="clear" w:color="auto" w:fill="auto"/>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541,20</w:t>
            </w:r>
          </w:p>
        </w:tc>
        <w:tc>
          <w:tcPr>
            <w:tcW w:w="1660" w:type="dxa"/>
            <w:tcBorders>
              <w:top w:val="nil"/>
              <w:left w:val="nil"/>
              <w:bottom w:val="single" w:sz="8" w:space="0" w:color="auto"/>
              <w:right w:val="single" w:sz="8" w:space="0" w:color="auto"/>
            </w:tcBorders>
            <w:shd w:val="clear" w:color="auto" w:fill="auto"/>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0,00</w:t>
            </w:r>
          </w:p>
        </w:tc>
        <w:tc>
          <w:tcPr>
            <w:tcW w:w="1541" w:type="dxa"/>
            <w:tcBorders>
              <w:top w:val="nil"/>
              <w:left w:val="nil"/>
              <w:bottom w:val="single" w:sz="8" w:space="0" w:color="auto"/>
              <w:right w:val="single" w:sz="8" w:space="0" w:color="auto"/>
            </w:tcBorders>
            <w:shd w:val="clear" w:color="auto" w:fill="auto"/>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0,00</w:t>
            </w:r>
          </w:p>
        </w:tc>
      </w:tr>
      <w:tr w:rsidR="003B5D11" w:rsidTr="003B5D11">
        <w:trPr>
          <w:trHeight w:val="315"/>
        </w:trPr>
        <w:tc>
          <w:tcPr>
            <w:tcW w:w="2992" w:type="dxa"/>
            <w:tcBorders>
              <w:top w:val="nil"/>
              <w:left w:val="single" w:sz="8" w:space="0" w:color="auto"/>
              <w:bottom w:val="single" w:sz="8" w:space="0" w:color="auto"/>
              <w:right w:val="single" w:sz="8" w:space="0" w:color="auto"/>
            </w:tcBorders>
            <w:shd w:val="clear" w:color="auto" w:fill="auto"/>
            <w:vAlign w:val="bottom"/>
            <w:hideMark/>
          </w:tcPr>
          <w:p w:rsidR="003B5D11" w:rsidRDefault="003B5D11">
            <w:pPr>
              <w:rPr>
                <w:rFonts w:ascii="Calibri" w:hAnsi="Calibri" w:cs="Calibri"/>
                <w:color w:val="000000"/>
                <w:sz w:val="22"/>
                <w:szCs w:val="22"/>
              </w:rPr>
            </w:pPr>
            <w:r>
              <w:rPr>
                <w:rFonts w:ascii="Calibri" w:hAnsi="Calibri" w:cs="Calibri"/>
                <w:color w:val="000000"/>
                <w:sz w:val="22"/>
                <w:szCs w:val="22"/>
              </w:rPr>
              <w:t>ΔΑΠΑΝΕΣ Π.Ο.Ε. ΚΑΤΗΓΟΡΙΑ 81</w:t>
            </w:r>
          </w:p>
        </w:tc>
        <w:tc>
          <w:tcPr>
            <w:tcW w:w="1660" w:type="dxa"/>
            <w:tcBorders>
              <w:top w:val="nil"/>
              <w:left w:val="nil"/>
              <w:bottom w:val="single" w:sz="8" w:space="0" w:color="auto"/>
              <w:right w:val="single" w:sz="8" w:space="0" w:color="auto"/>
            </w:tcBorders>
            <w:shd w:val="clear" w:color="auto" w:fill="auto"/>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0,00</w:t>
            </w:r>
          </w:p>
        </w:tc>
        <w:tc>
          <w:tcPr>
            <w:tcW w:w="1660" w:type="dxa"/>
            <w:tcBorders>
              <w:top w:val="nil"/>
              <w:left w:val="nil"/>
              <w:bottom w:val="single" w:sz="8" w:space="0" w:color="auto"/>
              <w:right w:val="single" w:sz="8" w:space="0" w:color="auto"/>
            </w:tcBorders>
            <w:shd w:val="clear" w:color="auto" w:fill="auto"/>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0,00</w:t>
            </w:r>
          </w:p>
        </w:tc>
        <w:tc>
          <w:tcPr>
            <w:tcW w:w="1660" w:type="dxa"/>
            <w:tcBorders>
              <w:top w:val="nil"/>
              <w:left w:val="nil"/>
              <w:bottom w:val="single" w:sz="8" w:space="0" w:color="auto"/>
              <w:right w:val="single" w:sz="8" w:space="0" w:color="auto"/>
            </w:tcBorders>
            <w:shd w:val="clear" w:color="auto" w:fill="auto"/>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0,00</w:t>
            </w:r>
          </w:p>
        </w:tc>
        <w:tc>
          <w:tcPr>
            <w:tcW w:w="1541" w:type="dxa"/>
            <w:tcBorders>
              <w:top w:val="nil"/>
              <w:left w:val="nil"/>
              <w:bottom w:val="single" w:sz="8" w:space="0" w:color="auto"/>
              <w:right w:val="single" w:sz="8" w:space="0" w:color="auto"/>
            </w:tcBorders>
            <w:shd w:val="clear" w:color="auto" w:fill="auto"/>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0,00</w:t>
            </w:r>
          </w:p>
        </w:tc>
      </w:tr>
      <w:tr w:rsidR="003B5D11" w:rsidTr="003B5D11">
        <w:trPr>
          <w:trHeight w:val="315"/>
        </w:trPr>
        <w:tc>
          <w:tcPr>
            <w:tcW w:w="2992" w:type="dxa"/>
            <w:tcBorders>
              <w:top w:val="nil"/>
              <w:left w:val="single" w:sz="8" w:space="0" w:color="auto"/>
              <w:bottom w:val="single" w:sz="8" w:space="0" w:color="auto"/>
              <w:right w:val="single" w:sz="8" w:space="0" w:color="auto"/>
            </w:tcBorders>
            <w:shd w:val="clear" w:color="auto" w:fill="auto"/>
            <w:vAlign w:val="bottom"/>
            <w:hideMark/>
          </w:tcPr>
          <w:p w:rsidR="003B5D11" w:rsidRDefault="003B5D11">
            <w:pPr>
              <w:rPr>
                <w:rFonts w:ascii="Calibri" w:hAnsi="Calibri" w:cs="Calibri"/>
                <w:b/>
                <w:bCs/>
                <w:color w:val="000000"/>
                <w:sz w:val="22"/>
                <w:szCs w:val="22"/>
              </w:rPr>
            </w:pPr>
            <w:r>
              <w:rPr>
                <w:rFonts w:ascii="Calibri" w:hAnsi="Calibri" w:cs="Calibri"/>
                <w:b/>
                <w:bCs/>
                <w:color w:val="000000"/>
                <w:sz w:val="22"/>
                <w:szCs w:val="22"/>
              </w:rPr>
              <w:t>ΣΥΝΟΛΟ ΔΑΠΑΝΩΝ</w:t>
            </w:r>
          </w:p>
        </w:tc>
        <w:tc>
          <w:tcPr>
            <w:tcW w:w="1660" w:type="dxa"/>
            <w:tcBorders>
              <w:top w:val="nil"/>
              <w:left w:val="nil"/>
              <w:bottom w:val="single" w:sz="8" w:space="0" w:color="auto"/>
              <w:right w:val="single" w:sz="8" w:space="0" w:color="auto"/>
            </w:tcBorders>
            <w:shd w:val="clear" w:color="auto" w:fill="auto"/>
            <w:noWrap/>
            <w:vAlign w:val="bottom"/>
            <w:hideMark/>
          </w:tcPr>
          <w:p w:rsidR="003B5D11" w:rsidRDefault="003B5D11">
            <w:pPr>
              <w:jc w:val="right"/>
              <w:rPr>
                <w:rFonts w:ascii="Calibri" w:hAnsi="Calibri" w:cs="Calibri"/>
                <w:b/>
                <w:bCs/>
                <w:color w:val="000000"/>
                <w:sz w:val="22"/>
                <w:szCs w:val="22"/>
              </w:rPr>
            </w:pPr>
            <w:r>
              <w:rPr>
                <w:rFonts w:ascii="Calibri" w:hAnsi="Calibri" w:cs="Calibri"/>
                <w:b/>
                <w:bCs/>
                <w:color w:val="000000"/>
                <w:sz w:val="22"/>
                <w:szCs w:val="22"/>
              </w:rPr>
              <w:t>672.595,96</w:t>
            </w:r>
          </w:p>
        </w:tc>
        <w:tc>
          <w:tcPr>
            <w:tcW w:w="1660" w:type="dxa"/>
            <w:tcBorders>
              <w:top w:val="nil"/>
              <w:left w:val="nil"/>
              <w:bottom w:val="single" w:sz="8" w:space="0" w:color="auto"/>
              <w:right w:val="single" w:sz="8" w:space="0" w:color="auto"/>
            </w:tcBorders>
            <w:shd w:val="clear" w:color="auto" w:fill="auto"/>
            <w:noWrap/>
            <w:vAlign w:val="bottom"/>
            <w:hideMark/>
          </w:tcPr>
          <w:p w:rsidR="003B5D11" w:rsidRDefault="003B5D11">
            <w:pPr>
              <w:jc w:val="right"/>
              <w:rPr>
                <w:rFonts w:ascii="Calibri" w:hAnsi="Calibri" w:cs="Calibri"/>
                <w:b/>
                <w:bCs/>
                <w:color w:val="000000"/>
                <w:sz w:val="22"/>
                <w:szCs w:val="22"/>
              </w:rPr>
            </w:pPr>
            <w:r>
              <w:rPr>
                <w:rFonts w:ascii="Calibri" w:hAnsi="Calibri" w:cs="Calibri"/>
                <w:b/>
                <w:bCs/>
                <w:color w:val="000000"/>
                <w:sz w:val="22"/>
                <w:szCs w:val="22"/>
              </w:rPr>
              <w:t>187.203,22</w:t>
            </w:r>
          </w:p>
        </w:tc>
        <w:tc>
          <w:tcPr>
            <w:tcW w:w="1660" w:type="dxa"/>
            <w:tcBorders>
              <w:top w:val="nil"/>
              <w:left w:val="nil"/>
              <w:bottom w:val="single" w:sz="8" w:space="0" w:color="auto"/>
              <w:right w:val="single" w:sz="8" w:space="0" w:color="auto"/>
            </w:tcBorders>
            <w:shd w:val="clear" w:color="auto" w:fill="auto"/>
            <w:noWrap/>
            <w:vAlign w:val="bottom"/>
            <w:hideMark/>
          </w:tcPr>
          <w:p w:rsidR="003B5D11" w:rsidRDefault="003B5D11">
            <w:pPr>
              <w:jc w:val="right"/>
              <w:rPr>
                <w:rFonts w:ascii="Calibri" w:hAnsi="Calibri" w:cs="Calibri"/>
                <w:b/>
                <w:bCs/>
                <w:color w:val="000000"/>
                <w:sz w:val="22"/>
                <w:szCs w:val="22"/>
              </w:rPr>
            </w:pPr>
            <w:r>
              <w:rPr>
                <w:rFonts w:ascii="Calibri" w:hAnsi="Calibri" w:cs="Calibri"/>
                <w:b/>
                <w:bCs/>
                <w:color w:val="000000"/>
                <w:sz w:val="22"/>
                <w:szCs w:val="22"/>
              </w:rPr>
              <w:t>78.767,67</w:t>
            </w:r>
          </w:p>
        </w:tc>
        <w:tc>
          <w:tcPr>
            <w:tcW w:w="1541" w:type="dxa"/>
            <w:tcBorders>
              <w:top w:val="nil"/>
              <w:left w:val="nil"/>
              <w:bottom w:val="single" w:sz="8" w:space="0" w:color="auto"/>
              <w:right w:val="single" w:sz="8" w:space="0" w:color="auto"/>
            </w:tcBorders>
            <w:shd w:val="clear" w:color="auto" w:fill="auto"/>
            <w:noWrap/>
            <w:vAlign w:val="bottom"/>
            <w:hideMark/>
          </w:tcPr>
          <w:p w:rsidR="003B5D11" w:rsidRDefault="003B5D11">
            <w:pPr>
              <w:jc w:val="right"/>
              <w:rPr>
                <w:rFonts w:ascii="Calibri" w:hAnsi="Calibri" w:cs="Calibri"/>
                <w:b/>
                <w:bCs/>
                <w:color w:val="000000"/>
                <w:sz w:val="22"/>
                <w:szCs w:val="22"/>
              </w:rPr>
            </w:pPr>
            <w:r>
              <w:rPr>
                <w:rFonts w:ascii="Calibri" w:hAnsi="Calibri" w:cs="Calibri"/>
                <w:b/>
                <w:bCs/>
                <w:color w:val="000000"/>
                <w:sz w:val="22"/>
                <w:szCs w:val="22"/>
              </w:rPr>
              <w:t>72.681,10</w:t>
            </w:r>
          </w:p>
        </w:tc>
      </w:tr>
    </w:tbl>
    <w:p w:rsidR="00D20295" w:rsidRDefault="00D20295" w:rsidP="003B3CE9">
      <w:pPr>
        <w:jc w:val="both"/>
        <w:rPr>
          <w:rFonts w:ascii="Calibri" w:hAnsi="Calibri" w:cs="Calibri"/>
        </w:rPr>
      </w:pPr>
    </w:p>
    <w:p w:rsidR="001B396C" w:rsidRPr="00834E98" w:rsidRDefault="00F02F0B" w:rsidP="003B3CE9">
      <w:pPr>
        <w:jc w:val="both"/>
        <w:rPr>
          <w:rFonts w:ascii="Calibri" w:hAnsi="Calibri" w:cs="Calibri"/>
        </w:rPr>
      </w:pPr>
      <w:r>
        <w:rPr>
          <w:rFonts w:ascii="Calibri" w:hAnsi="Calibri" w:cs="Calibri"/>
        </w:rPr>
        <w:t>Τ</w:t>
      </w:r>
      <w:r w:rsidR="001B396C" w:rsidRPr="00834E98">
        <w:rPr>
          <w:rFonts w:ascii="Calibri" w:hAnsi="Calibri" w:cs="Calibri"/>
        </w:rPr>
        <w:t>α εκτιμώμενα έσοδα το 201</w:t>
      </w:r>
      <w:r w:rsidR="003B5D11">
        <w:rPr>
          <w:rFonts w:ascii="Calibri" w:hAnsi="Calibri" w:cs="Calibri"/>
        </w:rPr>
        <w:t>5</w:t>
      </w:r>
      <w:r w:rsidR="001B396C" w:rsidRPr="00834E98">
        <w:rPr>
          <w:rFonts w:ascii="Calibri" w:hAnsi="Calibri" w:cs="Calibri"/>
        </w:rPr>
        <w:t xml:space="preserve"> ανέρχονται στο ποσό των </w:t>
      </w:r>
      <w:r w:rsidR="00AD3906">
        <w:rPr>
          <w:rFonts w:ascii="Calibri" w:hAnsi="Calibri" w:cs="Calibri"/>
        </w:rPr>
        <w:t>307.608,06</w:t>
      </w:r>
      <w:r w:rsidR="001B396C" w:rsidRPr="00834E98">
        <w:rPr>
          <w:rFonts w:ascii="Calibri" w:hAnsi="Calibri" w:cs="Calibri"/>
        </w:rPr>
        <w:t xml:space="preserve"> €</w:t>
      </w:r>
      <w:r w:rsidR="00AD3906" w:rsidRPr="00AD3906">
        <w:rPr>
          <w:rFonts w:ascii="Calibri" w:hAnsi="Calibri" w:cs="Calibri"/>
        </w:rPr>
        <w:t xml:space="preserve"> </w:t>
      </w:r>
      <w:r w:rsidR="00AD3906">
        <w:rPr>
          <w:rFonts w:ascii="Calibri" w:hAnsi="Calibri" w:cs="Calibri"/>
        </w:rPr>
        <w:t>αναλύεται παραακάτω</w:t>
      </w:r>
      <w:r w:rsidR="001B396C" w:rsidRPr="00834E98">
        <w:rPr>
          <w:rFonts w:ascii="Calibri" w:hAnsi="Calibri" w:cs="Calibri"/>
        </w:rPr>
        <w:t>.</w:t>
      </w:r>
    </w:p>
    <w:tbl>
      <w:tblPr>
        <w:tblW w:w="9894" w:type="dxa"/>
        <w:tblInd w:w="93" w:type="dxa"/>
        <w:tblLook w:val="04A0"/>
      </w:tblPr>
      <w:tblGrid>
        <w:gridCol w:w="1426"/>
        <w:gridCol w:w="2551"/>
        <w:gridCol w:w="1748"/>
        <w:gridCol w:w="1425"/>
        <w:gridCol w:w="1520"/>
        <w:gridCol w:w="1224"/>
      </w:tblGrid>
      <w:tr w:rsidR="003B5D11" w:rsidTr="003B5D11">
        <w:trPr>
          <w:trHeight w:val="315"/>
        </w:trPr>
        <w:tc>
          <w:tcPr>
            <w:tcW w:w="1426" w:type="dxa"/>
            <w:tcBorders>
              <w:top w:val="nil"/>
              <w:left w:val="nil"/>
              <w:bottom w:val="nil"/>
              <w:right w:val="nil"/>
            </w:tcBorders>
            <w:shd w:val="clear" w:color="auto" w:fill="auto"/>
            <w:noWrap/>
            <w:vAlign w:val="bottom"/>
            <w:hideMark/>
          </w:tcPr>
          <w:p w:rsidR="003B5D11" w:rsidRDefault="003B5D11">
            <w:pPr>
              <w:rPr>
                <w:rFonts w:ascii="Calibri" w:hAnsi="Calibri" w:cs="Calibri"/>
                <w:color w:val="000000"/>
                <w:sz w:val="22"/>
                <w:szCs w:val="22"/>
              </w:rPr>
            </w:pPr>
          </w:p>
        </w:tc>
        <w:tc>
          <w:tcPr>
            <w:tcW w:w="2551" w:type="dxa"/>
            <w:tcBorders>
              <w:top w:val="nil"/>
              <w:left w:val="nil"/>
              <w:bottom w:val="nil"/>
              <w:right w:val="nil"/>
            </w:tcBorders>
            <w:shd w:val="clear" w:color="auto" w:fill="auto"/>
            <w:noWrap/>
            <w:vAlign w:val="bottom"/>
            <w:hideMark/>
          </w:tcPr>
          <w:p w:rsidR="003B5D11" w:rsidRDefault="003B5D11">
            <w:pPr>
              <w:rPr>
                <w:rFonts w:ascii="Calibri" w:hAnsi="Calibri" w:cs="Calibri"/>
                <w:color w:val="000000"/>
                <w:sz w:val="22"/>
                <w:szCs w:val="22"/>
              </w:rPr>
            </w:pPr>
          </w:p>
        </w:tc>
        <w:tc>
          <w:tcPr>
            <w:tcW w:w="1748" w:type="dxa"/>
            <w:tcBorders>
              <w:top w:val="nil"/>
              <w:left w:val="nil"/>
              <w:bottom w:val="nil"/>
              <w:right w:val="nil"/>
            </w:tcBorders>
            <w:shd w:val="clear" w:color="auto" w:fill="auto"/>
            <w:noWrap/>
            <w:vAlign w:val="bottom"/>
            <w:hideMark/>
          </w:tcPr>
          <w:p w:rsidR="003B5D11" w:rsidRDefault="003B5D11">
            <w:pPr>
              <w:rPr>
                <w:rFonts w:ascii="Calibri" w:hAnsi="Calibri" w:cs="Calibri"/>
                <w:color w:val="000000"/>
                <w:sz w:val="22"/>
                <w:szCs w:val="22"/>
              </w:rPr>
            </w:pPr>
          </w:p>
        </w:tc>
        <w:tc>
          <w:tcPr>
            <w:tcW w:w="1425" w:type="dxa"/>
            <w:tcBorders>
              <w:top w:val="nil"/>
              <w:left w:val="nil"/>
              <w:bottom w:val="nil"/>
              <w:right w:val="nil"/>
            </w:tcBorders>
            <w:shd w:val="clear" w:color="auto" w:fill="auto"/>
            <w:noWrap/>
            <w:vAlign w:val="bottom"/>
            <w:hideMark/>
          </w:tcPr>
          <w:p w:rsidR="003B5D11" w:rsidRDefault="003B5D11">
            <w:pPr>
              <w:rPr>
                <w:rFonts w:ascii="Calibri" w:hAnsi="Calibri" w:cs="Calibri"/>
                <w:color w:val="000000"/>
                <w:sz w:val="22"/>
                <w:szCs w:val="22"/>
              </w:rPr>
            </w:pPr>
          </w:p>
        </w:tc>
        <w:tc>
          <w:tcPr>
            <w:tcW w:w="1520" w:type="dxa"/>
            <w:tcBorders>
              <w:top w:val="nil"/>
              <w:left w:val="nil"/>
              <w:bottom w:val="nil"/>
              <w:right w:val="nil"/>
            </w:tcBorders>
            <w:shd w:val="clear" w:color="auto" w:fill="auto"/>
            <w:noWrap/>
            <w:vAlign w:val="bottom"/>
            <w:hideMark/>
          </w:tcPr>
          <w:p w:rsidR="003B5D11" w:rsidRDefault="003B5D11">
            <w:pPr>
              <w:rPr>
                <w:rFonts w:ascii="Calibri" w:hAnsi="Calibri" w:cs="Calibri"/>
                <w:color w:val="000000"/>
                <w:sz w:val="22"/>
                <w:szCs w:val="22"/>
              </w:rPr>
            </w:pPr>
          </w:p>
        </w:tc>
        <w:tc>
          <w:tcPr>
            <w:tcW w:w="1224" w:type="dxa"/>
            <w:tcBorders>
              <w:top w:val="nil"/>
              <w:left w:val="nil"/>
              <w:bottom w:val="nil"/>
              <w:right w:val="nil"/>
            </w:tcBorders>
            <w:shd w:val="clear" w:color="auto" w:fill="auto"/>
            <w:noWrap/>
            <w:vAlign w:val="bottom"/>
            <w:hideMark/>
          </w:tcPr>
          <w:p w:rsidR="003B5D11" w:rsidRDefault="003B5D11">
            <w:pPr>
              <w:rPr>
                <w:rFonts w:ascii="Calibri" w:hAnsi="Calibri" w:cs="Calibri"/>
                <w:color w:val="000000"/>
                <w:sz w:val="22"/>
                <w:szCs w:val="22"/>
              </w:rPr>
            </w:pPr>
          </w:p>
        </w:tc>
      </w:tr>
      <w:tr w:rsidR="003B5D11" w:rsidTr="003B5D11">
        <w:trPr>
          <w:trHeight w:val="461"/>
        </w:trPr>
        <w:tc>
          <w:tcPr>
            <w:tcW w:w="1426" w:type="dxa"/>
            <w:tcBorders>
              <w:top w:val="single" w:sz="8" w:space="0" w:color="auto"/>
              <w:left w:val="single" w:sz="8" w:space="0" w:color="auto"/>
              <w:bottom w:val="single" w:sz="8" w:space="0" w:color="auto"/>
              <w:right w:val="single" w:sz="8" w:space="0" w:color="auto"/>
            </w:tcBorders>
            <w:shd w:val="clear" w:color="000000" w:fill="99CCFF"/>
            <w:vAlign w:val="bottom"/>
            <w:hideMark/>
          </w:tcPr>
          <w:p w:rsidR="003B5D11" w:rsidRDefault="003B5D11">
            <w:pPr>
              <w:rPr>
                <w:rFonts w:ascii="Calibri" w:hAnsi="Calibri" w:cs="Calibri"/>
                <w:b/>
                <w:bCs/>
                <w:color w:val="000000"/>
                <w:sz w:val="22"/>
                <w:szCs w:val="22"/>
              </w:rPr>
            </w:pPr>
            <w:r>
              <w:rPr>
                <w:rFonts w:ascii="Calibri" w:hAnsi="Calibri" w:cs="Calibri"/>
                <w:b/>
                <w:bCs/>
                <w:color w:val="000000"/>
                <w:sz w:val="22"/>
                <w:szCs w:val="22"/>
              </w:rPr>
              <w:t>041</w:t>
            </w:r>
          </w:p>
        </w:tc>
        <w:tc>
          <w:tcPr>
            <w:tcW w:w="8468" w:type="dxa"/>
            <w:gridSpan w:val="5"/>
            <w:tcBorders>
              <w:top w:val="single" w:sz="8" w:space="0" w:color="auto"/>
              <w:left w:val="nil"/>
              <w:bottom w:val="single" w:sz="8" w:space="0" w:color="auto"/>
              <w:right w:val="single" w:sz="8" w:space="0" w:color="auto"/>
            </w:tcBorders>
            <w:shd w:val="clear" w:color="000000" w:fill="99CCFF"/>
            <w:vAlign w:val="bottom"/>
            <w:hideMark/>
          </w:tcPr>
          <w:p w:rsidR="003B5D11" w:rsidRDefault="003B5D11">
            <w:pPr>
              <w:rPr>
                <w:rFonts w:ascii="Calibri" w:hAnsi="Calibri" w:cs="Calibri"/>
                <w:color w:val="000000"/>
                <w:sz w:val="22"/>
                <w:szCs w:val="22"/>
              </w:rPr>
            </w:pPr>
            <w:r>
              <w:rPr>
                <w:rFonts w:ascii="Calibri" w:hAnsi="Calibri" w:cs="Calibri"/>
                <w:b/>
                <w:bCs/>
                <w:color w:val="000000"/>
                <w:sz w:val="22"/>
                <w:szCs w:val="22"/>
              </w:rPr>
              <w:t>Εσοδα νεκροταφείων (άρθρο 4 ΑΝ 582/1968, άρθρο 3 Ν 547/1977)</w:t>
            </w:r>
          </w:p>
        </w:tc>
      </w:tr>
      <w:tr w:rsidR="003B5D11" w:rsidTr="003B5D11">
        <w:trPr>
          <w:trHeight w:val="615"/>
        </w:trPr>
        <w:tc>
          <w:tcPr>
            <w:tcW w:w="1426" w:type="dxa"/>
            <w:tcBorders>
              <w:top w:val="nil"/>
              <w:left w:val="single" w:sz="8" w:space="0" w:color="auto"/>
              <w:bottom w:val="nil"/>
              <w:right w:val="single" w:sz="8" w:space="0" w:color="auto"/>
            </w:tcBorders>
            <w:shd w:val="clear" w:color="000000" w:fill="99CCFF"/>
            <w:vAlign w:val="bottom"/>
            <w:hideMark/>
          </w:tcPr>
          <w:p w:rsidR="003B5D11" w:rsidRDefault="003B5D11">
            <w:pPr>
              <w:rPr>
                <w:rFonts w:ascii="Calibri" w:hAnsi="Calibri" w:cs="Calibri"/>
                <w:b/>
                <w:bCs/>
                <w:color w:val="000000"/>
                <w:sz w:val="22"/>
                <w:szCs w:val="22"/>
              </w:rPr>
            </w:pPr>
            <w:r>
              <w:rPr>
                <w:rFonts w:ascii="Calibri" w:hAnsi="Calibri" w:cs="Calibri"/>
                <w:b/>
                <w:bCs/>
                <w:color w:val="000000"/>
                <w:sz w:val="22"/>
                <w:szCs w:val="22"/>
              </w:rPr>
              <w:t>Κωδικός</w:t>
            </w:r>
          </w:p>
        </w:tc>
        <w:tc>
          <w:tcPr>
            <w:tcW w:w="2551" w:type="dxa"/>
            <w:tcBorders>
              <w:top w:val="nil"/>
              <w:left w:val="nil"/>
              <w:bottom w:val="nil"/>
              <w:right w:val="single" w:sz="8" w:space="0" w:color="auto"/>
            </w:tcBorders>
            <w:shd w:val="clear" w:color="000000" w:fill="99CCFF"/>
            <w:vAlign w:val="bottom"/>
            <w:hideMark/>
          </w:tcPr>
          <w:p w:rsidR="003B5D11" w:rsidRDefault="003B5D11">
            <w:pPr>
              <w:rPr>
                <w:rFonts w:ascii="Calibri" w:hAnsi="Calibri" w:cs="Calibri"/>
                <w:b/>
                <w:bCs/>
                <w:color w:val="000000"/>
                <w:sz w:val="22"/>
                <w:szCs w:val="22"/>
              </w:rPr>
            </w:pPr>
            <w:r>
              <w:rPr>
                <w:rFonts w:ascii="Calibri" w:hAnsi="Calibri" w:cs="Calibri"/>
                <w:b/>
                <w:bCs/>
                <w:color w:val="000000"/>
                <w:sz w:val="22"/>
                <w:szCs w:val="22"/>
              </w:rPr>
              <w:t>Περιγραφή</w:t>
            </w:r>
          </w:p>
        </w:tc>
        <w:tc>
          <w:tcPr>
            <w:tcW w:w="1748" w:type="dxa"/>
            <w:tcBorders>
              <w:top w:val="single" w:sz="8" w:space="0" w:color="auto"/>
              <w:left w:val="nil"/>
              <w:bottom w:val="nil"/>
              <w:right w:val="single" w:sz="8" w:space="0" w:color="auto"/>
            </w:tcBorders>
            <w:shd w:val="clear" w:color="000000" w:fill="99CCFF"/>
            <w:vAlign w:val="bottom"/>
            <w:hideMark/>
          </w:tcPr>
          <w:p w:rsidR="003B5D11" w:rsidRDefault="003B5D11">
            <w:pPr>
              <w:rPr>
                <w:rFonts w:ascii="Calibri" w:hAnsi="Calibri" w:cs="Calibri"/>
                <w:b/>
                <w:bCs/>
                <w:color w:val="000000"/>
                <w:sz w:val="22"/>
                <w:szCs w:val="22"/>
              </w:rPr>
            </w:pPr>
            <w:r>
              <w:rPr>
                <w:rFonts w:ascii="Calibri" w:hAnsi="Calibri" w:cs="Calibri"/>
                <w:b/>
                <w:bCs/>
                <w:color w:val="000000"/>
                <w:sz w:val="22"/>
                <w:szCs w:val="22"/>
              </w:rPr>
              <w:t>Διαμορφωθέντα</w:t>
            </w:r>
          </w:p>
        </w:tc>
        <w:tc>
          <w:tcPr>
            <w:tcW w:w="1425" w:type="dxa"/>
            <w:tcBorders>
              <w:top w:val="single" w:sz="8" w:space="0" w:color="auto"/>
              <w:left w:val="nil"/>
              <w:bottom w:val="nil"/>
              <w:right w:val="single" w:sz="8" w:space="0" w:color="auto"/>
            </w:tcBorders>
            <w:shd w:val="clear" w:color="000000" w:fill="99CCFF"/>
            <w:vAlign w:val="bottom"/>
            <w:hideMark/>
          </w:tcPr>
          <w:p w:rsidR="003B5D11" w:rsidRDefault="003B5D11">
            <w:pPr>
              <w:rPr>
                <w:rFonts w:ascii="Calibri" w:hAnsi="Calibri" w:cs="Calibri"/>
                <w:b/>
                <w:bCs/>
                <w:color w:val="000000"/>
                <w:sz w:val="22"/>
                <w:szCs w:val="22"/>
              </w:rPr>
            </w:pPr>
            <w:r>
              <w:rPr>
                <w:rFonts w:ascii="Calibri" w:hAnsi="Calibri" w:cs="Calibri"/>
                <w:b/>
                <w:bCs/>
                <w:color w:val="000000"/>
                <w:sz w:val="22"/>
                <w:szCs w:val="22"/>
              </w:rPr>
              <w:t>Διαγραφές / Παραγραφές</w:t>
            </w:r>
          </w:p>
        </w:tc>
        <w:tc>
          <w:tcPr>
            <w:tcW w:w="1520" w:type="dxa"/>
            <w:tcBorders>
              <w:top w:val="single" w:sz="8" w:space="0" w:color="auto"/>
              <w:left w:val="nil"/>
              <w:bottom w:val="nil"/>
              <w:right w:val="single" w:sz="8" w:space="0" w:color="auto"/>
            </w:tcBorders>
            <w:shd w:val="clear" w:color="000000" w:fill="99CCFF"/>
            <w:vAlign w:val="bottom"/>
            <w:hideMark/>
          </w:tcPr>
          <w:p w:rsidR="003B5D11" w:rsidRDefault="003B5D11">
            <w:pPr>
              <w:rPr>
                <w:rFonts w:ascii="Calibri" w:hAnsi="Calibri" w:cs="Calibri"/>
                <w:b/>
                <w:bCs/>
                <w:color w:val="000000"/>
                <w:sz w:val="22"/>
                <w:szCs w:val="22"/>
              </w:rPr>
            </w:pPr>
            <w:r>
              <w:rPr>
                <w:rFonts w:ascii="Calibri" w:hAnsi="Calibri" w:cs="Calibri"/>
                <w:b/>
                <w:bCs/>
                <w:color w:val="000000"/>
                <w:sz w:val="22"/>
                <w:szCs w:val="22"/>
              </w:rPr>
              <w:t>Εισπραχθέντα (Γραμμάτια)</w:t>
            </w:r>
          </w:p>
        </w:tc>
        <w:tc>
          <w:tcPr>
            <w:tcW w:w="1224" w:type="dxa"/>
            <w:tcBorders>
              <w:top w:val="single" w:sz="8" w:space="0" w:color="auto"/>
              <w:left w:val="nil"/>
              <w:bottom w:val="single" w:sz="8" w:space="0" w:color="auto"/>
              <w:right w:val="single" w:sz="8" w:space="0" w:color="auto"/>
            </w:tcBorders>
            <w:shd w:val="clear" w:color="000000" w:fill="99CCFF"/>
            <w:vAlign w:val="bottom"/>
            <w:hideMark/>
          </w:tcPr>
          <w:p w:rsidR="003B5D11" w:rsidRDefault="003B5D11">
            <w:pPr>
              <w:rPr>
                <w:rFonts w:ascii="Calibri" w:hAnsi="Calibri" w:cs="Calibri"/>
                <w:b/>
                <w:bCs/>
                <w:color w:val="000000"/>
                <w:sz w:val="22"/>
                <w:szCs w:val="22"/>
              </w:rPr>
            </w:pPr>
            <w:r>
              <w:rPr>
                <w:rFonts w:ascii="Calibri" w:hAnsi="Calibri" w:cs="Calibri"/>
                <w:b/>
                <w:bCs/>
                <w:color w:val="000000"/>
                <w:sz w:val="22"/>
                <w:szCs w:val="22"/>
              </w:rPr>
              <w:t>Εκτίμηση 31/12/15</w:t>
            </w:r>
          </w:p>
        </w:tc>
      </w:tr>
      <w:tr w:rsidR="003B5D11" w:rsidTr="003B5D11">
        <w:trPr>
          <w:trHeight w:val="600"/>
        </w:trPr>
        <w:tc>
          <w:tcPr>
            <w:tcW w:w="1426" w:type="dxa"/>
            <w:tcBorders>
              <w:top w:val="single" w:sz="8" w:space="0" w:color="auto"/>
              <w:left w:val="single" w:sz="8" w:space="0" w:color="auto"/>
              <w:bottom w:val="nil"/>
              <w:right w:val="nil"/>
            </w:tcBorders>
            <w:shd w:val="clear" w:color="auto" w:fill="auto"/>
            <w:vAlign w:val="bottom"/>
            <w:hideMark/>
          </w:tcPr>
          <w:p w:rsidR="003B5D11" w:rsidRDefault="003B5D11">
            <w:pPr>
              <w:rPr>
                <w:rFonts w:ascii="Calibri" w:hAnsi="Calibri" w:cs="Calibri"/>
                <w:color w:val="000000"/>
                <w:sz w:val="22"/>
                <w:szCs w:val="22"/>
              </w:rPr>
            </w:pPr>
            <w:r>
              <w:rPr>
                <w:rFonts w:ascii="Calibri" w:hAnsi="Calibri" w:cs="Calibri"/>
                <w:color w:val="000000"/>
                <w:sz w:val="22"/>
                <w:szCs w:val="22"/>
              </w:rPr>
              <w:t>0411.01</w:t>
            </w:r>
          </w:p>
        </w:tc>
        <w:tc>
          <w:tcPr>
            <w:tcW w:w="2551" w:type="dxa"/>
            <w:tcBorders>
              <w:top w:val="single" w:sz="8" w:space="0" w:color="auto"/>
              <w:left w:val="single" w:sz="8" w:space="0" w:color="auto"/>
              <w:bottom w:val="nil"/>
              <w:right w:val="nil"/>
            </w:tcBorders>
            <w:shd w:val="clear" w:color="auto" w:fill="auto"/>
            <w:vAlign w:val="bottom"/>
            <w:hideMark/>
          </w:tcPr>
          <w:p w:rsidR="003B5D11" w:rsidRDefault="003B5D11">
            <w:pPr>
              <w:rPr>
                <w:rFonts w:ascii="Calibri" w:hAnsi="Calibri" w:cs="Calibri"/>
                <w:color w:val="000000"/>
                <w:sz w:val="22"/>
                <w:szCs w:val="22"/>
              </w:rPr>
            </w:pPr>
            <w:r>
              <w:rPr>
                <w:rFonts w:ascii="Calibri" w:hAnsi="Calibri" w:cs="Calibri"/>
                <w:color w:val="000000"/>
                <w:sz w:val="22"/>
                <w:szCs w:val="22"/>
              </w:rPr>
              <w:t>Δικαίωματα σύστασης οικογενειακού τάφου</w:t>
            </w:r>
          </w:p>
        </w:tc>
        <w:tc>
          <w:tcPr>
            <w:tcW w:w="1748" w:type="dxa"/>
            <w:tcBorders>
              <w:top w:val="single" w:sz="8" w:space="0" w:color="auto"/>
              <w:left w:val="single" w:sz="8" w:space="0" w:color="auto"/>
              <w:bottom w:val="nil"/>
              <w:right w:val="nil"/>
            </w:tcBorders>
            <w:shd w:val="clear" w:color="auto" w:fill="auto"/>
            <w:noWrap/>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60.000,00</w:t>
            </w:r>
          </w:p>
        </w:tc>
        <w:tc>
          <w:tcPr>
            <w:tcW w:w="1425" w:type="dxa"/>
            <w:tcBorders>
              <w:top w:val="single" w:sz="8" w:space="0" w:color="auto"/>
              <w:left w:val="single" w:sz="8" w:space="0" w:color="auto"/>
              <w:bottom w:val="nil"/>
              <w:right w:val="nil"/>
            </w:tcBorders>
            <w:shd w:val="clear" w:color="auto" w:fill="auto"/>
            <w:noWrap/>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0,00</w:t>
            </w:r>
          </w:p>
        </w:tc>
        <w:tc>
          <w:tcPr>
            <w:tcW w:w="1520" w:type="dxa"/>
            <w:tcBorders>
              <w:top w:val="single" w:sz="8" w:space="0" w:color="auto"/>
              <w:left w:val="single" w:sz="8" w:space="0" w:color="auto"/>
              <w:bottom w:val="nil"/>
              <w:right w:val="single" w:sz="8" w:space="0" w:color="auto"/>
            </w:tcBorders>
            <w:shd w:val="clear" w:color="auto" w:fill="auto"/>
            <w:noWrap/>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40.000,00</w:t>
            </w:r>
          </w:p>
        </w:tc>
        <w:tc>
          <w:tcPr>
            <w:tcW w:w="1224" w:type="dxa"/>
            <w:tcBorders>
              <w:top w:val="nil"/>
              <w:left w:val="nil"/>
              <w:bottom w:val="nil"/>
              <w:right w:val="single" w:sz="8" w:space="0" w:color="auto"/>
            </w:tcBorders>
            <w:shd w:val="clear" w:color="auto" w:fill="auto"/>
            <w:noWrap/>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48.000,00</w:t>
            </w:r>
          </w:p>
        </w:tc>
      </w:tr>
      <w:tr w:rsidR="003B5D11" w:rsidTr="003B5D11">
        <w:trPr>
          <w:trHeight w:val="600"/>
        </w:trPr>
        <w:tc>
          <w:tcPr>
            <w:tcW w:w="1426" w:type="dxa"/>
            <w:tcBorders>
              <w:top w:val="nil"/>
              <w:left w:val="single" w:sz="8" w:space="0" w:color="auto"/>
              <w:bottom w:val="nil"/>
              <w:right w:val="nil"/>
            </w:tcBorders>
            <w:shd w:val="clear" w:color="auto" w:fill="auto"/>
            <w:vAlign w:val="bottom"/>
            <w:hideMark/>
          </w:tcPr>
          <w:p w:rsidR="003B5D11" w:rsidRDefault="003B5D11">
            <w:pPr>
              <w:rPr>
                <w:rFonts w:ascii="Calibri" w:hAnsi="Calibri" w:cs="Calibri"/>
                <w:color w:val="000000"/>
                <w:sz w:val="22"/>
                <w:szCs w:val="22"/>
              </w:rPr>
            </w:pPr>
            <w:r>
              <w:rPr>
                <w:rFonts w:ascii="Calibri" w:hAnsi="Calibri" w:cs="Calibri"/>
                <w:color w:val="000000"/>
                <w:sz w:val="22"/>
                <w:szCs w:val="22"/>
              </w:rPr>
              <w:t>0412.01</w:t>
            </w:r>
          </w:p>
        </w:tc>
        <w:tc>
          <w:tcPr>
            <w:tcW w:w="2551" w:type="dxa"/>
            <w:tcBorders>
              <w:top w:val="nil"/>
              <w:left w:val="single" w:sz="8" w:space="0" w:color="auto"/>
              <w:bottom w:val="nil"/>
              <w:right w:val="nil"/>
            </w:tcBorders>
            <w:shd w:val="clear" w:color="auto" w:fill="auto"/>
            <w:vAlign w:val="bottom"/>
            <w:hideMark/>
          </w:tcPr>
          <w:p w:rsidR="003B5D11" w:rsidRDefault="003B5D11">
            <w:pPr>
              <w:rPr>
                <w:rFonts w:ascii="Calibri" w:hAnsi="Calibri" w:cs="Calibri"/>
                <w:color w:val="000000"/>
                <w:sz w:val="22"/>
                <w:szCs w:val="22"/>
              </w:rPr>
            </w:pPr>
            <w:r>
              <w:rPr>
                <w:rFonts w:ascii="Calibri" w:hAnsi="Calibri" w:cs="Calibri"/>
                <w:color w:val="000000"/>
                <w:sz w:val="22"/>
                <w:szCs w:val="22"/>
              </w:rPr>
              <w:t>Δικαιώματα από διάθεση τάφων τριετούς ταφής</w:t>
            </w:r>
          </w:p>
        </w:tc>
        <w:tc>
          <w:tcPr>
            <w:tcW w:w="1748" w:type="dxa"/>
            <w:tcBorders>
              <w:top w:val="nil"/>
              <w:left w:val="single" w:sz="8" w:space="0" w:color="auto"/>
              <w:bottom w:val="nil"/>
              <w:right w:val="nil"/>
            </w:tcBorders>
            <w:shd w:val="clear" w:color="auto" w:fill="auto"/>
            <w:noWrap/>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99.670,00</w:t>
            </w:r>
          </w:p>
        </w:tc>
        <w:tc>
          <w:tcPr>
            <w:tcW w:w="1425" w:type="dxa"/>
            <w:tcBorders>
              <w:top w:val="nil"/>
              <w:left w:val="single" w:sz="8" w:space="0" w:color="auto"/>
              <w:bottom w:val="nil"/>
              <w:right w:val="nil"/>
            </w:tcBorders>
            <w:shd w:val="clear" w:color="auto" w:fill="auto"/>
            <w:noWrap/>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0,00</w:t>
            </w:r>
          </w:p>
        </w:tc>
        <w:tc>
          <w:tcPr>
            <w:tcW w:w="1520" w:type="dxa"/>
            <w:tcBorders>
              <w:top w:val="nil"/>
              <w:left w:val="single" w:sz="8" w:space="0" w:color="auto"/>
              <w:bottom w:val="nil"/>
              <w:right w:val="single" w:sz="8" w:space="0" w:color="auto"/>
            </w:tcBorders>
            <w:shd w:val="clear" w:color="auto" w:fill="auto"/>
            <w:noWrap/>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97.781,28</w:t>
            </w:r>
          </w:p>
        </w:tc>
        <w:tc>
          <w:tcPr>
            <w:tcW w:w="1224" w:type="dxa"/>
            <w:tcBorders>
              <w:top w:val="nil"/>
              <w:left w:val="nil"/>
              <w:bottom w:val="nil"/>
              <w:right w:val="single" w:sz="8" w:space="0" w:color="auto"/>
            </w:tcBorders>
            <w:shd w:val="clear" w:color="auto" w:fill="auto"/>
            <w:noWrap/>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117.337,54</w:t>
            </w:r>
          </w:p>
        </w:tc>
      </w:tr>
      <w:tr w:rsidR="003B5D11" w:rsidTr="003B5D11">
        <w:trPr>
          <w:trHeight w:val="600"/>
        </w:trPr>
        <w:tc>
          <w:tcPr>
            <w:tcW w:w="1426" w:type="dxa"/>
            <w:tcBorders>
              <w:top w:val="nil"/>
              <w:left w:val="single" w:sz="8" w:space="0" w:color="auto"/>
              <w:bottom w:val="nil"/>
              <w:right w:val="nil"/>
            </w:tcBorders>
            <w:shd w:val="clear" w:color="auto" w:fill="auto"/>
            <w:vAlign w:val="bottom"/>
            <w:hideMark/>
          </w:tcPr>
          <w:p w:rsidR="003B5D11" w:rsidRDefault="003B5D11">
            <w:pPr>
              <w:rPr>
                <w:rFonts w:ascii="Calibri" w:hAnsi="Calibri" w:cs="Calibri"/>
                <w:color w:val="000000"/>
                <w:sz w:val="22"/>
                <w:szCs w:val="22"/>
              </w:rPr>
            </w:pPr>
            <w:r>
              <w:rPr>
                <w:rFonts w:ascii="Calibri" w:hAnsi="Calibri" w:cs="Calibri"/>
                <w:color w:val="000000"/>
                <w:sz w:val="22"/>
                <w:szCs w:val="22"/>
              </w:rPr>
              <w:t>0413.01</w:t>
            </w:r>
          </w:p>
        </w:tc>
        <w:tc>
          <w:tcPr>
            <w:tcW w:w="2551" w:type="dxa"/>
            <w:tcBorders>
              <w:top w:val="nil"/>
              <w:left w:val="single" w:sz="8" w:space="0" w:color="auto"/>
              <w:bottom w:val="nil"/>
              <w:right w:val="nil"/>
            </w:tcBorders>
            <w:shd w:val="clear" w:color="auto" w:fill="auto"/>
            <w:vAlign w:val="bottom"/>
            <w:hideMark/>
          </w:tcPr>
          <w:p w:rsidR="003B5D11" w:rsidRDefault="003B5D11">
            <w:pPr>
              <w:rPr>
                <w:rFonts w:ascii="Calibri" w:hAnsi="Calibri" w:cs="Calibri"/>
                <w:color w:val="000000"/>
                <w:sz w:val="22"/>
                <w:szCs w:val="22"/>
              </w:rPr>
            </w:pPr>
            <w:r>
              <w:rPr>
                <w:rFonts w:ascii="Calibri" w:hAnsi="Calibri" w:cs="Calibri"/>
                <w:color w:val="000000"/>
                <w:sz w:val="22"/>
                <w:szCs w:val="22"/>
              </w:rPr>
              <w:t>Δικαιώματα από ανανέωση χρόνου ταφής.</w:t>
            </w:r>
          </w:p>
        </w:tc>
        <w:tc>
          <w:tcPr>
            <w:tcW w:w="1748" w:type="dxa"/>
            <w:tcBorders>
              <w:top w:val="nil"/>
              <w:left w:val="single" w:sz="8" w:space="0" w:color="auto"/>
              <w:bottom w:val="nil"/>
              <w:right w:val="nil"/>
            </w:tcBorders>
            <w:shd w:val="clear" w:color="auto" w:fill="auto"/>
            <w:noWrap/>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79.980,00</w:t>
            </w:r>
          </w:p>
        </w:tc>
        <w:tc>
          <w:tcPr>
            <w:tcW w:w="1425" w:type="dxa"/>
            <w:tcBorders>
              <w:top w:val="nil"/>
              <w:left w:val="single" w:sz="8" w:space="0" w:color="auto"/>
              <w:bottom w:val="nil"/>
              <w:right w:val="nil"/>
            </w:tcBorders>
            <w:shd w:val="clear" w:color="auto" w:fill="auto"/>
            <w:noWrap/>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0,00</w:t>
            </w:r>
          </w:p>
        </w:tc>
        <w:tc>
          <w:tcPr>
            <w:tcW w:w="1520" w:type="dxa"/>
            <w:tcBorders>
              <w:top w:val="nil"/>
              <w:left w:val="single" w:sz="8" w:space="0" w:color="auto"/>
              <w:bottom w:val="nil"/>
              <w:right w:val="single" w:sz="8" w:space="0" w:color="auto"/>
            </w:tcBorders>
            <w:shd w:val="clear" w:color="auto" w:fill="auto"/>
            <w:noWrap/>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32.763,14</w:t>
            </w:r>
          </w:p>
        </w:tc>
        <w:tc>
          <w:tcPr>
            <w:tcW w:w="1224" w:type="dxa"/>
            <w:tcBorders>
              <w:top w:val="nil"/>
              <w:left w:val="nil"/>
              <w:bottom w:val="nil"/>
              <w:right w:val="single" w:sz="8" w:space="0" w:color="auto"/>
            </w:tcBorders>
            <w:shd w:val="clear" w:color="auto" w:fill="auto"/>
            <w:noWrap/>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39.315,77</w:t>
            </w:r>
          </w:p>
        </w:tc>
      </w:tr>
      <w:tr w:rsidR="003B5D11" w:rsidTr="003B5D11">
        <w:trPr>
          <w:trHeight w:val="600"/>
        </w:trPr>
        <w:tc>
          <w:tcPr>
            <w:tcW w:w="1426" w:type="dxa"/>
            <w:tcBorders>
              <w:top w:val="nil"/>
              <w:left w:val="single" w:sz="8" w:space="0" w:color="auto"/>
              <w:bottom w:val="nil"/>
              <w:right w:val="nil"/>
            </w:tcBorders>
            <w:shd w:val="clear" w:color="auto" w:fill="auto"/>
            <w:vAlign w:val="bottom"/>
            <w:hideMark/>
          </w:tcPr>
          <w:p w:rsidR="003B5D11" w:rsidRDefault="003B5D11">
            <w:pPr>
              <w:rPr>
                <w:rFonts w:ascii="Calibri" w:hAnsi="Calibri" w:cs="Calibri"/>
                <w:color w:val="000000"/>
                <w:sz w:val="22"/>
                <w:szCs w:val="22"/>
              </w:rPr>
            </w:pPr>
            <w:r>
              <w:rPr>
                <w:rFonts w:ascii="Calibri" w:hAnsi="Calibri" w:cs="Calibri"/>
                <w:color w:val="000000"/>
                <w:sz w:val="22"/>
                <w:szCs w:val="22"/>
              </w:rPr>
              <w:t>0415.01</w:t>
            </w:r>
          </w:p>
        </w:tc>
        <w:tc>
          <w:tcPr>
            <w:tcW w:w="2551" w:type="dxa"/>
            <w:tcBorders>
              <w:top w:val="nil"/>
              <w:left w:val="single" w:sz="8" w:space="0" w:color="auto"/>
              <w:bottom w:val="nil"/>
              <w:right w:val="nil"/>
            </w:tcBorders>
            <w:shd w:val="clear" w:color="auto" w:fill="auto"/>
            <w:vAlign w:val="bottom"/>
            <w:hideMark/>
          </w:tcPr>
          <w:p w:rsidR="003B5D11" w:rsidRDefault="003B5D11">
            <w:pPr>
              <w:rPr>
                <w:rFonts w:ascii="Calibri" w:hAnsi="Calibri" w:cs="Calibri"/>
                <w:color w:val="000000"/>
                <w:sz w:val="22"/>
                <w:szCs w:val="22"/>
              </w:rPr>
            </w:pPr>
            <w:r>
              <w:rPr>
                <w:rFonts w:ascii="Calibri" w:hAnsi="Calibri" w:cs="Calibri"/>
                <w:color w:val="000000"/>
                <w:sz w:val="22"/>
                <w:szCs w:val="22"/>
              </w:rPr>
              <w:t>Δικαίωμα από τη χρήση οστεοφυλακίων.</w:t>
            </w:r>
          </w:p>
        </w:tc>
        <w:tc>
          <w:tcPr>
            <w:tcW w:w="1748" w:type="dxa"/>
            <w:tcBorders>
              <w:top w:val="nil"/>
              <w:left w:val="single" w:sz="8" w:space="0" w:color="auto"/>
              <w:bottom w:val="nil"/>
              <w:right w:val="nil"/>
            </w:tcBorders>
            <w:shd w:val="clear" w:color="auto" w:fill="auto"/>
            <w:noWrap/>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175.950,00</w:t>
            </w:r>
          </w:p>
        </w:tc>
        <w:tc>
          <w:tcPr>
            <w:tcW w:w="1425" w:type="dxa"/>
            <w:tcBorders>
              <w:top w:val="nil"/>
              <w:left w:val="single" w:sz="8" w:space="0" w:color="auto"/>
              <w:bottom w:val="nil"/>
              <w:right w:val="nil"/>
            </w:tcBorders>
            <w:shd w:val="clear" w:color="auto" w:fill="auto"/>
            <w:noWrap/>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1.625,00</w:t>
            </w:r>
          </w:p>
        </w:tc>
        <w:tc>
          <w:tcPr>
            <w:tcW w:w="1520" w:type="dxa"/>
            <w:tcBorders>
              <w:top w:val="nil"/>
              <w:left w:val="single" w:sz="8" w:space="0" w:color="auto"/>
              <w:bottom w:val="nil"/>
              <w:right w:val="single" w:sz="8" w:space="0" w:color="auto"/>
            </w:tcBorders>
            <w:shd w:val="clear" w:color="auto" w:fill="auto"/>
            <w:noWrap/>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86.675,72</w:t>
            </w:r>
          </w:p>
        </w:tc>
        <w:tc>
          <w:tcPr>
            <w:tcW w:w="1224" w:type="dxa"/>
            <w:tcBorders>
              <w:top w:val="nil"/>
              <w:left w:val="nil"/>
              <w:bottom w:val="nil"/>
              <w:right w:val="single" w:sz="8" w:space="0" w:color="auto"/>
            </w:tcBorders>
            <w:shd w:val="clear" w:color="auto" w:fill="auto"/>
            <w:noWrap/>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104.010,86</w:t>
            </w:r>
          </w:p>
        </w:tc>
      </w:tr>
      <w:tr w:rsidR="003B5D11" w:rsidTr="003B5D11">
        <w:trPr>
          <w:trHeight w:val="300"/>
        </w:trPr>
        <w:tc>
          <w:tcPr>
            <w:tcW w:w="1426" w:type="dxa"/>
            <w:tcBorders>
              <w:top w:val="nil"/>
              <w:left w:val="single" w:sz="8" w:space="0" w:color="auto"/>
              <w:bottom w:val="nil"/>
              <w:right w:val="nil"/>
            </w:tcBorders>
            <w:shd w:val="clear" w:color="auto" w:fill="auto"/>
            <w:vAlign w:val="bottom"/>
            <w:hideMark/>
          </w:tcPr>
          <w:p w:rsidR="003B5D11" w:rsidRDefault="003B5D11">
            <w:pPr>
              <w:rPr>
                <w:rFonts w:ascii="Calibri" w:hAnsi="Calibri" w:cs="Calibri"/>
                <w:color w:val="000000"/>
                <w:sz w:val="22"/>
                <w:szCs w:val="22"/>
              </w:rPr>
            </w:pPr>
            <w:r>
              <w:rPr>
                <w:rFonts w:ascii="Calibri" w:hAnsi="Calibri" w:cs="Calibri"/>
                <w:color w:val="000000"/>
                <w:sz w:val="22"/>
                <w:szCs w:val="22"/>
              </w:rPr>
              <w:t>0417.01</w:t>
            </w:r>
          </w:p>
        </w:tc>
        <w:tc>
          <w:tcPr>
            <w:tcW w:w="2551" w:type="dxa"/>
            <w:tcBorders>
              <w:top w:val="nil"/>
              <w:left w:val="single" w:sz="8" w:space="0" w:color="auto"/>
              <w:bottom w:val="nil"/>
              <w:right w:val="nil"/>
            </w:tcBorders>
            <w:shd w:val="clear" w:color="auto" w:fill="auto"/>
            <w:vAlign w:val="bottom"/>
            <w:hideMark/>
          </w:tcPr>
          <w:p w:rsidR="003B5D11" w:rsidRDefault="003B5D11">
            <w:pPr>
              <w:rPr>
                <w:rFonts w:ascii="Calibri" w:hAnsi="Calibri" w:cs="Calibri"/>
                <w:color w:val="000000"/>
                <w:sz w:val="22"/>
                <w:szCs w:val="22"/>
              </w:rPr>
            </w:pPr>
            <w:r>
              <w:rPr>
                <w:rFonts w:ascii="Calibri" w:hAnsi="Calibri" w:cs="Calibri"/>
                <w:color w:val="000000"/>
                <w:sz w:val="22"/>
                <w:szCs w:val="22"/>
              </w:rPr>
              <w:t>Λοιπά έσοδα Νεκροταφείου</w:t>
            </w:r>
          </w:p>
        </w:tc>
        <w:tc>
          <w:tcPr>
            <w:tcW w:w="1748" w:type="dxa"/>
            <w:tcBorders>
              <w:top w:val="nil"/>
              <w:left w:val="single" w:sz="8" w:space="0" w:color="auto"/>
              <w:bottom w:val="nil"/>
              <w:right w:val="nil"/>
            </w:tcBorders>
            <w:shd w:val="clear" w:color="auto" w:fill="auto"/>
            <w:noWrap/>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31.325,00</w:t>
            </w:r>
          </w:p>
        </w:tc>
        <w:tc>
          <w:tcPr>
            <w:tcW w:w="1425" w:type="dxa"/>
            <w:tcBorders>
              <w:top w:val="nil"/>
              <w:left w:val="single" w:sz="8" w:space="0" w:color="auto"/>
              <w:bottom w:val="nil"/>
              <w:right w:val="nil"/>
            </w:tcBorders>
            <w:shd w:val="clear" w:color="auto" w:fill="auto"/>
            <w:noWrap/>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54,21</w:t>
            </w:r>
          </w:p>
        </w:tc>
        <w:tc>
          <w:tcPr>
            <w:tcW w:w="1520" w:type="dxa"/>
            <w:tcBorders>
              <w:top w:val="nil"/>
              <w:left w:val="single" w:sz="8" w:space="0" w:color="auto"/>
              <w:bottom w:val="nil"/>
              <w:right w:val="single" w:sz="8" w:space="0" w:color="auto"/>
            </w:tcBorders>
            <w:shd w:val="clear" w:color="auto" w:fill="auto"/>
            <w:noWrap/>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39.813,24</w:t>
            </w:r>
          </w:p>
        </w:tc>
        <w:tc>
          <w:tcPr>
            <w:tcW w:w="1224" w:type="dxa"/>
            <w:tcBorders>
              <w:top w:val="nil"/>
              <w:left w:val="nil"/>
              <w:bottom w:val="nil"/>
              <w:right w:val="single" w:sz="8" w:space="0" w:color="auto"/>
            </w:tcBorders>
            <w:shd w:val="clear" w:color="auto" w:fill="auto"/>
            <w:noWrap/>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47.775,89</w:t>
            </w:r>
          </w:p>
        </w:tc>
      </w:tr>
      <w:tr w:rsidR="003B5D11" w:rsidTr="003B5D11">
        <w:trPr>
          <w:trHeight w:val="315"/>
        </w:trPr>
        <w:tc>
          <w:tcPr>
            <w:tcW w:w="1426" w:type="dxa"/>
            <w:tcBorders>
              <w:top w:val="nil"/>
              <w:left w:val="single" w:sz="8" w:space="0" w:color="auto"/>
              <w:bottom w:val="nil"/>
              <w:right w:val="nil"/>
            </w:tcBorders>
            <w:shd w:val="clear" w:color="auto" w:fill="auto"/>
            <w:vAlign w:val="bottom"/>
            <w:hideMark/>
          </w:tcPr>
          <w:p w:rsidR="003B5D11" w:rsidRDefault="003B5D11">
            <w:pPr>
              <w:rPr>
                <w:rFonts w:ascii="Calibri" w:hAnsi="Calibri" w:cs="Calibri"/>
                <w:color w:val="000000"/>
                <w:sz w:val="22"/>
                <w:szCs w:val="22"/>
              </w:rPr>
            </w:pPr>
            <w:r>
              <w:rPr>
                <w:rFonts w:ascii="Calibri" w:hAnsi="Calibri" w:cs="Calibri"/>
                <w:color w:val="000000"/>
                <w:sz w:val="22"/>
                <w:szCs w:val="22"/>
              </w:rPr>
              <w:t>0417.02</w:t>
            </w:r>
          </w:p>
        </w:tc>
        <w:tc>
          <w:tcPr>
            <w:tcW w:w="2551" w:type="dxa"/>
            <w:tcBorders>
              <w:top w:val="nil"/>
              <w:left w:val="single" w:sz="8" w:space="0" w:color="auto"/>
              <w:bottom w:val="nil"/>
              <w:right w:val="nil"/>
            </w:tcBorders>
            <w:shd w:val="clear" w:color="auto" w:fill="auto"/>
            <w:vAlign w:val="bottom"/>
            <w:hideMark/>
          </w:tcPr>
          <w:p w:rsidR="003B5D11" w:rsidRDefault="003B5D11">
            <w:pPr>
              <w:rPr>
                <w:rFonts w:ascii="Calibri" w:hAnsi="Calibri" w:cs="Calibri"/>
                <w:color w:val="000000"/>
                <w:sz w:val="22"/>
                <w:szCs w:val="22"/>
              </w:rPr>
            </w:pPr>
            <w:r>
              <w:rPr>
                <w:rFonts w:ascii="Calibri" w:hAnsi="Calibri" w:cs="Calibri"/>
                <w:color w:val="000000"/>
                <w:sz w:val="22"/>
                <w:szCs w:val="22"/>
              </w:rPr>
              <w:t>Εσοδα από αφή καντηλιών</w:t>
            </w:r>
          </w:p>
        </w:tc>
        <w:tc>
          <w:tcPr>
            <w:tcW w:w="1748" w:type="dxa"/>
            <w:tcBorders>
              <w:top w:val="nil"/>
              <w:left w:val="single" w:sz="8" w:space="0" w:color="auto"/>
              <w:bottom w:val="nil"/>
              <w:right w:val="nil"/>
            </w:tcBorders>
            <w:shd w:val="clear" w:color="auto" w:fill="auto"/>
            <w:noWrap/>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2.570,00</w:t>
            </w:r>
          </w:p>
        </w:tc>
        <w:tc>
          <w:tcPr>
            <w:tcW w:w="1425" w:type="dxa"/>
            <w:tcBorders>
              <w:top w:val="nil"/>
              <w:left w:val="single" w:sz="8" w:space="0" w:color="auto"/>
              <w:bottom w:val="nil"/>
              <w:right w:val="nil"/>
            </w:tcBorders>
            <w:shd w:val="clear" w:color="auto" w:fill="auto"/>
            <w:noWrap/>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0,00</w:t>
            </w:r>
          </w:p>
        </w:tc>
        <w:tc>
          <w:tcPr>
            <w:tcW w:w="1520" w:type="dxa"/>
            <w:tcBorders>
              <w:top w:val="nil"/>
              <w:left w:val="single" w:sz="8" w:space="0" w:color="auto"/>
              <w:bottom w:val="single" w:sz="8" w:space="0" w:color="auto"/>
              <w:right w:val="single" w:sz="8" w:space="0" w:color="auto"/>
            </w:tcBorders>
            <w:shd w:val="clear" w:color="auto" w:fill="auto"/>
            <w:noWrap/>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7.640,00</w:t>
            </w:r>
          </w:p>
        </w:tc>
        <w:tc>
          <w:tcPr>
            <w:tcW w:w="1224" w:type="dxa"/>
            <w:tcBorders>
              <w:top w:val="nil"/>
              <w:left w:val="nil"/>
              <w:bottom w:val="single" w:sz="8" w:space="0" w:color="auto"/>
              <w:right w:val="single" w:sz="8" w:space="0" w:color="auto"/>
            </w:tcBorders>
            <w:shd w:val="clear" w:color="auto" w:fill="auto"/>
            <w:noWrap/>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9.168,00</w:t>
            </w:r>
          </w:p>
        </w:tc>
      </w:tr>
      <w:tr w:rsidR="003B5D11" w:rsidTr="003B5D11">
        <w:trPr>
          <w:trHeight w:val="315"/>
        </w:trPr>
        <w:tc>
          <w:tcPr>
            <w:tcW w:w="1426" w:type="dxa"/>
            <w:tcBorders>
              <w:top w:val="single" w:sz="8" w:space="0" w:color="auto"/>
              <w:left w:val="nil"/>
              <w:bottom w:val="nil"/>
              <w:right w:val="nil"/>
            </w:tcBorders>
            <w:shd w:val="clear" w:color="auto" w:fill="auto"/>
            <w:noWrap/>
            <w:vAlign w:val="bottom"/>
            <w:hideMark/>
          </w:tcPr>
          <w:p w:rsidR="003B5D11" w:rsidRDefault="003B5D11">
            <w:pPr>
              <w:rPr>
                <w:rFonts w:ascii="Calibri" w:hAnsi="Calibri" w:cs="Calibri"/>
                <w:color w:val="000000"/>
                <w:sz w:val="22"/>
                <w:szCs w:val="22"/>
              </w:rPr>
            </w:pPr>
            <w:r>
              <w:rPr>
                <w:rFonts w:ascii="Calibri" w:hAnsi="Calibri" w:cs="Calibri"/>
                <w:color w:val="000000"/>
                <w:sz w:val="22"/>
                <w:szCs w:val="22"/>
              </w:rPr>
              <w:t> </w:t>
            </w:r>
          </w:p>
        </w:tc>
        <w:tc>
          <w:tcPr>
            <w:tcW w:w="2551" w:type="dxa"/>
            <w:tcBorders>
              <w:top w:val="single" w:sz="8" w:space="0" w:color="auto"/>
              <w:left w:val="single" w:sz="8" w:space="0" w:color="auto"/>
              <w:bottom w:val="single" w:sz="8" w:space="0" w:color="auto"/>
              <w:right w:val="single" w:sz="8" w:space="0" w:color="auto"/>
            </w:tcBorders>
            <w:shd w:val="clear" w:color="000000" w:fill="99CCFF"/>
            <w:noWrap/>
            <w:vAlign w:val="bottom"/>
            <w:hideMark/>
          </w:tcPr>
          <w:p w:rsidR="003B5D11" w:rsidRDefault="003B5D11">
            <w:pPr>
              <w:jc w:val="center"/>
              <w:rPr>
                <w:rFonts w:ascii="Calibri" w:hAnsi="Calibri" w:cs="Calibri"/>
                <w:b/>
                <w:bCs/>
                <w:color w:val="000000"/>
                <w:sz w:val="22"/>
                <w:szCs w:val="22"/>
              </w:rPr>
            </w:pPr>
            <w:r>
              <w:rPr>
                <w:rFonts w:ascii="Calibri" w:hAnsi="Calibri" w:cs="Calibri"/>
                <w:b/>
                <w:bCs/>
                <w:color w:val="000000"/>
                <w:sz w:val="22"/>
                <w:szCs w:val="22"/>
              </w:rPr>
              <w:t>ΣΥΝΟΛΟ 041</w:t>
            </w:r>
          </w:p>
        </w:tc>
        <w:tc>
          <w:tcPr>
            <w:tcW w:w="1748" w:type="dxa"/>
            <w:tcBorders>
              <w:top w:val="single" w:sz="8" w:space="0" w:color="auto"/>
              <w:left w:val="nil"/>
              <w:bottom w:val="single" w:sz="8" w:space="0" w:color="auto"/>
              <w:right w:val="single" w:sz="8" w:space="0" w:color="auto"/>
            </w:tcBorders>
            <w:shd w:val="clear" w:color="000000" w:fill="99CCFF"/>
            <w:noWrap/>
            <w:vAlign w:val="bottom"/>
            <w:hideMark/>
          </w:tcPr>
          <w:p w:rsidR="003B5D11" w:rsidRDefault="003B5D11">
            <w:pPr>
              <w:jc w:val="right"/>
              <w:rPr>
                <w:rFonts w:ascii="Calibri" w:hAnsi="Calibri" w:cs="Calibri"/>
                <w:b/>
                <w:bCs/>
                <w:color w:val="000000"/>
                <w:sz w:val="22"/>
                <w:szCs w:val="22"/>
              </w:rPr>
            </w:pPr>
            <w:r>
              <w:rPr>
                <w:rFonts w:ascii="Calibri" w:hAnsi="Calibri" w:cs="Calibri"/>
                <w:b/>
                <w:bCs/>
                <w:color w:val="000000"/>
                <w:sz w:val="22"/>
                <w:szCs w:val="22"/>
              </w:rPr>
              <w:t>449.495,00</w:t>
            </w:r>
          </w:p>
        </w:tc>
        <w:tc>
          <w:tcPr>
            <w:tcW w:w="1425" w:type="dxa"/>
            <w:tcBorders>
              <w:top w:val="single" w:sz="8" w:space="0" w:color="auto"/>
              <w:left w:val="nil"/>
              <w:bottom w:val="single" w:sz="8" w:space="0" w:color="auto"/>
              <w:right w:val="single" w:sz="8" w:space="0" w:color="auto"/>
            </w:tcBorders>
            <w:shd w:val="clear" w:color="000000" w:fill="99CCFF"/>
            <w:noWrap/>
            <w:vAlign w:val="bottom"/>
            <w:hideMark/>
          </w:tcPr>
          <w:p w:rsidR="003B5D11" w:rsidRDefault="003B5D11">
            <w:pPr>
              <w:jc w:val="right"/>
              <w:rPr>
                <w:rFonts w:ascii="Calibri" w:hAnsi="Calibri" w:cs="Calibri"/>
                <w:b/>
                <w:bCs/>
                <w:color w:val="000000"/>
                <w:sz w:val="22"/>
                <w:szCs w:val="22"/>
              </w:rPr>
            </w:pPr>
            <w:r>
              <w:rPr>
                <w:rFonts w:ascii="Calibri" w:hAnsi="Calibri" w:cs="Calibri"/>
                <w:b/>
                <w:bCs/>
                <w:color w:val="000000"/>
                <w:sz w:val="22"/>
                <w:szCs w:val="22"/>
              </w:rPr>
              <w:t>1.679,21</w:t>
            </w:r>
          </w:p>
        </w:tc>
        <w:tc>
          <w:tcPr>
            <w:tcW w:w="1520" w:type="dxa"/>
            <w:tcBorders>
              <w:top w:val="nil"/>
              <w:left w:val="nil"/>
              <w:bottom w:val="single" w:sz="8" w:space="0" w:color="auto"/>
              <w:right w:val="single" w:sz="8" w:space="0" w:color="auto"/>
            </w:tcBorders>
            <w:shd w:val="clear" w:color="000000" w:fill="99CCFF"/>
            <w:noWrap/>
            <w:vAlign w:val="bottom"/>
            <w:hideMark/>
          </w:tcPr>
          <w:p w:rsidR="003B5D11" w:rsidRDefault="003B5D11">
            <w:pPr>
              <w:jc w:val="right"/>
              <w:rPr>
                <w:rFonts w:ascii="Calibri" w:hAnsi="Calibri" w:cs="Calibri"/>
                <w:b/>
                <w:bCs/>
                <w:color w:val="000000"/>
                <w:sz w:val="22"/>
                <w:szCs w:val="22"/>
              </w:rPr>
            </w:pPr>
            <w:r>
              <w:rPr>
                <w:rFonts w:ascii="Calibri" w:hAnsi="Calibri" w:cs="Calibri"/>
                <w:b/>
                <w:bCs/>
                <w:color w:val="000000"/>
                <w:sz w:val="22"/>
                <w:szCs w:val="22"/>
              </w:rPr>
              <w:t>304.673,38</w:t>
            </w:r>
          </w:p>
        </w:tc>
        <w:tc>
          <w:tcPr>
            <w:tcW w:w="1224" w:type="dxa"/>
            <w:tcBorders>
              <w:top w:val="nil"/>
              <w:left w:val="nil"/>
              <w:bottom w:val="single" w:sz="8" w:space="0" w:color="auto"/>
              <w:right w:val="single" w:sz="8" w:space="0" w:color="auto"/>
            </w:tcBorders>
            <w:shd w:val="clear" w:color="000000" w:fill="99CCFF"/>
            <w:noWrap/>
            <w:vAlign w:val="bottom"/>
            <w:hideMark/>
          </w:tcPr>
          <w:p w:rsidR="003B5D11" w:rsidRDefault="003B5D11">
            <w:pPr>
              <w:jc w:val="right"/>
              <w:rPr>
                <w:rFonts w:ascii="Calibri" w:hAnsi="Calibri" w:cs="Calibri"/>
                <w:b/>
                <w:bCs/>
                <w:color w:val="000000"/>
                <w:sz w:val="22"/>
                <w:szCs w:val="22"/>
              </w:rPr>
            </w:pPr>
            <w:r>
              <w:rPr>
                <w:rFonts w:ascii="Calibri" w:hAnsi="Calibri" w:cs="Calibri"/>
                <w:b/>
                <w:bCs/>
                <w:color w:val="000000"/>
                <w:sz w:val="22"/>
                <w:szCs w:val="22"/>
              </w:rPr>
              <w:t>365.608,06</w:t>
            </w:r>
          </w:p>
        </w:tc>
      </w:tr>
      <w:tr w:rsidR="003B5D11" w:rsidTr="003B5D11">
        <w:trPr>
          <w:trHeight w:val="315"/>
        </w:trPr>
        <w:tc>
          <w:tcPr>
            <w:tcW w:w="1426" w:type="dxa"/>
            <w:tcBorders>
              <w:top w:val="nil"/>
              <w:left w:val="nil"/>
              <w:bottom w:val="nil"/>
              <w:right w:val="nil"/>
            </w:tcBorders>
            <w:shd w:val="clear" w:color="auto" w:fill="auto"/>
            <w:noWrap/>
            <w:vAlign w:val="bottom"/>
            <w:hideMark/>
          </w:tcPr>
          <w:p w:rsidR="003B5D11" w:rsidRDefault="003B5D11">
            <w:pPr>
              <w:rPr>
                <w:rFonts w:ascii="Calibri" w:hAnsi="Calibri" w:cs="Calibri"/>
                <w:color w:val="000000"/>
                <w:sz w:val="22"/>
                <w:szCs w:val="22"/>
              </w:rPr>
            </w:pPr>
          </w:p>
        </w:tc>
        <w:tc>
          <w:tcPr>
            <w:tcW w:w="2551" w:type="dxa"/>
            <w:tcBorders>
              <w:top w:val="nil"/>
              <w:left w:val="nil"/>
              <w:bottom w:val="nil"/>
              <w:right w:val="nil"/>
            </w:tcBorders>
            <w:shd w:val="clear" w:color="auto" w:fill="auto"/>
            <w:noWrap/>
            <w:vAlign w:val="bottom"/>
            <w:hideMark/>
          </w:tcPr>
          <w:p w:rsidR="003B5D11" w:rsidRDefault="003B5D11">
            <w:pPr>
              <w:rPr>
                <w:rFonts w:ascii="Calibri" w:hAnsi="Calibri" w:cs="Calibri"/>
                <w:color w:val="000000"/>
                <w:sz w:val="22"/>
                <w:szCs w:val="22"/>
              </w:rPr>
            </w:pPr>
          </w:p>
        </w:tc>
        <w:tc>
          <w:tcPr>
            <w:tcW w:w="1748" w:type="dxa"/>
            <w:tcBorders>
              <w:top w:val="nil"/>
              <w:left w:val="nil"/>
              <w:bottom w:val="nil"/>
              <w:right w:val="nil"/>
            </w:tcBorders>
            <w:shd w:val="clear" w:color="auto" w:fill="auto"/>
            <w:noWrap/>
            <w:vAlign w:val="bottom"/>
            <w:hideMark/>
          </w:tcPr>
          <w:p w:rsidR="003B5D11" w:rsidRDefault="003B5D11">
            <w:pPr>
              <w:rPr>
                <w:rFonts w:ascii="Calibri" w:hAnsi="Calibri" w:cs="Calibri"/>
                <w:color w:val="000000"/>
                <w:sz w:val="22"/>
                <w:szCs w:val="22"/>
              </w:rPr>
            </w:pPr>
          </w:p>
        </w:tc>
        <w:tc>
          <w:tcPr>
            <w:tcW w:w="1425" w:type="dxa"/>
            <w:tcBorders>
              <w:top w:val="nil"/>
              <w:left w:val="nil"/>
              <w:bottom w:val="nil"/>
              <w:right w:val="nil"/>
            </w:tcBorders>
            <w:shd w:val="clear" w:color="auto" w:fill="auto"/>
            <w:noWrap/>
            <w:vAlign w:val="bottom"/>
            <w:hideMark/>
          </w:tcPr>
          <w:p w:rsidR="003B5D11" w:rsidRDefault="003B5D11">
            <w:pPr>
              <w:rPr>
                <w:rFonts w:ascii="Calibri" w:hAnsi="Calibri" w:cs="Calibri"/>
                <w:color w:val="000000"/>
                <w:sz w:val="22"/>
                <w:szCs w:val="22"/>
              </w:rPr>
            </w:pPr>
          </w:p>
        </w:tc>
        <w:tc>
          <w:tcPr>
            <w:tcW w:w="1520" w:type="dxa"/>
            <w:tcBorders>
              <w:top w:val="nil"/>
              <w:left w:val="nil"/>
              <w:bottom w:val="nil"/>
              <w:right w:val="nil"/>
            </w:tcBorders>
            <w:shd w:val="clear" w:color="auto" w:fill="auto"/>
            <w:noWrap/>
            <w:vAlign w:val="bottom"/>
            <w:hideMark/>
          </w:tcPr>
          <w:p w:rsidR="003B5D11" w:rsidRDefault="003B5D11">
            <w:pPr>
              <w:rPr>
                <w:rFonts w:ascii="Calibri" w:hAnsi="Calibri" w:cs="Calibri"/>
                <w:color w:val="000000"/>
                <w:sz w:val="22"/>
                <w:szCs w:val="22"/>
              </w:rPr>
            </w:pPr>
          </w:p>
        </w:tc>
        <w:tc>
          <w:tcPr>
            <w:tcW w:w="1224" w:type="dxa"/>
            <w:tcBorders>
              <w:top w:val="nil"/>
              <w:left w:val="nil"/>
              <w:bottom w:val="nil"/>
              <w:right w:val="nil"/>
            </w:tcBorders>
            <w:shd w:val="clear" w:color="auto" w:fill="auto"/>
            <w:noWrap/>
            <w:vAlign w:val="bottom"/>
            <w:hideMark/>
          </w:tcPr>
          <w:p w:rsidR="003B5D11" w:rsidRDefault="003B5D11">
            <w:pPr>
              <w:rPr>
                <w:rFonts w:ascii="Calibri" w:hAnsi="Calibri" w:cs="Calibri"/>
                <w:color w:val="000000"/>
                <w:sz w:val="22"/>
                <w:szCs w:val="22"/>
              </w:rPr>
            </w:pPr>
          </w:p>
        </w:tc>
      </w:tr>
      <w:tr w:rsidR="003B5D11" w:rsidTr="003B5D11">
        <w:trPr>
          <w:trHeight w:val="565"/>
        </w:trPr>
        <w:tc>
          <w:tcPr>
            <w:tcW w:w="1426" w:type="dxa"/>
            <w:tcBorders>
              <w:top w:val="single" w:sz="8" w:space="0" w:color="auto"/>
              <w:left w:val="single" w:sz="8" w:space="0" w:color="auto"/>
              <w:bottom w:val="single" w:sz="8" w:space="0" w:color="auto"/>
              <w:right w:val="single" w:sz="8" w:space="0" w:color="auto"/>
            </w:tcBorders>
            <w:shd w:val="clear" w:color="000000" w:fill="99CCFF"/>
            <w:vAlign w:val="bottom"/>
            <w:hideMark/>
          </w:tcPr>
          <w:p w:rsidR="003B5D11" w:rsidRDefault="003B5D11">
            <w:pPr>
              <w:rPr>
                <w:rFonts w:ascii="Calibri" w:hAnsi="Calibri" w:cs="Calibri"/>
                <w:b/>
                <w:bCs/>
                <w:color w:val="000000"/>
                <w:sz w:val="22"/>
                <w:szCs w:val="22"/>
              </w:rPr>
            </w:pPr>
            <w:r>
              <w:rPr>
                <w:rFonts w:ascii="Calibri" w:hAnsi="Calibri" w:cs="Calibri"/>
                <w:b/>
                <w:bCs/>
                <w:color w:val="000000"/>
                <w:sz w:val="22"/>
                <w:szCs w:val="22"/>
              </w:rPr>
              <w:t>211</w:t>
            </w:r>
          </w:p>
        </w:tc>
        <w:tc>
          <w:tcPr>
            <w:tcW w:w="8468" w:type="dxa"/>
            <w:gridSpan w:val="5"/>
            <w:tcBorders>
              <w:top w:val="single" w:sz="8" w:space="0" w:color="auto"/>
              <w:left w:val="nil"/>
              <w:bottom w:val="single" w:sz="8" w:space="0" w:color="auto"/>
              <w:right w:val="single" w:sz="8" w:space="0" w:color="auto"/>
            </w:tcBorders>
            <w:shd w:val="clear" w:color="000000" w:fill="99CCFF"/>
            <w:vAlign w:val="bottom"/>
            <w:hideMark/>
          </w:tcPr>
          <w:p w:rsidR="003B5D11" w:rsidRDefault="003B5D11">
            <w:pPr>
              <w:rPr>
                <w:rFonts w:ascii="Calibri" w:hAnsi="Calibri" w:cs="Calibri"/>
                <w:color w:val="000000"/>
                <w:sz w:val="22"/>
                <w:szCs w:val="22"/>
              </w:rPr>
            </w:pPr>
            <w:r>
              <w:rPr>
                <w:rFonts w:ascii="Calibri" w:hAnsi="Calibri" w:cs="Calibri"/>
                <w:b/>
                <w:bCs/>
                <w:color w:val="000000"/>
                <w:sz w:val="22"/>
                <w:szCs w:val="22"/>
              </w:rPr>
              <w:t>Τακτικά έσοδα παρελθόντων οικονομικών ετών που βεβαιώνονται και εισπράττονται για πρώτη φορά</w:t>
            </w:r>
          </w:p>
        </w:tc>
      </w:tr>
      <w:tr w:rsidR="003B5D11" w:rsidTr="003B5D11">
        <w:trPr>
          <w:trHeight w:val="615"/>
        </w:trPr>
        <w:tc>
          <w:tcPr>
            <w:tcW w:w="1426" w:type="dxa"/>
            <w:tcBorders>
              <w:top w:val="nil"/>
              <w:left w:val="single" w:sz="8" w:space="0" w:color="auto"/>
              <w:bottom w:val="single" w:sz="8" w:space="0" w:color="auto"/>
              <w:right w:val="single" w:sz="8" w:space="0" w:color="auto"/>
            </w:tcBorders>
            <w:shd w:val="clear" w:color="000000" w:fill="99CCFF"/>
            <w:vAlign w:val="bottom"/>
            <w:hideMark/>
          </w:tcPr>
          <w:p w:rsidR="003B5D11" w:rsidRDefault="003B5D11">
            <w:pPr>
              <w:rPr>
                <w:rFonts w:ascii="Calibri" w:hAnsi="Calibri" w:cs="Calibri"/>
                <w:b/>
                <w:bCs/>
                <w:color w:val="000000"/>
                <w:sz w:val="22"/>
                <w:szCs w:val="22"/>
              </w:rPr>
            </w:pPr>
            <w:r>
              <w:rPr>
                <w:rFonts w:ascii="Calibri" w:hAnsi="Calibri" w:cs="Calibri"/>
                <w:b/>
                <w:bCs/>
                <w:color w:val="000000"/>
                <w:sz w:val="22"/>
                <w:szCs w:val="22"/>
              </w:rPr>
              <w:t>Κωδικός</w:t>
            </w:r>
          </w:p>
        </w:tc>
        <w:tc>
          <w:tcPr>
            <w:tcW w:w="2551" w:type="dxa"/>
            <w:tcBorders>
              <w:top w:val="nil"/>
              <w:left w:val="nil"/>
              <w:bottom w:val="single" w:sz="8" w:space="0" w:color="auto"/>
              <w:right w:val="single" w:sz="8" w:space="0" w:color="auto"/>
            </w:tcBorders>
            <w:shd w:val="clear" w:color="000000" w:fill="99CCFF"/>
            <w:vAlign w:val="bottom"/>
            <w:hideMark/>
          </w:tcPr>
          <w:p w:rsidR="003B5D11" w:rsidRDefault="003B5D11">
            <w:pPr>
              <w:rPr>
                <w:rFonts w:ascii="Calibri" w:hAnsi="Calibri" w:cs="Calibri"/>
                <w:b/>
                <w:bCs/>
                <w:color w:val="000000"/>
                <w:sz w:val="22"/>
                <w:szCs w:val="22"/>
              </w:rPr>
            </w:pPr>
            <w:r>
              <w:rPr>
                <w:rFonts w:ascii="Calibri" w:hAnsi="Calibri" w:cs="Calibri"/>
                <w:b/>
                <w:bCs/>
                <w:color w:val="000000"/>
                <w:sz w:val="22"/>
                <w:szCs w:val="22"/>
              </w:rPr>
              <w:t>Περιγραφή</w:t>
            </w:r>
          </w:p>
        </w:tc>
        <w:tc>
          <w:tcPr>
            <w:tcW w:w="1748" w:type="dxa"/>
            <w:tcBorders>
              <w:top w:val="single" w:sz="8" w:space="0" w:color="auto"/>
              <w:left w:val="nil"/>
              <w:bottom w:val="single" w:sz="8" w:space="0" w:color="auto"/>
              <w:right w:val="single" w:sz="8" w:space="0" w:color="auto"/>
            </w:tcBorders>
            <w:shd w:val="clear" w:color="000000" w:fill="99CCFF"/>
            <w:vAlign w:val="bottom"/>
            <w:hideMark/>
          </w:tcPr>
          <w:p w:rsidR="003B5D11" w:rsidRDefault="003B5D11">
            <w:pPr>
              <w:rPr>
                <w:rFonts w:ascii="Calibri" w:hAnsi="Calibri" w:cs="Calibri"/>
                <w:b/>
                <w:bCs/>
                <w:color w:val="000000"/>
                <w:sz w:val="22"/>
                <w:szCs w:val="22"/>
              </w:rPr>
            </w:pPr>
            <w:r>
              <w:rPr>
                <w:rFonts w:ascii="Calibri" w:hAnsi="Calibri" w:cs="Calibri"/>
                <w:b/>
                <w:bCs/>
                <w:color w:val="000000"/>
                <w:sz w:val="22"/>
                <w:szCs w:val="22"/>
              </w:rPr>
              <w:t>Διαμορφωθέντα</w:t>
            </w:r>
          </w:p>
        </w:tc>
        <w:tc>
          <w:tcPr>
            <w:tcW w:w="1425" w:type="dxa"/>
            <w:tcBorders>
              <w:top w:val="single" w:sz="8" w:space="0" w:color="auto"/>
              <w:left w:val="nil"/>
              <w:bottom w:val="single" w:sz="8" w:space="0" w:color="auto"/>
              <w:right w:val="single" w:sz="8" w:space="0" w:color="auto"/>
            </w:tcBorders>
            <w:shd w:val="clear" w:color="000000" w:fill="99CCFF"/>
            <w:vAlign w:val="bottom"/>
            <w:hideMark/>
          </w:tcPr>
          <w:p w:rsidR="003B5D11" w:rsidRDefault="003B5D11">
            <w:pPr>
              <w:rPr>
                <w:rFonts w:ascii="Calibri" w:hAnsi="Calibri" w:cs="Calibri"/>
                <w:b/>
                <w:bCs/>
                <w:color w:val="000000"/>
                <w:sz w:val="22"/>
                <w:szCs w:val="22"/>
              </w:rPr>
            </w:pPr>
            <w:r>
              <w:rPr>
                <w:rFonts w:ascii="Calibri" w:hAnsi="Calibri" w:cs="Calibri"/>
                <w:b/>
                <w:bCs/>
                <w:color w:val="000000"/>
                <w:sz w:val="22"/>
                <w:szCs w:val="22"/>
              </w:rPr>
              <w:t>Διαγραφές / Παραγραφές</w:t>
            </w:r>
          </w:p>
        </w:tc>
        <w:tc>
          <w:tcPr>
            <w:tcW w:w="1520" w:type="dxa"/>
            <w:tcBorders>
              <w:top w:val="single" w:sz="8" w:space="0" w:color="auto"/>
              <w:left w:val="nil"/>
              <w:bottom w:val="single" w:sz="8" w:space="0" w:color="auto"/>
              <w:right w:val="single" w:sz="8" w:space="0" w:color="auto"/>
            </w:tcBorders>
            <w:shd w:val="clear" w:color="000000" w:fill="99CCFF"/>
            <w:vAlign w:val="bottom"/>
            <w:hideMark/>
          </w:tcPr>
          <w:p w:rsidR="003B5D11" w:rsidRDefault="003B5D11">
            <w:pPr>
              <w:rPr>
                <w:rFonts w:ascii="Calibri" w:hAnsi="Calibri" w:cs="Calibri"/>
                <w:b/>
                <w:bCs/>
                <w:color w:val="000000"/>
                <w:sz w:val="22"/>
                <w:szCs w:val="22"/>
              </w:rPr>
            </w:pPr>
            <w:r>
              <w:rPr>
                <w:rFonts w:ascii="Calibri" w:hAnsi="Calibri" w:cs="Calibri"/>
                <w:b/>
                <w:bCs/>
                <w:color w:val="000000"/>
                <w:sz w:val="22"/>
                <w:szCs w:val="22"/>
              </w:rPr>
              <w:t>Εισπραχθέντα (Γραμμάτια)</w:t>
            </w:r>
          </w:p>
        </w:tc>
        <w:tc>
          <w:tcPr>
            <w:tcW w:w="1224" w:type="dxa"/>
            <w:tcBorders>
              <w:top w:val="single" w:sz="8" w:space="0" w:color="auto"/>
              <w:left w:val="nil"/>
              <w:bottom w:val="single" w:sz="8" w:space="0" w:color="auto"/>
              <w:right w:val="single" w:sz="8" w:space="0" w:color="auto"/>
            </w:tcBorders>
            <w:shd w:val="clear" w:color="000000" w:fill="99CCFF"/>
            <w:vAlign w:val="bottom"/>
            <w:hideMark/>
          </w:tcPr>
          <w:p w:rsidR="003B5D11" w:rsidRDefault="003B5D11">
            <w:pPr>
              <w:rPr>
                <w:rFonts w:ascii="Calibri" w:hAnsi="Calibri" w:cs="Calibri"/>
                <w:b/>
                <w:bCs/>
                <w:color w:val="000000"/>
                <w:sz w:val="22"/>
                <w:szCs w:val="22"/>
              </w:rPr>
            </w:pPr>
            <w:r>
              <w:rPr>
                <w:rFonts w:ascii="Calibri" w:hAnsi="Calibri" w:cs="Calibri"/>
                <w:b/>
                <w:bCs/>
                <w:color w:val="000000"/>
                <w:sz w:val="22"/>
                <w:szCs w:val="22"/>
              </w:rPr>
              <w:t>Εκτίμηση 31/12/15</w:t>
            </w:r>
          </w:p>
        </w:tc>
      </w:tr>
      <w:tr w:rsidR="003B5D11" w:rsidTr="003B5D11">
        <w:trPr>
          <w:trHeight w:val="915"/>
        </w:trPr>
        <w:tc>
          <w:tcPr>
            <w:tcW w:w="1426" w:type="dxa"/>
            <w:tcBorders>
              <w:top w:val="nil"/>
              <w:left w:val="single" w:sz="8" w:space="0" w:color="auto"/>
              <w:bottom w:val="nil"/>
              <w:right w:val="nil"/>
            </w:tcBorders>
            <w:shd w:val="clear" w:color="auto" w:fill="auto"/>
            <w:vAlign w:val="bottom"/>
            <w:hideMark/>
          </w:tcPr>
          <w:p w:rsidR="003B5D11" w:rsidRDefault="003B5D11">
            <w:pPr>
              <w:rPr>
                <w:rFonts w:ascii="Calibri" w:hAnsi="Calibri" w:cs="Calibri"/>
                <w:color w:val="000000"/>
                <w:sz w:val="22"/>
                <w:szCs w:val="22"/>
              </w:rPr>
            </w:pPr>
            <w:r>
              <w:rPr>
                <w:rFonts w:ascii="Calibri" w:hAnsi="Calibri" w:cs="Calibri"/>
                <w:color w:val="000000"/>
                <w:sz w:val="22"/>
                <w:szCs w:val="22"/>
              </w:rPr>
              <w:t>2116.01</w:t>
            </w:r>
          </w:p>
        </w:tc>
        <w:tc>
          <w:tcPr>
            <w:tcW w:w="2551" w:type="dxa"/>
            <w:tcBorders>
              <w:top w:val="nil"/>
              <w:left w:val="single" w:sz="8" w:space="0" w:color="auto"/>
              <w:bottom w:val="nil"/>
              <w:right w:val="nil"/>
            </w:tcBorders>
            <w:shd w:val="clear" w:color="auto" w:fill="auto"/>
            <w:vAlign w:val="bottom"/>
            <w:hideMark/>
          </w:tcPr>
          <w:p w:rsidR="003B5D11" w:rsidRDefault="003B5D11">
            <w:pPr>
              <w:rPr>
                <w:rFonts w:ascii="Calibri" w:hAnsi="Calibri" w:cs="Calibri"/>
                <w:color w:val="000000"/>
                <w:sz w:val="22"/>
                <w:szCs w:val="22"/>
              </w:rPr>
            </w:pPr>
            <w:r>
              <w:rPr>
                <w:rFonts w:ascii="Calibri" w:hAnsi="Calibri" w:cs="Calibri"/>
                <w:color w:val="000000"/>
                <w:sz w:val="22"/>
                <w:szCs w:val="22"/>
              </w:rPr>
              <w:t>Έσοδα ΠΟΕ που βεβαιώνονται για πρώτη φορά από τέλη νεκροταφείου</w:t>
            </w:r>
          </w:p>
        </w:tc>
        <w:tc>
          <w:tcPr>
            <w:tcW w:w="1748" w:type="dxa"/>
            <w:tcBorders>
              <w:top w:val="nil"/>
              <w:left w:val="single" w:sz="8" w:space="0" w:color="auto"/>
              <w:bottom w:val="nil"/>
              <w:right w:val="nil"/>
            </w:tcBorders>
            <w:shd w:val="clear" w:color="auto" w:fill="auto"/>
            <w:noWrap/>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15.000,00</w:t>
            </w:r>
          </w:p>
        </w:tc>
        <w:tc>
          <w:tcPr>
            <w:tcW w:w="1425" w:type="dxa"/>
            <w:tcBorders>
              <w:top w:val="nil"/>
              <w:left w:val="single" w:sz="8" w:space="0" w:color="auto"/>
              <w:bottom w:val="nil"/>
              <w:right w:val="nil"/>
            </w:tcBorders>
            <w:shd w:val="clear" w:color="auto" w:fill="auto"/>
            <w:noWrap/>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145,00</w:t>
            </w:r>
          </w:p>
        </w:tc>
        <w:tc>
          <w:tcPr>
            <w:tcW w:w="1520" w:type="dxa"/>
            <w:tcBorders>
              <w:top w:val="nil"/>
              <w:left w:val="single" w:sz="8" w:space="0" w:color="auto"/>
              <w:bottom w:val="single" w:sz="8" w:space="0" w:color="auto"/>
              <w:right w:val="single" w:sz="8" w:space="0" w:color="auto"/>
            </w:tcBorders>
            <w:shd w:val="clear" w:color="auto" w:fill="auto"/>
            <w:noWrap/>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5.639,15</w:t>
            </w:r>
          </w:p>
        </w:tc>
        <w:tc>
          <w:tcPr>
            <w:tcW w:w="1224" w:type="dxa"/>
            <w:tcBorders>
              <w:top w:val="nil"/>
              <w:left w:val="nil"/>
              <w:bottom w:val="single" w:sz="8" w:space="0" w:color="auto"/>
              <w:right w:val="single" w:sz="8" w:space="0" w:color="auto"/>
            </w:tcBorders>
            <w:shd w:val="clear" w:color="auto" w:fill="auto"/>
            <w:noWrap/>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6.000,00</w:t>
            </w:r>
          </w:p>
        </w:tc>
      </w:tr>
      <w:tr w:rsidR="003B5D11" w:rsidTr="003B5D11">
        <w:trPr>
          <w:trHeight w:val="315"/>
        </w:trPr>
        <w:tc>
          <w:tcPr>
            <w:tcW w:w="1426" w:type="dxa"/>
            <w:tcBorders>
              <w:top w:val="single" w:sz="8" w:space="0" w:color="auto"/>
              <w:left w:val="nil"/>
              <w:bottom w:val="nil"/>
              <w:right w:val="nil"/>
            </w:tcBorders>
            <w:shd w:val="clear" w:color="auto" w:fill="auto"/>
            <w:noWrap/>
            <w:vAlign w:val="bottom"/>
            <w:hideMark/>
          </w:tcPr>
          <w:p w:rsidR="003B5D11" w:rsidRDefault="003B5D11">
            <w:pPr>
              <w:rPr>
                <w:rFonts w:ascii="Calibri" w:hAnsi="Calibri" w:cs="Calibri"/>
                <w:color w:val="000000"/>
                <w:sz w:val="22"/>
                <w:szCs w:val="22"/>
              </w:rPr>
            </w:pPr>
            <w:r>
              <w:rPr>
                <w:rFonts w:ascii="Calibri" w:hAnsi="Calibri" w:cs="Calibri"/>
                <w:color w:val="000000"/>
                <w:sz w:val="22"/>
                <w:szCs w:val="22"/>
              </w:rPr>
              <w:t> </w:t>
            </w:r>
          </w:p>
        </w:tc>
        <w:tc>
          <w:tcPr>
            <w:tcW w:w="2551" w:type="dxa"/>
            <w:tcBorders>
              <w:top w:val="single" w:sz="8" w:space="0" w:color="auto"/>
              <w:left w:val="single" w:sz="8" w:space="0" w:color="auto"/>
              <w:bottom w:val="single" w:sz="8" w:space="0" w:color="auto"/>
              <w:right w:val="single" w:sz="8" w:space="0" w:color="auto"/>
            </w:tcBorders>
            <w:shd w:val="clear" w:color="000000" w:fill="99CCFF"/>
            <w:noWrap/>
            <w:vAlign w:val="bottom"/>
            <w:hideMark/>
          </w:tcPr>
          <w:p w:rsidR="003B5D11" w:rsidRDefault="003B5D11">
            <w:pPr>
              <w:jc w:val="center"/>
              <w:rPr>
                <w:rFonts w:ascii="Calibri" w:hAnsi="Calibri" w:cs="Calibri"/>
                <w:b/>
                <w:bCs/>
                <w:color w:val="000000"/>
                <w:sz w:val="22"/>
                <w:szCs w:val="22"/>
              </w:rPr>
            </w:pPr>
            <w:r>
              <w:rPr>
                <w:rFonts w:ascii="Calibri" w:hAnsi="Calibri" w:cs="Calibri"/>
                <w:b/>
                <w:bCs/>
                <w:color w:val="000000"/>
                <w:sz w:val="22"/>
                <w:szCs w:val="22"/>
              </w:rPr>
              <w:t>ΣΥΝΟΛΟ 211</w:t>
            </w:r>
          </w:p>
        </w:tc>
        <w:tc>
          <w:tcPr>
            <w:tcW w:w="1748" w:type="dxa"/>
            <w:tcBorders>
              <w:top w:val="single" w:sz="8" w:space="0" w:color="auto"/>
              <w:left w:val="nil"/>
              <w:bottom w:val="single" w:sz="8" w:space="0" w:color="auto"/>
              <w:right w:val="single" w:sz="8" w:space="0" w:color="auto"/>
            </w:tcBorders>
            <w:shd w:val="clear" w:color="000000" w:fill="99CCFF"/>
            <w:noWrap/>
            <w:vAlign w:val="bottom"/>
            <w:hideMark/>
          </w:tcPr>
          <w:p w:rsidR="003B5D11" w:rsidRDefault="003B5D11">
            <w:pPr>
              <w:jc w:val="right"/>
              <w:rPr>
                <w:rFonts w:ascii="Calibri" w:hAnsi="Calibri" w:cs="Calibri"/>
                <w:b/>
                <w:bCs/>
                <w:color w:val="000000"/>
                <w:sz w:val="22"/>
                <w:szCs w:val="22"/>
              </w:rPr>
            </w:pPr>
            <w:r>
              <w:rPr>
                <w:rFonts w:ascii="Calibri" w:hAnsi="Calibri" w:cs="Calibri"/>
                <w:b/>
                <w:bCs/>
                <w:color w:val="000000"/>
                <w:sz w:val="22"/>
                <w:szCs w:val="22"/>
              </w:rPr>
              <w:t>15.000,00</w:t>
            </w:r>
          </w:p>
        </w:tc>
        <w:tc>
          <w:tcPr>
            <w:tcW w:w="1425" w:type="dxa"/>
            <w:tcBorders>
              <w:top w:val="single" w:sz="8" w:space="0" w:color="auto"/>
              <w:left w:val="nil"/>
              <w:bottom w:val="single" w:sz="8" w:space="0" w:color="auto"/>
              <w:right w:val="single" w:sz="8" w:space="0" w:color="auto"/>
            </w:tcBorders>
            <w:shd w:val="clear" w:color="000000" w:fill="99CCFF"/>
            <w:noWrap/>
            <w:vAlign w:val="bottom"/>
            <w:hideMark/>
          </w:tcPr>
          <w:p w:rsidR="003B5D11" w:rsidRDefault="003B5D11">
            <w:pPr>
              <w:jc w:val="right"/>
              <w:rPr>
                <w:rFonts w:ascii="Calibri" w:hAnsi="Calibri" w:cs="Calibri"/>
                <w:b/>
                <w:bCs/>
                <w:color w:val="000000"/>
                <w:sz w:val="22"/>
                <w:szCs w:val="22"/>
              </w:rPr>
            </w:pPr>
            <w:r>
              <w:rPr>
                <w:rFonts w:ascii="Calibri" w:hAnsi="Calibri" w:cs="Calibri"/>
                <w:b/>
                <w:bCs/>
                <w:color w:val="000000"/>
                <w:sz w:val="22"/>
                <w:szCs w:val="22"/>
              </w:rPr>
              <w:t>145,00</w:t>
            </w:r>
          </w:p>
        </w:tc>
        <w:tc>
          <w:tcPr>
            <w:tcW w:w="1520" w:type="dxa"/>
            <w:tcBorders>
              <w:top w:val="nil"/>
              <w:left w:val="nil"/>
              <w:bottom w:val="single" w:sz="8" w:space="0" w:color="auto"/>
              <w:right w:val="single" w:sz="8" w:space="0" w:color="auto"/>
            </w:tcBorders>
            <w:shd w:val="clear" w:color="000000" w:fill="99CCFF"/>
            <w:noWrap/>
            <w:vAlign w:val="bottom"/>
            <w:hideMark/>
          </w:tcPr>
          <w:p w:rsidR="003B5D11" w:rsidRDefault="003B5D11">
            <w:pPr>
              <w:jc w:val="right"/>
              <w:rPr>
                <w:rFonts w:ascii="Calibri" w:hAnsi="Calibri" w:cs="Calibri"/>
                <w:b/>
                <w:bCs/>
                <w:color w:val="000000"/>
                <w:sz w:val="22"/>
                <w:szCs w:val="22"/>
              </w:rPr>
            </w:pPr>
            <w:r>
              <w:rPr>
                <w:rFonts w:ascii="Calibri" w:hAnsi="Calibri" w:cs="Calibri"/>
                <w:b/>
                <w:bCs/>
                <w:color w:val="000000"/>
                <w:sz w:val="22"/>
                <w:szCs w:val="22"/>
              </w:rPr>
              <w:t>5.639,15</w:t>
            </w:r>
          </w:p>
        </w:tc>
        <w:tc>
          <w:tcPr>
            <w:tcW w:w="1224" w:type="dxa"/>
            <w:tcBorders>
              <w:top w:val="nil"/>
              <w:left w:val="nil"/>
              <w:bottom w:val="single" w:sz="8" w:space="0" w:color="auto"/>
              <w:right w:val="single" w:sz="8" w:space="0" w:color="auto"/>
            </w:tcBorders>
            <w:shd w:val="clear" w:color="000000" w:fill="99CCFF"/>
            <w:noWrap/>
            <w:vAlign w:val="bottom"/>
            <w:hideMark/>
          </w:tcPr>
          <w:p w:rsidR="003B5D11" w:rsidRDefault="003B5D11">
            <w:pPr>
              <w:jc w:val="right"/>
              <w:rPr>
                <w:rFonts w:ascii="Calibri" w:hAnsi="Calibri" w:cs="Calibri"/>
                <w:b/>
                <w:bCs/>
                <w:color w:val="000000"/>
                <w:sz w:val="22"/>
                <w:szCs w:val="22"/>
              </w:rPr>
            </w:pPr>
            <w:r>
              <w:rPr>
                <w:rFonts w:ascii="Calibri" w:hAnsi="Calibri" w:cs="Calibri"/>
                <w:b/>
                <w:bCs/>
                <w:color w:val="000000"/>
                <w:sz w:val="22"/>
                <w:szCs w:val="22"/>
              </w:rPr>
              <w:t>6.000,00</w:t>
            </w:r>
          </w:p>
        </w:tc>
      </w:tr>
      <w:tr w:rsidR="003B5D11" w:rsidTr="003B5D11">
        <w:trPr>
          <w:trHeight w:val="315"/>
        </w:trPr>
        <w:tc>
          <w:tcPr>
            <w:tcW w:w="1426" w:type="dxa"/>
            <w:tcBorders>
              <w:top w:val="nil"/>
              <w:left w:val="nil"/>
              <w:bottom w:val="nil"/>
              <w:right w:val="nil"/>
            </w:tcBorders>
            <w:shd w:val="clear" w:color="auto" w:fill="auto"/>
            <w:noWrap/>
            <w:vAlign w:val="bottom"/>
            <w:hideMark/>
          </w:tcPr>
          <w:p w:rsidR="003B5D11" w:rsidRDefault="003B5D11">
            <w:pPr>
              <w:rPr>
                <w:rFonts w:ascii="Calibri" w:hAnsi="Calibri" w:cs="Calibri"/>
                <w:color w:val="000000"/>
                <w:sz w:val="22"/>
                <w:szCs w:val="22"/>
              </w:rPr>
            </w:pPr>
          </w:p>
        </w:tc>
        <w:tc>
          <w:tcPr>
            <w:tcW w:w="2551" w:type="dxa"/>
            <w:tcBorders>
              <w:top w:val="nil"/>
              <w:left w:val="nil"/>
              <w:bottom w:val="nil"/>
              <w:right w:val="nil"/>
            </w:tcBorders>
            <w:shd w:val="clear" w:color="auto" w:fill="auto"/>
            <w:noWrap/>
            <w:vAlign w:val="bottom"/>
            <w:hideMark/>
          </w:tcPr>
          <w:p w:rsidR="003B5D11" w:rsidRDefault="003B5D11">
            <w:pPr>
              <w:rPr>
                <w:rFonts w:ascii="Calibri" w:hAnsi="Calibri" w:cs="Calibri"/>
                <w:color w:val="000000"/>
                <w:sz w:val="22"/>
                <w:szCs w:val="22"/>
              </w:rPr>
            </w:pPr>
          </w:p>
        </w:tc>
        <w:tc>
          <w:tcPr>
            <w:tcW w:w="1748" w:type="dxa"/>
            <w:tcBorders>
              <w:top w:val="nil"/>
              <w:left w:val="nil"/>
              <w:bottom w:val="nil"/>
              <w:right w:val="nil"/>
            </w:tcBorders>
            <w:shd w:val="clear" w:color="auto" w:fill="auto"/>
            <w:noWrap/>
            <w:vAlign w:val="bottom"/>
            <w:hideMark/>
          </w:tcPr>
          <w:p w:rsidR="003B5D11" w:rsidRDefault="003B5D11">
            <w:pPr>
              <w:rPr>
                <w:rFonts w:ascii="Calibri" w:hAnsi="Calibri" w:cs="Calibri"/>
                <w:color w:val="000000"/>
                <w:sz w:val="22"/>
                <w:szCs w:val="22"/>
              </w:rPr>
            </w:pPr>
          </w:p>
        </w:tc>
        <w:tc>
          <w:tcPr>
            <w:tcW w:w="1425" w:type="dxa"/>
            <w:tcBorders>
              <w:top w:val="nil"/>
              <w:left w:val="nil"/>
              <w:bottom w:val="nil"/>
              <w:right w:val="nil"/>
            </w:tcBorders>
            <w:shd w:val="clear" w:color="auto" w:fill="auto"/>
            <w:noWrap/>
            <w:vAlign w:val="bottom"/>
            <w:hideMark/>
          </w:tcPr>
          <w:p w:rsidR="003B5D11" w:rsidRDefault="003B5D11">
            <w:pPr>
              <w:rPr>
                <w:rFonts w:ascii="Calibri" w:hAnsi="Calibri" w:cs="Calibri"/>
                <w:color w:val="000000"/>
                <w:sz w:val="22"/>
                <w:szCs w:val="22"/>
              </w:rPr>
            </w:pPr>
          </w:p>
        </w:tc>
        <w:tc>
          <w:tcPr>
            <w:tcW w:w="1520" w:type="dxa"/>
            <w:tcBorders>
              <w:top w:val="nil"/>
              <w:left w:val="nil"/>
              <w:bottom w:val="nil"/>
              <w:right w:val="nil"/>
            </w:tcBorders>
            <w:shd w:val="clear" w:color="auto" w:fill="auto"/>
            <w:noWrap/>
            <w:vAlign w:val="bottom"/>
            <w:hideMark/>
          </w:tcPr>
          <w:p w:rsidR="003B5D11" w:rsidRDefault="003B5D11">
            <w:pPr>
              <w:rPr>
                <w:rFonts w:ascii="Calibri" w:hAnsi="Calibri" w:cs="Calibri"/>
                <w:color w:val="000000"/>
                <w:sz w:val="22"/>
                <w:szCs w:val="22"/>
              </w:rPr>
            </w:pPr>
          </w:p>
        </w:tc>
        <w:tc>
          <w:tcPr>
            <w:tcW w:w="1224" w:type="dxa"/>
            <w:tcBorders>
              <w:top w:val="nil"/>
              <w:left w:val="nil"/>
              <w:bottom w:val="nil"/>
              <w:right w:val="nil"/>
            </w:tcBorders>
            <w:shd w:val="clear" w:color="auto" w:fill="auto"/>
            <w:noWrap/>
            <w:vAlign w:val="bottom"/>
            <w:hideMark/>
          </w:tcPr>
          <w:p w:rsidR="003B5D11" w:rsidRDefault="003B5D11">
            <w:pPr>
              <w:rPr>
                <w:rFonts w:ascii="Calibri" w:hAnsi="Calibri" w:cs="Calibri"/>
                <w:color w:val="000000"/>
                <w:sz w:val="22"/>
                <w:szCs w:val="22"/>
              </w:rPr>
            </w:pPr>
          </w:p>
        </w:tc>
      </w:tr>
      <w:tr w:rsidR="003B5D11" w:rsidTr="003B5D11">
        <w:trPr>
          <w:trHeight w:val="565"/>
        </w:trPr>
        <w:tc>
          <w:tcPr>
            <w:tcW w:w="1426" w:type="dxa"/>
            <w:tcBorders>
              <w:top w:val="single" w:sz="8" w:space="0" w:color="auto"/>
              <w:left w:val="single" w:sz="8" w:space="0" w:color="auto"/>
              <w:bottom w:val="single" w:sz="8" w:space="0" w:color="auto"/>
              <w:right w:val="single" w:sz="8" w:space="0" w:color="auto"/>
            </w:tcBorders>
            <w:shd w:val="clear" w:color="000000" w:fill="99CCFF"/>
            <w:vAlign w:val="bottom"/>
            <w:hideMark/>
          </w:tcPr>
          <w:p w:rsidR="003B5D11" w:rsidRDefault="003B5D11">
            <w:pPr>
              <w:rPr>
                <w:rFonts w:ascii="Calibri" w:hAnsi="Calibri" w:cs="Calibri"/>
                <w:b/>
                <w:bCs/>
                <w:color w:val="000000"/>
                <w:sz w:val="22"/>
                <w:szCs w:val="22"/>
              </w:rPr>
            </w:pPr>
            <w:r>
              <w:rPr>
                <w:rFonts w:ascii="Calibri" w:hAnsi="Calibri" w:cs="Calibri"/>
                <w:b/>
                <w:bCs/>
                <w:color w:val="000000"/>
                <w:sz w:val="22"/>
                <w:szCs w:val="22"/>
              </w:rPr>
              <w:t>321</w:t>
            </w:r>
          </w:p>
        </w:tc>
        <w:tc>
          <w:tcPr>
            <w:tcW w:w="8468" w:type="dxa"/>
            <w:gridSpan w:val="5"/>
            <w:tcBorders>
              <w:top w:val="single" w:sz="8" w:space="0" w:color="auto"/>
              <w:left w:val="nil"/>
              <w:bottom w:val="single" w:sz="8" w:space="0" w:color="auto"/>
              <w:right w:val="single" w:sz="8" w:space="0" w:color="auto"/>
            </w:tcBorders>
            <w:shd w:val="clear" w:color="000000" w:fill="99CCFF"/>
            <w:vAlign w:val="bottom"/>
            <w:hideMark/>
          </w:tcPr>
          <w:p w:rsidR="003B5D11" w:rsidRDefault="003B5D11">
            <w:pPr>
              <w:rPr>
                <w:rFonts w:ascii="Calibri" w:hAnsi="Calibri" w:cs="Calibri"/>
                <w:color w:val="000000"/>
                <w:sz w:val="22"/>
                <w:szCs w:val="22"/>
              </w:rPr>
            </w:pPr>
            <w:r>
              <w:rPr>
                <w:rFonts w:ascii="Calibri" w:hAnsi="Calibri" w:cs="Calibri"/>
                <w:b/>
                <w:bCs/>
                <w:color w:val="000000"/>
                <w:sz w:val="22"/>
                <w:szCs w:val="22"/>
              </w:rPr>
              <w:t>Εισπρακτέα υπόλοιπα από βεβαιωθέντα κατά τα παρελθόντα οικονομικά έτη τακτικά έσοδα</w:t>
            </w:r>
          </w:p>
        </w:tc>
      </w:tr>
      <w:tr w:rsidR="003B5D11" w:rsidTr="003B5D11">
        <w:trPr>
          <w:trHeight w:val="615"/>
        </w:trPr>
        <w:tc>
          <w:tcPr>
            <w:tcW w:w="1426" w:type="dxa"/>
            <w:tcBorders>
              <w:top w:val="nil"/>
              <w:left w:val="single" w:sz="8" w:space="0" w:color="auto"/>
              <w:bottom w:val="single" w:sz="8" w:space="0" w:color="auto"/>
              <w:right w:val="single" w:sz="8" w:space="0" w:color="auto"/>
            </w:tcBorders>
            <w:shd w:val="clear" w:color="000000" w:fill="99CCFF"/>
            <w:vAlign w:val="bottom"/>
            <w:hideMark/>
          </w:tcPr>
          <w:p w:rsidR="003B5D11" w:rsidRDefault="003B5D11">
            <w:pPr>
              <w:rPr>
                <w:rFonts w:ascii="Calibri" w:hAnsi="Calibri" w:cs="Calibri"/>
                <w:b/>
                <w:bCs/>
                <w:color w:val="000000"/>
                <w:sz w:val="22"/>
                <w:szCs w:val="22"/>
              </w:rPr>
            </w:pPr>
            <w:r>
              <w:rPr>
                <w:rFonts w:ascii="Calibri" w:hAnsi="Calibri" w:cs="Calibri"/>
                <w:b/>
                <w:bCs/>
                <w:color w:val="000000"/>
                <w:sz w:val="22"/>
                <w:szCs w:val="22"/>
              </w:rPr>
              <w:t>Κωδικός</w:t>
            </w:r>
          </w:p>
        </w:tc>
        <w:tc>
          <w:tcPr>
            <w:tcW w:w="2551" w:type="dxa"/>
            <w:tcBorders>
              <w:top w:val="nil"/>
              <w:left w:val="nil"/>
              <w:bottom w:val="single" w:sz="8" w:space="0" w:color="auto"/>
              <w:right w:val="single" w:sz="8" w:space="0" w:color="auto"/>
            </w:tcBorders>
            <w:shd w:val="clear" w:color="000000" w:fill="99CCFF"/>
            <w:vAlign w:val="bottom"/>
            <w:hideMark/>
          </w:tcPr>
          <w:p w:rsidR="003B5D11" w:rsidRDefault="003B5D11">
            <w:pPr>
              <w:rPr>
                <w:rFonts w:ascii="Calibri" w:hAnsi="Calibri" w:cs="Calibri"/>
                <w:b/>
                <w:bCs/>
                <w:color w:val="000000"/>
                <w:sz w:val="22"/>
                <w:szCs w:val="22"/>
              </w:rPr>
            </w:pPr>
            <w:r>
              <w:rPr>
                <w:rFonts w:ascii="Calibri" w:hAnsi="Calibri" w:cs="Calibri"/>
                <w:b/>
                <w:bCs/>
                <w:color w:val="000000"/>
                <w:sz w:val="22"/>
                <w:szCs w:val="22"/>
              </w:rPr>
              <w:t>Περιγραφή</w:t>
            </w:r>
          </w:p>
        </w:tc>
        <w:tc>
          <w:tcPr>
            <w:tcW w:w="1748" w:type="dxa"/>
            <w:tcBorders>
              <w:top w:val="single" w:sz="8" w:space="0" w:color="auto"/>
              <w:left w:val="nil"/>
              <w:bottom w:val="single" w:sz="8" w:space="0" w:color="auto"/>
              <w:right w:val="single" w:sz="8" w:space="0" w:color="auto"/>
            </w:tcBorders>
            <w:shd w:val="clear" w:color="000000" w:fill="99CCFF"/>
            <w:vAlign w:val="bottom"/>
            <w:hideMark/>
          </w:tcPr>
          <w:p w:rsidR="003B5D11" w:rsidRDefault="003B5D11">
            <w:pPr>
              <w:rPr>
                <w:rFonts w:ascii="Calibri" w:hAnsi="Calibri" w:cs="Calibri"/>
                <w:b/>
                <w:bCs/>
                <w:color w:val="000000"/>
                <w:sz w:val="22"/>
                <w:szCs w:val="22"/>
              </w:rPr>
            </w:pPr>
            <w:r>
              <w:rPr>
                <w:rFonts w:ascii="Calibri" w:hAnsi="Calibri" w:cs="Calibri"/>
                <w:b/>
                <w:bCs/>
                <w:color w:val="000000"/>
                <w:sz w:val="22"/>
                <w:szCs w:val="22"/>
              </w:rPr>
              <w:t>Διαμορφωθέντα</w:t>
            </w:r>
          </w:p>
        </w:tc>
        <w:tc>
          <w:tcPr>
            <w:tcW w:w="1425" w:type="dxa"/>
            <w:tcBorders>
              <w:top w:val="single" w:sz="8" w:space="0" w:color="auto"/>
              <w:left w:val="nil"/>
              <w:bottom w:val="single" w:sz="8" w:space="0" w:color="auto"/>
              <w:right w:val="single" w:sz="8" w:space="0" w:color="auto"/>
            </w:tcBorders>
            <w:shd w:val="clear" w:color="000000" w:fill="99CCFF"/>
            <w:vAlign w:val="bottom"/>
            <w:hideMark/>
          </w:tcPr>
          <w:p w:rsidR="003B5D11" w:rsidRDefault="003B5D11">
            <w:pPr>
              <w:rPr>
                <w:rFonts w:ascii="Calibri" w:hAnsi="Calibri" w:cs="Calibri"/>
                <w:b/>
                <w:bCs/>
                <w:color w:val="000000"/>
                <w:sz w:val="22"/>
                <w:szCs w:val="22"/>
              </w:rPr>
            </w:pPr>
            <w:r>
              <w:rPr>
                <w:rFonts w:ascii="Calibri" w:hAnsi="Calibri" w:cs="Calibri"/>
                <w:b/>
                <w:bCs/>
                <w:color w:val="000000"/>
                <w:sz w:val="22"/>
                <w:szCs w:val="22"/>
              </w:rPr>
              <w:t>Διαγραφές / Παραγραφές</w:t>
            </w:r>
          </w:p>
        </w:tc>
        <w:tc>
          <w:tcPr>
            <w:tcW w:w="1520" w:type="dxa"/>
            <w:tcBorders>
              <w:top w:val="single" w:sz="8" w:space="0" w:color="auto"/>
              <w:left w:val="nil"/>
              <w:bottom w:val="single" w:sz="8" w:space="0" w:color="auto"/>
              <w:right w:val="single" w:sz="8" w:space="0" w:color="auto"/>
            </w:tcBorders>
            <w:shd w:val="clear" w:color="000000" w:fill="99CCFF"/>
            <w:vAlign w:val="bottom"/>
            <w:hideMark/>
          </w:tcPr>
          <w:p w:rsidR="003B5D11" w:rsidRDefault="003B5D11">
            <w:pPr>
              <w:rPr>
                <w:rFonts w:ascii="Calibri" w:hAnsi="Calibri" w:cs="Calibri"/>
                <w:b/>
                <w:bCs/>
                <w:color w:val="000000"/>
                <w:sz w:val="22"/>
                <w:szCs w:val="22"/>
              </w:rPr>
            </w:pPr>
            <w:r>
              <w:rPr>
                <w:rFonts w:ascii="Calibri" w:hAnsi="Calibri" w:cs="Calibri"/>
                <w:b/>
                <w:bCs/>
                <w:color w:val="000000"/>
                <w:sz w:val="22"/>
                <w:szCs w:val="22"/>
              </w:rPr>
              <w:t>Εισπραχθέντα (Γραμμάτια)</w:t>
            </w:r>
          </w:p>
        </w:tc>
        <w:tc>
          <w:tcPr>
            <w:tcW w:w="1224" w:type="dxa"/>
            <w:tcBorders>
              <w:top w:val="single" w:sz="8" w:space="0" w:color="auto"/>
              <w:left w:val="nil"/>
              <w:bottom w:val="single" w:sz="8" w:space="0" w:color="auto"/>
              <w:right w:val="single" w:sz="8" w:space="0" w:color="auto"/>
            </w:tcBorders>
            <w:shd w:val="clear" w:color="000000" w:fill="99CCFF"/>
            <w:vAlign w:val="bottom"/>
            <w:hideMark/>
          </w:tcPr>
          <w:p w:rsidR="003B5D11" w:rsidRDefault="003B5D11">
            <w:pPr>
              <w:rPr>
                <w:rFonts w:ascii="Calibri" w:hAnsi="Calibri" w:cs="Calibri"/>
                <w:b/>
                <w:bCs/>
                <w:color w:val="000000"/>
                <w:sz w:val="22"/>
                <w:szCs w:val="22"/>
              </w:rPr>
            </w:pPr>
            <w:r>
              <w:rPr>
                <w:rFonts w:ascii="Calibri" w:hAnsi="Calibri" w:cs="Calibri"/>
                <w:b/>
                <w:bCs/>
                <w:color w:val="000000"/>
                <w:sz w:val="22"/>
                <w:szCs w:val="22"/>
              </w:rPr>
              <w:t>Εκτίμηση 31/12/15</w:t>
            </w:r>
          </w:p>
        </w:tc>
      </w:tr>
      <w:tr w:rsidR="003B5D11" w:rsidTr="003B5D11">
        <w:trPr>
          <w:trHeight w:val="615"/>
        </w:trPr>
        <w:tc>
          <w:tcPr>
            <w:tcW w:w="1426" w:type="dxa"/>
            <w:tcBorders>
              <w:top w:val="nil"/>
              <w:left w:val="single" w:sz="8" w:space="0" w:color="auto"/>
              <w:bottom w:val="nil"/>
              <w:right w:val="nil"/>
            </w:tcBorders>
            <w:shd w:val="clear" w:color="auto" w:fill="auto"/>
            <w:vAlign w:val="bottom"/>
            <w:hideMark/>
          </w:tcPr>
          <w:p w:rsidR="003B5D11" w:rsidRDefault="003B5D11">
            <w:pPr>
              <w:rPr>
                <w:rFonts w:ascii="Calibri" w:hAnsi="Calibri" w:cs="Calibri"/>
                <w:color w:val="000000"/>
                <w:sz w:val="22"/>
                <w:szCs w:val="22"/>
              </w:rPr>
            </w:pPr>
            <w:r>
              <w:rPr>
                <w:rFonts w:ascii="Calibri" w:hAnsi="Calibri" w:cs="Calibri"/>
                <w:color w:val="000000"/>
                <w:sz w:val="22"/>
                <w:szCs w:val="22"/>
              </w:rPr>
              <w:t>3219.05</w:t>
            </w:r>
          </w:p>
        </w:tc>
        <w:tc>
          <w:tcPr>
            <w:tcW w:w="2551" w:type="dxa"/>
            <w:tcBorders>
              <w:top w:val="nil"/>
              <w:left w:val="single" w:sz="8" w:space="0" w:color="auto"/>
              <w:bottom w:val="nil"/>
              <w:right w:val="nil"/>
            </w:tcBorders>
            <w:shd w:val="clear" w:color="auto" w:fill="auto"/>
            <w:vAlign w:val="bottom"/>
            <w:hideMark/>
          </w:tcPr>
          <w:p w:rsidR="003B5D11" w:rsidRDefault="003B5D11">
            <w:pPr>
              <w:rPr>
                <w:rFonts w:ascii="Calibri" w:hAnsi="Calibri" w:cs="Calibri"/>
                <w:color w:val="000000"/>
                <w:sz w:val="22"/>
                <w:szCs w:val="22"/>
              </w:rPr>
            </w:pPr>
            <w:r>
              <w:rPr>
                <w:rFonts w:ascii="Calibri" w:hAnsi="Calibri" w:cs="Calibri"/>
                <w:color w:val="000000"/>
                <w:sz w:val="22"/>
                <w:szCs w:val="22"/>
              </w:rPr>
              <w:t>Υπόλοιπο από τέλη νεκροταφείου</w:t>
            </w:r>
          </w:p>
        </w:tc>
        <w:tc>
          <w:tcPr>
            <w:tcW w:w="1748" w:type="dxa"/>
            <w:tcBorders>
              <w:top w:val="nil"/>
              <w:left w:val="single" w:sz="8" w:space="0" w:color="auto"/>
              <w:bottom w:val="nil"/>
              <w:right w:val="nil"/>
            </w:tcBorders>
            <w:shd w:val="clear" w:color="auto" w:fill="auto"/>
            <w:noWrap/>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171.735,88</w:t>
            </w:r>
          </w:p>
        </w:tc>
        <w:tc>
          <w:tcPr>
            <w:tcW w:w="1425" w:type="dxa"/>
            <w:tcBorders>
              <w:top w:val="nil"/>
              <w:left w:val="single" w:sz="8" w:space="0" w:color="auto"/>
              <w:bottom w:val="nil"/>
              <w:right w:val="nil"/>
            </w:tcBorders>
            <w:shd w:val="clear" w:color="auto" w:fill="auto"/>
            <w:noWrap/>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646,62</w:t>
            </w:r>
          </w:p>
        </w:tc>
        <w:tc>
          <w:tcPr>
            <w:tcW w:w="1520" w:type="dxa"/>
            <w:tcBorders>
              <w:top w:val="nil"/>
              <w:left w:val="single" w:sz="8" w:space="0" w:color="auto"/>
              <w:bottom w:val="single" w:sz="8" w:space="0" w:color="auto"/>
              <w:right w:val="single" w:sz="8" w:space="0" w:color="auto"/>
            </w:tcBorders>
            <w:shd w:val="clear" w:color="auto" w:fill="auto"/>
            <w:noWrap/>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25.768,75</w:t>
            </w:r>
          </w:p>
        </w:tc>
        <w:tc>
          <w:tcPr>
            <w:tcW w:w="1224" w:type="dxa"/>
            <w:tcBorders>
              <w:top w:val="nil"/>
              <w:left w:val="nil"/>
              <w:bottom w:val="single" w:sz="8" w:space="0" w:color="auto"/>
              <w:right w:val="single" w:sz="8" w:space="0" w:color="auto"/>
            </w:tcBorders>
            <w:shd w:val="clear" w:color="auto" w:fill="auto"/>
            <w:noWrap/>
            <w:vAlign w:val="bottom"/>
            <w:hideMark/>
          </w:tcPr>
          <w:p w:rsidR="003B5D11" w:rsidRDefault="003B5D11">
            <w:pPr>
              <w:jc w:val="right"/>
              <w:rPr>
                <w:rFonts w:ascii="Calibri" w:hAnsi="Calibri" w:cs="Calibri"/>
                <w:color w:val="000000"/>
                <w:sz w:val="22"/>
                <w:szCs w:val="22"/>
              </w:rPr>
            </w:pPr>
            <w:r>
              <w:rPr>
                <w:rFonts w:ascii="Calibri" w:hAnsi="Calibri" w:cs="Calibri"/>
                <w:color w:val="000000"/>
                <w:sz w:val="22"/>
                <w:szCs w:val="22"/>
              </w:rPr>
              <w:t>26.000,00</w:t>
            </w:r>
          </w:p>
        </w:tc>
      </w:tr>
      <w:tr w:rsidR="003B5D11" w:rsidTr="003B5D11">
        <w:trPr>
          <w:trHeight w:val="315"/>
        </w:trPr>
        <w:tc>
          <w:tcPr>
            <w:tcW w:w="1426" w:type="dxa"/>
            <w:tcBorders>
              <w:top w:val="single" w:sz="8" w:space="0" w:color="auto"/>
              <w:left w:val="nil"/>
              <w:bottom w:val="nil"/>
              <w:right w:val="nil"/>
            </w:tcBorders>
            <w:shd w:val="clear" w:color="auto" w:fill="auto"/>
            <w:noWrap/>
            <w:vAlign w:val="bottom"/>
            <w:hideMark/>
          </w:tcPr>
          <w:p w:rsidR="003B5D11" w:rsidRDefault="003B5D11">
            <w:pPr>
              <w:rPr>
                <w:rFonts w:ascii="Calibri" w:hAnsi="Calibri" w:cs="Calibri"/>
                <w:color w:val="000000"/>
                <w:sz w:val="22"/>
                <w:szCs w:val="22"/>
              </w:rPr>
            </w:pPr>
            <w:r>
              <w:rPr>
                <w:rFonts w:ascii="Calibri" w:hAnsi="Calibri" w:cs="Calibri"/>
                <w:color w:val="000000"/>
                <w:sz w:val="22"/>
                <w:szCs w:val="22"/>
              </w:rPr>
              <w:lastRenderedPageBreak/>
              <w:t> </w:t>
            </w:r>
          </w:p>
        </w:tc>
        <w:tc>
          <w:tcPr>
            <w:tcW w:w="2551" w:type="dxa"/>
            <w:tcBorders>
              <w:top w:val="single" w:sz="8" w:space="0" w:color="auto"/>
              <w:left w:val="single" w:sz="8" w:space="0" w:color="auto"/>
              <w:bottom w:val="single" w:sz="8" w:space="0" w:color="auto"/>
              <w:right w:val="single" w:sz="8" w:space="0" w:color="auto"/>
            </w:tcBorders>
            <w:shd w:val="clear" w:color="000000" w:fill="99CCFF"/>
            <w:noWrap/>
            <w:vAlign w:val="bottom"/>
            <w:hideMark/>
          </w:tcPr>
          <w:p w:rsidR="003B5D11" w:rsidRDefault="003B5D11">
            <w:pPr>
              <w:jc w:val="center"/>
              <w:rPr>
                <w:rFonts w:ascii="Calibri" w:hAnsi="Calibri" w:cs="Calibri"/>
                <w:b/>
                <w:bCs/>
                <w:color w:val="000000"/>
                <w:sz w:val="22"/>
                <w:szCs w:val="22"/>
              </w:rPr>
            </w:pPr>
            <w:r>
              <w:rPr>
                <w:rFonts w:ascii="Calibri" w:hAnsi="Calibri" w:cs="Calibri"/>
                <w:b/>
                <w:bCs/>
                <w:color w:val="000000"/>
                <w:sz w:val="22"/>
                <w:szCs w:val="22"/>
              </w:rPr>
              <w:t>ΣΥΝΟΛΟ 321</w:t>
            </w:r>
          </w:p>
        </w:tc>
        <w:tc>
          <w:tcPr>
            <w:tcW w:w="1748" w:type="dxa"/>
            <w:tcBorders>
              <w:top w:val="single" w:sz="8" w:space="0" w:color="auto"/>
              <w:left w:val="nil"/>
              <w:bottom w:val="single" w:sz="8" w:space="0" w:color="auto"/>
              <w:right w:val="single" w:sz="8" w:space="0" w:color="auto"/>
            </w:tcBorders>
            <w:shd w:val="clear" w:color="000000" w:fill="99CCFF"/>
            <w:noWrap/>
            <w:vAlign w:val="bottom"/>
            <w:hideMark/>
          </w:tcPr>
          <w:p w:rsidR="003B5D11" w:rsidRDefault="003B5D11">
            <w:pPr>
              <w:jc w:val="right"/>
              <w:rPr>
                <w:rFonts w:ascii="Calibri" w:hAnsi="Calibri" w:cs="Calibri"/>
                <w:b/>
                <w:bCs/>
                <w:color w:val="000000"/>
                <w:sz w:val="22"/>
                <w:szCs w:val="22"/>
              </w:rPr>
            </w:pPr>
            <w:r>
              <w:rPr>
                <w:rFonts w:ascii="Calibri" w:hAnsi="Calibri" w:cs="Calibri"/>
                <w:b/>
                <w:bCs/>
                <w:color w:val="000000"/>
                <w:sz w:val="22"/>
                <w:szCs w:val="22"/>
              </w:rPr>
              <w:t>171.735,88</w:t>
            </w:r>
          </w:p>
        </w:tc>
        <w:tc>
          <w:tcPr>
            <w:tcW w:w="1425" w:type="dxa"/>
            <w:tcBorders>
              <w:top w:val="single" w:sz="8" w:space="0" w:color="auto"/>
              <w:left w:val="nil"/>
              <w:bottom w:val="single" w:sz="8" w:space="0" w:color="auto"/>
              <w:right w:val="single" w:sz="8" w:space="0" w:color="auto"/>
            </w:tcBorders>
            <w:shd w:val="clear" w:color="000000" w:fill="99CCFF"/>
            <w:noWrap/>
            <w:vAlign w:val="bottom"/>
            <w:hideMark/>
          </w:tcPr>
          <w:p w:rsidR="003B5D11" w:rsidRDefault="003B5D11">
            <w:pPr>
              <w:jc w:val="right"/>
              <w:rPr>
                <w:rFonts w:ascii="Calibri" w:hAnsi="Calibri" w:cs="Calibri"/>
                <w:b/>
                <w:bCs/>
                <w:color w:val="000000"/>
                <w:sz w:val="22"/>
                <w:szCs w:val="22"/>
              </w:rPr>
            </w:pPr>
            <w:r>
              <w:rPr>
                <w:rFonts w:ascii="Calibri" w:hAnsi="Calibri" w:cs="Calibri"/>
                <w:b/>
                <w:bCs/>
                <w:color w:val="000000"/>
                <w:sz w:val="22"/>
                <w:szCs w:val="22"/>
              </w:rPr>
              <w:t>646,62</w:t>
            </w:r>
          </w:p>
        </w:tc>
        <w:tc>
          <w:tcPr>
            <w:tcW w:w="1520" w:type="dxa"/>
            <w:tcBorders>
              <w:top w:val="nil"/>
              <w:left w:val="nil"/>
              <w:bottom w:val="single" w:sz="8" w:space="0" w:color="auto"/>
              <w:right w:val="single" w:sz="8" w:space="0" w:color="auto"/>
            </w:tcBorders>
            <w:shd w:val="clear" w:color="000000" w:fill="99CCFF"/>
            <w:noWrap/>
            <w:vAlign w:val="bottom"/>
            <w:hideMark/>
          </w:tcPr>
          <w:p w:rsidR="003B5D11" w:rsidRDefault="003B5D11">
            <w:pPr>
              <w:jc w:val="right"/>
              <w:rPr>
                <w:rFonts w:ascii="Calibri" w:hAnsi="Calibri" w:cs="Calibri"/>
                <w:b/>
                <w:bCs/>
                <w:color w:val="000000"/>
                <w:sz w:val="22"/>
                <w:szCs w:val="22"/>
              </w:rPr>
            </w:pPr>
            <w:r>
              <w:rPr>
                <w:rFonts w:ascii="Calibri" w:hAnsi="Calibri" w:cs="Calibri"/>
                <w:b/>
                <w:bCs/>
                <w:color w:val="000000"/>
                <w:sz w:val="22"/>
                <w:szCs w:val="22"/>
              </w:rPr>
              <w:t>25.768,75</w:t>
            </w:r>
          </w:p>
        </w:tc>
        <w:tc>
          <w:tcPr>
            <w:tcW w:w="1224" w:type="dxa"/>
            <w:tcBorders>
              <w:top w:val="nil"/>
              <w:left w:val="nil"/>
              <w:bottom w:val="single" w:sz="8" w:space="0" w:color="auto"/>
              <w:right w:val="single" w:sz="8" w:space="0" w:color="auto"/>
            </w:tcBorders>
            <w:shd w:val="clear" w:color="000000" w:fill="99CCFF"/>
            <w:noWrap/>
            <w:vAlign w:val="bottom"/>
            <w:hideMark/>
          </w:tcPr>
          <w:p w:rsidR="003B5D11" w:rsidRDefault="003B5D11">
            <w:pPr>
              <w:jc w:val="right"/>
              <w:rPr>
                <w:rFonts w:ascii="Calibri" w:hAnsi="Calibri" w:cs="Calibri"/>
                <w:b/>
                <w:bCs/>
                <w:color w:val="000000"/>
                <w:sz w:val="22"/>
                <w:szCs w:val="22"/>
              </w:rPr>
            </w:pPr>
            <w:r>
              <w:rPr>
                <w:rFonts w:ascii="Calibri" w:hAnsi="Calibri" w:cs="Calibri"/>
                <w:b/>
                <w:bCs/>
                <w:color w:val="000000"/>
                <w:sz w:val="22"/>
                <w:szCs w:val="22"/>
              </w:rPr>
              <w:t>26.000,00</w:t>
            </w:r>
          </w:p>
        </w:tc>
      </w:tr>
      <w:tr w:rsidR="003B5D11" w:rsidTr="003B5D11">
        <w:trPr>
          <w:trHeight w:val="315"/>
        </w:trPr>
        <w:tc>
          <w:tcPr>
            <w:tcW w:w="1426" w:type="dxa"/>
            <w:tcBorders>
              <w:top w:val="nil"/>
              <w:left w:val="nil"/>
              <w:bottom w:val="nil"/>
              <w:right w:val="nil"/>
            </w:tcBorders>
            <w:shd w:val="clear" w:color="auto" w:fill="auto"/>
            <w:noWrap/>
            <w:vAlign w:val="bottom"/>
            <w:hideMark/>
          </w:tcPr>
          <w:p w:rsidR="003B5D11" w:rsidRDefault="003B5D11">
            <w:pPr>
              <w:rPr>
                <w:rFonts w:ascii="Calibri" w:hAnsi="Calibri" w:cs="Calibri"/>
                <w:color w:val="000000"/>
                <w:sz w:val="22"/>
                <w:szCs w:val="22"/>
              </w:rPr>
            </w:pPr>
          </w:p>
        </w:tc>
        <w:tc>
          <w:tcPr>
            <w:tcW w:w="2551" w:type="dxa"/>
            <w:tcBorders>
              <w:top w:val="nil"/>
              <w:left w:val="nil"/>
              <w:bottom w:val="nil"/>
              <w:right w:val="nil"/>
            </w:tcBorders>
            <w:shd w:val="clear" w:color="auto" w:fill="auto"/>
            <w:noWrap/>
            <w:vAlign w:val="bottom"/>
            <w:hideMark/>
          </w:tcPr>
          <w:p w:rsidR="003B5D11" w:rsidRDefault="003B5D11">
            <w:pPr>
              <w:rPr>
                <w:rFonts w:ascii="Calibri" w:hAnsi="Calibri" w:cs="Calibri"/>
                <w:color w:val="000000"/>
                <w:sz w:val="22"/>
                <w:szCs w:val="22"/>
              </w:rPr>
            </w:pPr>
          </w:p>
        </w:tc>
        <w:tc>
          <w:tcPr>
            <w:tcW w:w="1748" w:type="dxa"/>
            <w:tcBorders>
              <w:top w:val="nil"/>
              <w:left w:val="nil"/>
              <w:bottom w:val="nil"/>
              <w:right w:val="nil"/>
            </w:tcBorders>
            <w:shd w:val="clear" w:color="auto" w:fill="auto"/>
            <w:noWrap/>
            <w:vAlign w:val="bottom"/>
            <w:hideMark/>
          </w:tcPr>
          <w:p w:rsidR="003B5D11" w:rsidRDefault="003B5D11">
            <w:pPr>
              <w:rPr>
                <w:rFonts w:ascii="Calibri" w:hAnsi="Calibri" w:cs="Calibri"/>
                <w:color w:val="000000"/>
                <w:sz w:val="22"/>
                <w:szCs w:val="22"/>
              </w:rPr>
            </w:pPr>
          </w:p>
        </w:tc>
        <w:tc>
          <w:tcPr>
            <w:tcW w:w="1425" w:type="dxa"/>
            <w:tcBorders>
              <w:top w:val="nil"/>
              <w:left w:val="nil"/>
              <w:bottom w:val="nil"/>
              <w:right w:val="nil"/>
            </w:tcBorders>
            <w:shd w:val="clear" w:color="auto" w:fill="auto"/>
            <w:noWrap/>
            <w:vAlign w:val="bottom"/>
            <w:hideMark/>
          </w:tcPr>
          <w:p w:rsidR="003B5D11" w:rsidRDefault="003B5D11">
            <w:pPr>
              <w:rPr>
                <w:rFonts w:ascii="Calibri" w:hAnsi="Calibri" w:cs="Calibri"/>
                <w:color w:val="000000"/>
                <w:sz w:val="22"/>
                <w:szCs w:val="22"/>
              </w:rPr>
            </w:pPr>
          </w:p>
        </w:tc>
        <w:tc>
          <w:tcPr>
            <w:tcW w:w="1520" w:type="dxa"/>
            <w:tcBorders>
              <w:top w:val="nil"/>
              <w:left w:val="nil"/>
              <w:bottom w:val="nil"/>
              <w:right w:val="nil"/>
            </w:tcBorders>
            <w:shd w:val="clear" w:color="auto" w:fill="auto"/>
            <w:noWrap/>
            <w:vAlign w:val="bottom"/>
            <w:hideMark/>
          </w:tcPr>
          <w:p w:rsidR="003B5D11" w:rsidRDefault="003B5D11">
            <w:pPr>
              <w:rPr>
                <w:rFonts w:ascii="Calibri" w:hAnsi="Calibri" w:cs="Calibri"/>
                <w:color w:val="000000"/>
                <w:sz w:val="22"/>
                <w:szCs w:val="22"/>
              </w:rPr>
            </w:pPr>
          </w:p>
        </w:tc>
        <w:tc>
          <w:tcPr>
            <w:tcW w:w="1224" w:type="dxa"/>
            <w:tcBorders>
              <w:top w:val="nil"/>
              <w:left w:val="nil"/>
              <w:bottom w:val="nil"/>
              <w:right w:val="nil"/>
            </w:tcBorders>
            <w:shd w:val="clear" w:color="auto" w:fill="auto"/>
            <w:noWrap/>
            <w:vAlign w:val="bottom"/>
            <w:hideMark/>
          </w:tcPr>
          <w:p w:rsidR="003B5D11" w:rsidRDefault="003B5D11">
            <w:pPr>
              <w:rPr>
                <w:rFonts w:ascii="Calibri" w:hAnsi="Calibri" w:cs="Calibri"/>
                <w:color w:val="000000"/>
                <w:sz w:val="22"/>
                <w:szCs w:val="22"/>
              </w:rPr>
            </w:pPr>
          </w:p>
        </w:tc>
      </w:tr>
      <w:tr w:rsidR="003B5D11" w:rsidTr="003B5D11">
        <w:trPr>
          <w:trHeight w:val="315"/>
        </w:trPr>
        <w:tc>
          <w:tcPr>
            <w:tcW w:w="1426" w:type="dxa"/>
            <w:tcBorders>
              <w:top w:val="nil"/>
              <w:left w:val="nil"/>
              <w:bottom w:val="nil"/>
              <w:right w:val="nil"/>
            </w:tcBorders>
            <w:shd w:val="clear" w:color="auto" w:fill="auto"/>
            <w:noWrap/>
            <w:vAlign w:val="bottom"/>
            <w:hideMark/>
          </w:tcPr>
          <w:p w:rsidR="003B5D11" w:rsidRDefault="003B5D11">
            <w:pPr>
              <w:rPr>
                <w:rFonts w:ascii="Calibri" w:hAnsi="Calibri" w:cs="Calibri"/>
                <w:color w:val="000000"/>
                <w:sz w:val="22"/>
                <w:szCs w:val="22"/>
              </w:rPr>
            </w:pPr>
          </w:p>
        </w:tc>
        <w:tc>
          <w:tcPr>
            <w:tcW w:w="2551" w:type="dxa"/>
            <w:tcBorders>
              <w:top w:val="single" w:sz="8" w:space="0" w:color="auto"/>
              <w:left w:val="single" w:sz="8" w:space="0" w:color="auto"/>
              <w:bottom w:val="single" w:sz="8" w:space="0" w:color="auto"/>
              <w:right w:val="single" w:sz="8" w:space="0" w:color="auto"/>
            </w:tcBorders>
            <w:shd w:val="clear" w:color="000000" w:fill="99CCFF"/>
            <w:noWrap/>
            <w:vAlign w:val="bottom"/>
            <w:hideMark/>
          </w:tcPr>
          <w:p w:rsidR="003B5D11" w:rsidRDefault="003B5D11">
            <w:pPr>
              <w:jc w:val="center"/>
              <w:rPr>
                <w:rFonts w:ascii="Calibri" w:hAnsi="Calibri" w:cs="Calibri"/>
                <w:b/>
                <w:bCs/>
                <w:color w:val="000000"/>
                <w:sz w:val="22"/>
                <w:szCs w:val="22"/>
              </w:rPr>
            </w:pPr>
            <w:r>
              <w:rPr>
                <w:rFonts w:ascii="Calibri" w:hAnsi="Calibri" w:cs="Calibri"/>
                <w:b/>
                <w:bCs/>
                <w:color w:val="000000"/>
                <w:sz w:val="22"/>
                <w:szCs w:val="22"/>
              </w:rPr>
              <w:t xml:space="preserve">ΓΕΝΙΚΟ ΣΥΝΟΛΟ </w:t>
            </w:r>
          </w:p>
        </w:tc>
        <w:tc>
          <w:tcPr>
            <w:tcW w:w="1748" w:type="dxa"/>
            <w:tcBorders>
              <w:top w:val="single" w:sz="8" w:space="0" w:color="auto"/>
              <w:left w:val="nil"/>
              <w:bottom w:val="single" w:sz="8" w:space="0" w:color="auto"/>
              <w:right w:val="single" w:sz="8" w:space="0" w:color="auto"/>
            </w:tcBorders>
            <w:shd w:val="clear" w:color="000000" w:fill="99CCFF"/>
            <w:noWrap/>
            <w:vAlign w:val="bottom"/>
            <w:hideMark/>
          </w:tcPr>
          <w:p w:rsidR="003B5D11" w:rsidRDefault="003B5D11">
            <w:pPr>
              <w:jc w:val="right"/>
              <w:rPr>
                <w:rFonts w:ascii="Calibri" w:hAnsi="Calibri" w:cs="Calibri"/>
                <w:b/>
                <w:bCs/>
                <w:color w:val="000000"/>
                <w:sz w:val="22"/>
                <w:szCs w:val="22"/>
              </w:rPr>
            </w:pPr>
            <w:r>
              <w:rPr>
                <w:rFonts w:ascii="Calibri" w:hAnsi="Calibri" w:cs="Calibri"/>
                <w:b/>
                <w:bCs/>
                <w:color w:val="000000"/>
                <w:sz w:val="22"/>
                <w:szCs w:val="22"/>
              </w:rPr>
              <w:t>636.230,88</w:t>
            </w:r>
          </w:p>
        </w:tc>
        <w:tc>
          <w:tcPr>
            <w:tcW w:w="1425" w:type="dxa"/>
            <w:tcBorders>
              <w:top w:val="single" w:sz="8" w:space="0" w:color="auto"/>
              <w:left w:val="nil"/>
              <w:bottom w:val="single" w:sz="8" w:space="0" w:color="auto"/>
              <w:right w:val="single" w:sz="8" w:space="0" w:color="auto"/>
            </w:tcBorders>
            <w:shd w:val="clear" w:color="000000" w:fill="99CCFF"/>
            <w:noWrap/>
            <w:vAlign w:val="bottom"/>
            <w:hideMark/>
          </w:tcPr>
          <w:p w:rsidR="003B5D11" w:rsidRDefault="003B5D11">
            <w:pPr>
              <w:jc w:val="right"/>
              <w:rPr>
                <w:rFonts w:ascii="Calibri" w:hAnsi="Calibri" w:cs="Calibri"/>
                <w:b/>
                <w:bCs/>
                <w:color w:val="000000"/>
                <w:sz w:val="22"/>
                <w:szCs w:val="22"/>
              </w:rPr>
            </w:pPr>
            <w:r>
              <w:rPr>
                <w:rFonts w:ascii="Calibri" w:hAnsi="Calibri" w:cs="Calibri"/>
                <w:b/>
                <w:bCs/>
                <w:color w:val="000000"/>
                <w:sz w:val="22"/>
                <w:szCs w:val="22"/>
              </w:rPr>
              <w:t>2.470,83</w:t>
            </w:r>
          </w:p>
        </w:tc>
        <w:tc>
          <w:tcPr>
            <w:tcW w:w="1520" w:type="dxa"/>
            <w:tcBorders>
              <w:top w:val="single" w:sz="8" w:space="0" w:color="auto"/>
              <w:left w:val="nil"/>
              <w:bottom w:val="single" w:sz="8" w:space="0" w:color="auto"/>
              <w:right w:val="single" w:sz="8" w:space="0" w:color="auto"/>
            </w:tcBorders>
            <w:shd w:val="clear" w:color="000000" w:fill="99CCFF"/>
            <w:noWrap/>
            <w:vAlign w:val="bottom"/>
            <w:hideMark/>
          </w:tcPr>
          <w:p w:rsidR="003B5D11" w:rsidRDefault="003B5D11">
            <w:pPr>
              <w:jc w:val="right"/>
              <w:rPr>
                <w:rFonts w:ascii="Calibri" w:hAnsi="Calibri" w:cs="Calibri"/>
                <w:b/>
                <w:bCs/>
                <w:color w:val="000000"/>
                <w:sz w:val="22"/>
                <w:szCs w:val="22"/>
              </w:rPr>
            </w:pPr>
            <w:r>
              <w:rPr>
                <w:rFonts w:ascii="Calibri" w:hAnsi="Calibri" w:cs="Calibri"/>
                <w:b/>
                <w:bCs/>
                <w:color w:val="000000"/>
                <w:sz w:val="22"/>
                <w:szCs w:val="22"/>
              </w:rPr>
              <w:t>336.081,28</w:t>
            </w:r>
          </w:p>
        </w:tc>
        <w:tc>
          <w:tcPr>
            <w:tcW w:w="1224" w:type="dxa"/>
            <w:tcBorders>
              <w:top w:val="single" w:sz="8" w:space="0" w:color="auto"/>
              <w:left w:val="nil"/>
              <w:bottom w:val="single" w:sz="8" w:space="0" w:color="auto"/>
              <w:right w:val="single" w:sz="8" w:space="0" w:color="auto"/>
            </w:tcBorders>
            <w:shd w:val="clear" w:color="000000" w:fill="99CCFF"/>
            <w:noWrap/>
            <w:vAlign w:val="bottom"/>
            <w:hideMark/>
          </w:tcPr>
          <w:p w:rsidR="003B5D11" w:rsidRDefault="003B5D11">
            <w:pPr>
              <w:jc w:val="right"/>
              <w:rPr>
                <w:rFonts w:ascii="Calibri" w:hAnsi="Calibri" w:cs="Calibri"/>
                <w:b/>
                <w:bCs/>
                <w:color w:val="000000"/>
                <w:sz w:val="22"/>
                <w:szCs w:val="22"/>
              </w:rPr>
            </w:pPr>
            <w:r>
              <w:rPr>
                <w:rFonts w:ascii="Calibri" w:hAnsi="Calibri" w:cs="Calibri"/>
                <w:b/>
                <w:bCs/>
                <w:color w:val="000000"/>
                <w:sz w:val="22"/>
                <w:szCs w:val="22"/>
              </w:rPr>
              <w:t>397.608,06</w:t>
            </w:r>
          </w:p>
        </w:tc>
      </w:tr>
    </w:tbl>
    <w:p w:rsidR="001B396C" w:rsidRPr="00834E98" w:rsidRDefault="001B396C" w:rsidP="003B3CE9">
      <w:pPr>
        <w:jc w:val="both"/>
        <w:rPr>
          <w:rFonts w:ascii="Calibri" w:hAnsi="Calibri" w:cs="Calibri"/>
        </w:rPr>
      </w:pPr>
    </w:p>
    <w:p w:rsidR="001B396C" w:rsidRPr="003B5D11" w:rsidRDefault="001B396C" w:rsidP="003B3CE9">
      <w:pPr>
        <w:jc w:val="both"/>
        <w:rPr>
          <w:rFonts w:ascii="Calibri" w:hAnsi="Calibri" w:cs="Arial"/>
          <w:sz w:val="20"/>
          <w:szCs w:val="20"/>
        </w:rPr>
      </w:pPr>
    </w:p>
    <w:p w:rsidR="00071B6A" w:rsidRDefault="00071B6A" w:rsidP="003B3CE9">
      <w:pPr>
        <w:jc w:val="both"/>
        <w:rPr>
          <w:rFonts w:ascii="Calibri" w:hAnsi="Calibri" w:cs="Arial"/>
        </w:rPr>
      </w:pPr>
      <w:r>
        <w:rPr>
          <w:rFonts w:ascii="Calibri" w:hAnsi="Calibri" w:cs="Arial"/>
        </w:rPr>
        <w:t>Στο σκέλος των εξόδων εκτιμάται ότι θα δαπανηθούν</w:t>
      </w:r>
      <w:r w:rsidR="00AD3906">
        <w:rPr>
          <w:rFonts w:ascii="Calibri" w:hAnsi="Calibri" w:cs="Arial"/>
        </w:rPr>
        <w:t xml:space="preserve"> </w:t>
      </w:r>
      <w:r w:rsidR="00AD3906" w:rsidRPr="00AD3906">
        <w:rPr>
          <w:rFonts w:ascii="Calibri" w:hAnsi="Calibri" w:cs="Calibri"/>
          <w:bCs/>
          <w:color w:val="000000"/>
          <w:sz w:val="22"/>
          <w:szCs w:val="22"/>
        </w:rPr>
        <w:t>212.123,11</w:t>
      </w:r>
      <w:r w:rsidR="00AD3906">
        <w:rPr>
          <w:rFonts w:ascii="Calibri" w:hAnsi="Calibri" w:cs="Calibri"/>
          <w:bCs/>
          <w:color w:val="000000"/>
          <w:sz w:val="22"/>
          <w:szCs w:val="22"/>
        </w:rPr>
        <w:t xml:space="preserve"> δηλαδή :</w:t>
      </w:r>
    </w:p>
    <w:p w:rsidR="00071B6A" w:rsidRDefault="00071B6A" w:rsidP="003B3CE9">
      <w:pPr>
        <w:jc w:val="both"/>
        <w:rPr>
          <w:rFonts w:ascii="Calibri" w:hAnsi="Calibri" w:cs="Arial"/>
        </w:rPr>
      </w:pPr>
    </w:p>
    <w:tbl>
      <w:tblPr>
        <w:tblW w:w="9764" w:type="dxa"/>
        <w:tblInd w:w="93" w:type="dxa"/>
        <w:tblLook w:val="04A0"/>
      </w:tblPr>
      <w:tblGrid>
        <w:gridCol w:w="2977"/>
        <w:gridCol w:w="1486"/>
        <w:gridCol w:w="1224"/>
        <w:gridCol w:w="1334"/>
        <w:gridCol w:w="1365"/>
        <w:gridCol w:w="1378"/>
      </w:tblGrid>
      <w:tr w:rsidR="00071B6A" w:rsidTr="00071B6A">
        <w:trPr>
          <w:trHeight w:val="315"/>
        </w:trPr>
        <w:tc>
          <w:tcPr>
            <w:tcW w:w="2977" w:type="dxa"/>
            <w:tcBorders>
              <w:top w:val="single" w:sz="8" w:space="0" w:color="auto"/>
              <w:left w:val="single" w:sz="8" w:space="0" w:color="auto"/>
              <w:bottom w:val="single" w:sz="8" w:space="0" w:color="auto"/>
              <w:right w:val="single" w:sz="8" w:space="0" w:color="auto"/>
            </w:tcBorders>
            <w:shd w:val="clear" w:color="000000" w:fill="99CCFF"/>
            <w:vAlign w:val="bottom"/>
            <w:hideMark/>
          </w:tcPr>
          <w:p w:rsidR="00071B6A" w:rsidRDefault="00071B6A">
            <w:pPr>
              <w:rPr>
                <w:rFonts w:ascii="Calibri" w:hAnsi="Calibri" w:cs="Calibri"/>
                <w:color w:val="000000"/>
                <w:sz w:val="22"/>
                <w:szCs w:val="22"/>
              </w:rPr>
            </w:pPr>
            <w:r>
              <w:rPr>
                <w:rFonts w:ascii="Calibri" w:hAnsi="Calibri" w:cs="Calibri"/>
                <w:color w:val="000000"/>
                <w:sz w:val="22"/>
                <w:szCs w:val="22"/>
              </w:rPr>
              <w:t>Περιγραφή</w:t>
            </w:r>
          </w:p>
        </w:tc>
        <w:tc>
          <w:tcPr>
            <w:tcW w:w="1486" w:type="dxa"/>
            <w:tcBorders>
              <w:top w:val="single" w:sz="8" w:space="0" w:color="auto"/>
              <w:left w:val="nil"/>
              <w:bottom w:val="single" w:sz="8" w:space="0" w:color="auto"/>
              <w:right w:val="single" w:sz="8" w:space="0" w:color="auto"/>
            </w:tcBorders>
            <w:shd w:val="clear" w:color="000000" w:fill="99CCFF"/>
            <w:vAlign w:val="bottom"/>
            <w:hideMark/>
          </w:tcPr>
          <w:p w:rsidR="00071B6A" w:rsidRDefault="00071B6A">
            <w:pPr>
              <w:rPr>
                <w:rFonts w:ascii="Calibri" w:hAnsi="Calibri" w:cs="Calibri"/>
                <w:color w:val="000000"/>
                <w:sz w:val="22"/>
                <w:szCs w:val="22"/>
              </w:rPr>
            </w:pPr>
            <w:r>
              <w:rPr>
                <w:rFonts w:ascii="Calibri" w:hAnsi="Calibri" w:cs="Calibri"/>
                <w:color w:val="000000"/>
                <w:sz w:val="22"/>
                <w:szCs w:val="22"/>
              </w:rPr>
              <w:t>Διαμορ/θέντα</w:t>
            </w:r>
          </w:p>
        </w:tc>
        <w:tc>
          <w:tcPr>
            <w:tcW w:w="1224" w:type="dxa"/>
            <w:tcBorders>
              <w:top w:val="single" w:sz="8" w:space="0" w:color="auto"/>
              <w:left w:val="nil"/>
              <w:bottom w:val="single" w:sz="8" w:space="0" w:color="auto"/>
              <w:right w:val="single" w:sz="8" w:space="0" w:color="auto"/>
            </w:tcBorders>
            <w:shd w:val="clear" w:color="000000" w:fill="99CCFF"/>
            <w:vAlign w:val="bottom"/>
            <w:hideMark/>
          </w:tcPr>
          <w:p w:rsidR="00071B6A" w:rsidRDefault="00071B6A">
            <w:pPr>
              <w:rPr>
                <w:rFonts w:ascii="Calibri" w:hAnsi="Calibri" w:cs="Calibri"/>
                <w:color w:val="000000"/>
                <w:sz w:val="22"/>
                <w:szCs w:val="22"/>
              </w:rPr>
            </w:pPr>
            <w:r>
              <w:rPr>
                <w:rFonts w:ascii="Calibri" w:hAnsi="Calibri" w:cs="Calibri"/>
                <w:color w:val="000000"/>
                <w:sz w:val="22"/>
                <w:szCs w:val="22"/>
              </w:rPr>
              <w:t>Έκθ/Θέντα</w:t>
            </w:r>
          </w:p>
        </w:tc>
        <w:tc>
          <w:tcPr>
            <w:tcW w:w="1334" w:type="dxa"/>
            <w:tcBorders>
              <w:top w:val="single" w:sz="8" w:space="0" w:color="auto"/>
              <w:left w:val="nil"/>
              <w:bottom w:val="single" w:sz="8" w:space="0" w:color="auto"/>
              <w:right w:val="single" w:sz="8" w:space="0" w:color="auto"/>
            </w:tcBorders>
            <w:shd w:val="clear" w:color="000000" w:fill="99CCFF"/>
            <w:vAlign w:val="bottom"/>
            <w:hideMark/>
          </w:tcPr>
          <w:p w:rsidR="00071B6A" w:rsidRDefault="00071B6A">
            <w:pPr>
              <w:rPr>
                <w:rFonts w:ascii="Calibri" w:hAnsi="Calibri" w:cs="Calibri"/>
                <w:color w:val="000000"/>
                <w:sz w:val="22"/>
                <w:szCs w:val="22"/>
              </w:rPr>
            </w:pPr>
            <w:r>
              <w:rPr>
                <w:rFonts w:ascii="Calibri" w:hAnsi="Calibri" w:cs="Calibri"/>
                <w:color w:val="000000"/>
                <w:sz w:val="22"/>
                <w:szCs w:val="22"/>
              </w:rPr>
              <w:t>Τιμολ/θέντα</w:t>
            </w:r>
          </w:p>
        </w:tc>
        <w:tc>
          <w:tcPr>
            <w:tcW w:w="1365" w:type="dxa"/>
            <w:tcBorders>
              <w:top w:val="single" w:sz="8" w:space="0" w:color="auto"/>
              <w:left w:val="nil"/>
              <w:bottom w:val="single" w:sz="8" w:space="0" w:color="auto"/>
              <w:right w:val="single" w:sz="8" w:space="0" w:color="auto"/>
            </w:tcBorders>
            <w:shd w:val="clear" w:color="000000" w:fill="99CCFF"/>
            <w:vAlign w:val="bottom"/>
            <w:hideMark/>
          </w:tcPr>
          <w:p w:rsidR="00071B6A" w:rsidRDefault="00071B6A">
            <w:pPr>
              <w:rPr>
                <w:rFonts w:ascii="Calibri" w:hAnsi="Calibri" w:cs="Calibri"/>
                <w:color w:val="000000"/>
                <w:sz w:val="22"/>
                <w:szCs w:val="22"/>
              </w:rPr>
            </w:pPr>
            <w:r>
              <w:rPr>
                <w:rFonts w:ascii="Calibri" w:hAnsi="Calibri" w:cs="Calibri"/>
                <w:color w:val="000000"/>
                <w:sz w:val="22"/>
                <w:szCs w:val="22"/>
              </w:rPr>
              <w:t>Πληρωθέντα</w:t>
            </w:r>
          </w:p>
        </w:tc>
        <w:tc>
          <w:tcPr>
            <w:tcW w:w="1378" w:type="dxa"/>
            <w:tcBorders>
              <w:top w:val="single" w:sz="8" w:space="0" w:color="auto"/>
              <w:left w:val="nil"/>
              <w:bottom w:val="single" w:sz="8" w:space="0" w:color="auto"/>
              <w:right w:val="single" w:sz="8" w:space="0" w:color="auto"/>
            </w:tcBorders>
            <w:shd w:val="clear" w:color="000000" w:fill="99CCFF"/>
            <w:vAlign w:val="bottom"/>
            <w:hideMark/>
          </w:tcPr>
          <w:p w:rsidR="00071B6A" w:rsidRDefault="00071B6A">
            <w:pPr>
              <w:rPr>
                <w:rFonts w:ascii="Calibri" w:hAnsi="Calibri" w:cs="Calibri"/>
                <w:color w:val="000000"/>
                <w:sz w:val="22"/>
                <w:szCs w:val="22"/>
              </w:rPr>
            </w:pPr>
            <w:r>
              <w:rPr>
                <w:rFonts w:ascii="Calibri" w:hAnsi="Calibri" w:cs="Calibri"/>
                <w:color w:val="000000"/>
                <w:sz w:val="22"/>
                <w:szCs w:val="22"/>
              </w:rPr>
              <w:t>Εκτίμηση 31/12/15</w:t>
            </w:r>
          </w:p>
        </w:tc>
      </w:tr>
      <w:tr w:rsidR="00071B6A" w:rsidTr="00071B6A">
        <w:trPr>
          <w:trHeight w:val="315"/>
        </w:trPr>
        <w:tc>
          <w:tcPr>
            <w:tcW w:w="2977" w:type="dxa"/>
            <w:tcBorders>
              <w:top w:val="nil"/>
              <w:left w:val="single" w:sz="8" w:space="0" w:color="auto"/>
              <w:bottom w:val="single" w:sz="8" w:space="0" w:color="auto"/>
              <w:right w:val="single" w:sz="8" w:space="0" w:color="auto"/>
            </w:tcBorders>
            <w:shd w:val="clear" w:color="auto" w:fill="auto"/>
            <w:vAlign w:val="bottom"/>
            <w:hideMark/>
          </w:tcPr>
          <w:p w:rsidR="00071B6A" w:rsidRDefault="00071B6A">
            <w:pPr>
              <w:rPr>
                <w:rFonts w:ascii="Calibri" w:hAnsi="Calibri" w:cs="Calibri"/>
                <w:color w:val="000000"/>
                <w:sz w:val="22"/>
                <w:szCs w:val="22"/>
              </w:rPr>
            </w:pPr>
            <w:r>
              <w:rPr>
                <w:rFonts w:ascii="Calibri" w:hAnsi="Calibri" w:cs="Calibri"/>
                <w:color w:val="000000"/>
                <w:sz w:val="22"/>
                <w:szCs w:val="22"/>
              </w:rPr>
              <w:t>ΔΑΠΑΝΕΣ ΠΡΟΣΩΠΙΚΟΥ</w:t>
            </w:r>
          </w:p>
        </w:tc>
        <w:tc>
          <w:tcPr>
            <w:tcW w:w="1486"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195.221,13</w:t>
            </w:r>
          </w:p>
        </w:tc>
        <w:tc>
          <w:tcPr>
            <w:tcW w:w="1224"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187.300,49</w:t>
            </w:r>
          </w:p>
        </w:tc>
        <w:tc>
          <w:tcPr>
            <w:tcW w:w="1334"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128.565,79</w:t>
            </w:r>
          </w:p>
        </w:tc>
        <w:tc>
          <w:tcPr>
            <w:tcW w:w="1365"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121.003,71</w:t>
            </w:r>
          </w:p>
        </w:tc>
        <w:tc>
          <w:tcPr>
            <w:tcW w:w="1378"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160.876,00</w:t>
            </w:r>
          </w:p>
        </w:tc>
      </w:tr>
      <w:tr w:rsidR="00071B6A" w:rsidTr="00071B6A">
        <w:trPr>
          <w:trHeight w:val="315"/>
        </w:trPr>
        <w:tc>
          <w:tcPr>
            <w:tcW w:w="2977" w:type="dxa"/>
            <w:tcBorders>
              <w:top w:val="nil"/>
              <w:left w:val="single" w:sz="8" w:space="0" w:color="auto"/>
              <w:bottom w:val="single" w:sz="8" w:space="0" w:color="auto"/>
              <w:right w:val="single" w:sz="8" w:space="0" w:color="auto"/>
            </w:tcBorders>
            <w:shd w:val="clear" w:color="auto" w:fill="auto"/>
            <w:vAlign w:val="bottom"/>
            <w:hideMark/>
          </w:tcPr>
          <w:p w:rsidR="00071B6A" w:rsidRDefault="00071B6A">
            <w:pPr>
              <w:rPr>
                <w:rFonts w:ascii="Calibri" w:hAnsi="Calibri" w:cs="Calibri"/>
                <w:color w:val="000000"/>
                <w:sz w:val="22"/>
                <w:szCs w:val="22"/>
              </w:rPr>
            </w:pPr>
            <w:r>
              <w:rPr>
                <w:rFonts w:ascii="Calibri" w:hAnsi="Calibri" w:cs="Calibri"/>
                <w:color w:val="000000"/>
                <w:sz w:val="22"/>
                <w:szCs w:val="22"/>
              </w:rPr>
              <w:t>ΔΑΠΑΝΕΣ ΠΡΟΣΩΠΙΚΟΥ Π.Ο.Ε.</w:t>
            </w:r>
          </w:p>
        </w:tc>
        <w:tc>
          <w:tcPr>
            <w:tcW w:w="1486"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4.537,41</w:t>
            </w:r>
          </w:p>
        </w:tc>
        <w:tc>
          <w:tcPr>
            <w:tcW w:w="1224"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4.537,41</w:t>
            </w:r>
          </w:p>
        </w:tc>
        <w:tc>
          <w:tcPr>
            <w:tcW w:w="1334"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4.537,41</w:t>
            </w:r>
          </w:p>
        </w:tc>
        <w:tc>
          <w:tcPr>
            <w:tcW w:w="1365"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4.537,41</w:t>
            </w:r>
          </w:p>
        </w:tc>
        <w:tc>
          <w:tcPr>
            <w:tcW w:w="1378"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4.537,41</w:t>
            </w:r>
          </w:p>
        </w:tc>
      </w:tr>
      <w:tr w:rsidR="00071B6A" w:rsidTr="00071B6A">
        <w:trPr>
          <w:trHeight w:val="615"/>
        </w:trPr>
        <w:tc>
          <w:tcPr>
            <w:tcW w:w="2977" w:type="dxa"/>
            <w:tcBorders>
              <w:top w:val="nil"/>
              <w:left w:val="single" w:sz="8" w:space="0" w:color="auto"/>
              <w:bottom w:val="single" w:sz="8" w:space="0" w:color="auto"/>
              <w:right w:val="single" w:sz="8" w:space="0" w:color="auto"/>
            </w:tcBorders>
            <w:shd w:val="clear" w:color="auto" w:fill="auto"/>
            <w:vAlign w:val="bottom"/>
            <w:hideMark/>
          </w:tcPr>
          <w:p w:rsidR="00071B6A" w:rsidRDefault="00071B6A">
            <w:pPr>
              <w:rPr>
                <w:rFonts w:ascii="Calibri" w:hAnsi="Calibri" w:cs="Calibri"/>
                <w:color w:val="000000"/>
                <w:sz w:val="22"/>
                <w:szCs w:val="22"/>
              </w:rPr>
            </w:pPr>
            <w:r>
              <w:rPr>
                <w:rFonts w:ascii="Calibri" w:hAnsi="Calibri" w:cs="Calibri"/>
                <w:color w:val="000000"/>
                <w:sz w:val="22"/>
                <w:szCs w:val="22"/>
              </w:rPr>
              <w:t>ΔΑΠΑΝΕΣ Π.Ο.Ε. ΔΙΚΑΣΤΙΚΕΣ ΑΠΟΦΑΣΕΙΣ</w:t>
            </w:r>
          </w:p>
        </w:tc>
        <w:tc>
          <w:tcPr>
            <w:tcW w:w="1486"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16.347,70</w:t>
            </w:r>
          </w:p>
        </w:tc>
        <w:tc>
          <w:tcPr>
            <w:tcW w:w="1224"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16.347,70</w:t>
            </w:r>
          </w:p>
        </w:tc>
        <w:tc>
          <w:tcPr>
            <w:tcW w:w="1334"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16.347,70</w:t>
            </w:r>
          </w:p>
        </w:tc>
        <w:tc>
          <w:tcPr>
            <w:tcW w:w="1365"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16.347,70</w:t>
            </w:r>
          </w:p>
        </w:tc>
        <w:tc>
          <w:tcPr>
            <w:tcW w:w="1378"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16.347,70</w:t>
            </w:r>
          </w:p>
        </w:tc>
      </w:tr>
      <w:tr w:rsidR="00071B6A" w:rsidTr="00071B6A">
        <w:trPr>
          <w:trHeight w:val="315"/>
        </w:trPr>
        <w:tc>
          <w:tcPr>
            <w:tcW w:w="2977" w:type="dxa"/>
            <w:tcBorders>
              <w:top w:val="nil"/>
              <w:left w:val="single" w:sz="8" w:space="0" w:color="auto"/>
              <w:bottom w:val="single" w:sz="8" w:space="0" w:color="auto"/>
              <w:right w:val="single" w:sz="8" w:space="0" w:color="auto"/>
            </w:tcBorders>
            <w:shd w:val="clear" w:color="auto" w:fill="auto"/>
            <w:vAlign w:val="bottom"/>
            <w:hideMark/>
          </w:tcPr>
          <w:p w:rsidR="00071B6A" w:rsidRDefault="00071B6A">
            <w:pPr>
              <w:rPr>
                <w:rFonts w:ascii="Calibri" w:hAnsi="Calibri" w:cs="Calibri"/>
                <w:color w:val="000000"/>
                <w:sz w:val="22"/>
                <w:szCs w:val="22"/>
              </w:rPr>
            </w:pPr>
            <w:r>
              <w:rPr>
                <w:rFonts w:ascii="Calibri" w:hAnsi="Calibri" w:cs="Calibri"/>
                <w:color w:val="000000"/>
                <w:sz w:val="22"/>
                <w:szCs w:val="22"/>
              </w:rPr>
              <w:t>ΣΥΝΤΗΡΗΣΕΙΣ – ΕΠΙΣΚΕΥΕΣ</w:t>
            </w:r>
          </w:p>
        </w:tc>
        <w:tc>
          <w:tcPr>
            <w:tcW w:w="1486"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15.230,00</w:t>
            </w:r>
          </w:p>
        </w:tc>
        <w:tc>
          <w:tcPr>
            <w:tcW w:w="1224"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5.917,28</w:t>
            </w:r>
          </w:p>
        </w:tc>
        <w:tc>
          <w:tcPr>
            <w:tcW w:w="1334"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5.917,28</w:t>
            </w:r>
          </w:p>
        </w:tc>
        <w:tc>
          <w:tcPr>
            <w:tcW w:w="1365"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5.917,28</w:t>
            </w:r>
          </w:p>
        </w:tc>
        <w:tc>
          <w:tcPr>
            <w:tcW w:w="1378"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6.000,00</w:t>
            </w:r>
          </w:p>
        </w:tc>
      </w:tr>
      <w:tr w:rsidR="00071B6A" w:rsidTr="00071B6A">
        <w:trPr>
          <w:trHeight w:val="315"/>
        </w:trPr>
        <w:tc>
          <w:tcPr>
            <w:tcW w:w="2977" w:type="dxa"/>
            <w:tcBorders>
              <w:top w:val="nil"/>
              <w:left w:val="single" w:sz="8" w:space="0" w:color="auto"/>
              <w:bottom w:val="single" w:sz="8" w:space="0" w:color="auto"/>
              <w:right w:val="single" w:sz="8" w:space="0" w:color="auto"/>
            </w:tcBorders>
            <w:shd w:val="clear" w:color="auto" w:fill="auto"/>
            <w:vAlign w:val="bottom"/>
            <w:hideMark/>
          </w:tcPr>
          <w:p w:rsidR="00071B6A" w:rsidRDefault="00071B6A">
            <w:pPr>
              <w:rPr>
                <w:rFonts w:ascii="Calibri" w:hAnsi="Calibri" w:cs="Calibri"/>
                <w:color w:val="000000"/>
                <w:sz w:val="22"/>
                <w:szCs w:val="22"/>
              </w:rPr>
            </w:pPr>
            <w:r>
              <w:rPr>
                <w:rFonts w:ascii="Calibri" w:hAnsi="Calibri" w:cs="Calibri"/>
                <w:color w:val="000000"/>
                <w:sz w:val="22"/>
                <w:szCs w:val="22"/>
              </w:rPr>
              <w:t>ΑΝΤΑΛΛΑΚΤΙΚΑ - ΑΝΑΛΩΣΙΜΑ</w:t>
            </w:r>
          </w:p>
        </w:tc>
        <w:tc>
          <w:tcPr>
            <w:tcW w:w="1486"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23.644,83</w:t>
            </w:r>
          </w:p>
        </w:tc>
        <w:tc>
          <w:tcPr>
            <w:tcW w:w="1224"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17.727,85</w:t>
            </w:r>
          </w:p>
        </w:tc>
        <w:tc>
          <w:tcPr>
            <w:tcW w:w="1334"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3.277,43</w:t>
            </w:r>
          </w:p>
        </w:tc>
        <w:tc>
          <w:tcPr>
            <w:tcW w:w="1365"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3.207,32</w:t>
            </w:r>
          </w:p>
        </w:tc>
        <w:tc>
          <w:tcPr>
            <w:tcW w:w="1378"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5.200,00</w:t>
            </w:r>
          </w:p>
        </w:tc>
      </w:tr>
      <w:tr w:rsidR="00071B6A" w:rsidTr="00071B6A">
        <w:trPr>
          <w:trHeight w:val="315"/>
        </w:trPr>
        <w:tc>
          <w:tcPr>
            <w:tcW w:w="2977" w:type="dxa"/>
            <w:tcBorders>
              <w:top w:val="nil"/>
              <w:left w:val="single" w:sz="8" w:space="0" w:color="auto"/>
              <w:bottom w:val="single" w:sz="8" w:space="0" w:color="auto"/>
              <w:right w:val="single" w:sz="8" w:space="0" w:color="auto"/>
            </w:tcBorders>
            <w:shd w:val="clear" w:color="auto" w:fill="auto"/>
            <w:vAlign w:val="bottom"/>
            <w:hideMark/>
          </w:tcPr>
          <w:p w:rsidR="00071B6A" w:rsidRDefault="00071B6A">
            <w:pPr>
              <w:rPr>
                <w:rFonts w:ascii="Calibri" w:hAnsi="Calibri" w:cs="Calibri"/>
                <w:color w:val="000000"/>
                <w:sz w:val="22"/>
                <w:szCs w:val="22"/>
              </w:rPr>
            </w:pPr>
            <w:r>
              <w:rPr>
                <w:rFonts w:ascii="Calibri" w:hAnsi="Calibri" w:cs="Calibri"/>
                <w:color w:val="000000"/>
                <w:sz w:val="22"/>
                <w:szCs w:val="22"/>
              </w:rPr>
              <w:t xml:space="preserve">ΛΟΙΠΕΣ ΔΑΠΑΝΕΣ </w:t>
            </w:r>
          </w:p>
        </w:tc>
        <w:tc>
          <w:tcPr>
            <w:tcW w:w="1486"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42.500,00</w:t>
            </w:r>
          </w:p>
        </w:tc>
        <w:tc>
          <w:tcPr>
            <w:tcW w:w="1224"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6.073,80</w:t>
            </w:r>
          </w:p>
        </w:tc>
        <w:tc>
          <w:tcPr>
            <w:tcW w:w="1334"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5.102,80</w:t>
            </w:r>
          </w:p>
        </w:tc>
        <w:tc>
          <w:tcPr>
            <w:tcW w:w="1365"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5.102,80</w:t>
            </w:r>
          </w:p>
        </w:tc>
        <w:tc>
          <w:tcPr>
            <w:tcW w:w="1378"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6.900,00</w:t>
            </w:r>
          </w:p>
        </w:tc>
      </w:tr>
      <w:tr w:rsidR="00071B6A" w:rsidTr="00071B6A">
        <w:trPr>
          <w:trHeight w:val="615"/>
        </w:trPr>
        <w:tc>
          <w:tcPr>
            <w:tcW w:w="2977" w:type="dxa"/>
            <w:tcBorders>
              <w:top w:val="nil"/>
              <w:left w:val="single" w:sz="8" w:space="0" w:color="auto"/>
              <w:bottom w:val="single" w:sz="8" w:space="0" w:color="auto"/>
              <w:right w:val="single" w:sz="8" w:space="0" w:color="auto"/>
            </w:tcBorders>
            <w:shd w:val="clear" w:color="auto" w:fill="auto"/>
            <w:vAlign w:val="bottom"/>
            <w:hideMark/>
          </w:tcPr>
          <w:p w:rsidR="00071B6A" w:rsidRDefault="00071B6A">
            <w:pPr>
              <w:rPr>
                <w:rFonts w:ascii="Calibri" w:hAnsi="Calibri" w:cs="Calibri"/>
                <w:color w:val="000000"/>
                <w:sz w:val="22"/>
                <w:szCs w:val="22"/>
              </w:rPr>
            </w:pPr>
            <w:r>
              <w:rPr>
                <w:rFonts w:ascii="Calibri" w:hAnsi="Calibri" w:cs="Calibri"/>
                <w:color w:val="000000"/>
                <w:sz w:val="22"/>
                <w:szCs w:val="22"/>
              </w:rPr>
              <w:t>ΕΠΕΝΔΥΣΕΙΣ /ΠΡΟΜΗΘΕΙΕΣ ΠΑΓΙΩΝ</w:t>
            </w:r>
          </w:p>
        </w:tc>
        <w:tc>
          <w:tcPr>
            <w:tcW w:w="1486"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410.000,00</w:t>
            </w:r>
          </w:p>
        </w:tc>
        <w:tc>
          <w:tcPr>
            <w:tcW w:w="1224"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11.624,57</w:t>
            </w:r>
          </w:p>
        </w:tc>
        <w:tc>
          <w:tcPr>
            <w:tcW w:w="1334"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541,20</w:t>
            </w:r>
          </w:p>
        </w:tc>
        <w:tc>
          <w:tcPr>
            <w:tcW w:w="1365"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541,20</w:t>
            </w:r>
          </w:p>
        </w:tc>
        <w:tc>
          <w:tcPr>
            <w:tcW w:w="1378"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11.700,00</w:t>
            </w:r>
          </w:p>
        </w:tc>
      </w:tr>
      <w:tr w:rsidR="00071B6A" w:rsidTr="00071B6A">
        <w:trPr>
          <w:trHeight w:val="315"/>
        </w:trPr>
        <w:tc>
          <w:tcPr>
            <w:tcW w:w="2977" w:type="dxa"/>
            <w:tcBorders>
              <w:top w:val="nil"/>
              <w:left w:val="single" w:sz="8" w:space="0" w:color="auto"/>
              <w:bottom w:val="single" w:sz="8" w:space="0" w:color="auto"/>
              <w:right w:val="single" w:sz="8" w:space="0" w:color="auto"/>
            </w:tcBorders>
            <w:shd w:val="clear" w:color="auto" w:fill="auto"/>
            <w:vAlign w:val="bottom"/>
            <w:hideMark/>
          </w:tcPr>
          <w:p w:rsidR="00071B6A" w:rsidRDefault="00071B6A">
            <w:pPr>
              <w:rPr>
                <w:rFonts w:ascii="Calibri" w:hAnsi="Calibri" w:cs="Calibri"/>
                <w:color w:val="000000"/>
                <w:sz w:val="22"/>
                <w:szCs w:val="22"/>
              </w:rPr>
            </w:pPr>
            <w:r>
              <w:rPr>
                <w:rFonts w:ascii="Calibri" w:hAnsi="Calibri" w:cs="Calibri"/>
                <w:color w:val="000000"/>
                <w:sz w:val="22"/>
                <w:szCs w:val="22"/>
              </w:rPr>
              <w:t>ΔΑΠΑΝΕΣ Π.Ο.Ε. ΚΑΤΗΓΟΡΙΑ 81</w:t>
            </w:r>
          </w:p>
        </w:tc>
        <w:tc>
          <w:tcPr>
            <w:tcW w:w="1486"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562,00</w:t>
            </w:r>
          </w:p>
        </w:tc>
        <w:tc>
          <w:tcPr>
            <w:tcW w:w="1224"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562,00</w:t>
            </w:r>
          </w:p>
        </w:tc>
        <w:tc>
          <w:tcPr>
            <w:tcW w:w="1334"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562,00</w:t>
            </w:r>
          </w:p>
        </w:tc>
        <w:tc>
          <w:tcPr>
            <w:tcW w:w="1365"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562,00</w:t>
            </w:r>
          </w:p>
        </w:tc>
        <w:tc>
          <w:tcPr>
            <w:tcW w:w="1378" w:type="dxa"/>
            <w:tcBorders>
              <w:top w:val="nil"/>
              <w:left w:val="nil"/>
              <w:bottom w:val="single" w:sz="8" w:space="0" w:color="auto"/>
              <w:right w:val="single" w:sz="8" w:space="0" w:color="auto"/>
            </w:tcBorders>
            <w:shd w:val="clear" w:color="auto" w:fill="auto"/>
            <w:vAlign w:val="bottom"/>
            <w:hideMark/>
          </w:tcPr>
          <w:p w:rsidR="00071B6A" w:rsidRDefault="00071B6A">
            <w:pPr>
              <w:jc w:val="right"/>
              <w:rPr>
                <w:rFonts w:ascii="Calibri" w:hAnsi="Calibri" w:cs="Calibri"/>
                <w:color w:val="000000"/>
                <w:sz w:val="22"/>
                <w:szCs w:val="22"/>
              </w:rPr>
            </w:pPr>
            <w:r>
              <w:rPr>
                <w:rFonts w:ascii="Calibri" w:hAnsi="Calibri" w:cs="Calibri"/>
                <w:color w:val="000000"/>
                <w:sz w:val="22"/>
                <w:szCs w:val="22"/>
              </w:rPr>
              <w:t>562,00</w:t>
            </w:r>
          </w:p>
        </w:tc>
      </w:tr>
      <w:tr w:rsidR="00071B6A" w:rsidTr="00071B6A">
        <w:trPr>
          <w:trHeight w:val="315"/>
        </w:trPr>
        <w:tc>
          <w:tcPr>
            <w:tcW w:w="2977" w:type="dxa"/>
            <w:tcBorders>
              <w:top w:val="nil"/>
              <w:left w:val="single" w:sz="8" w:space="0" w:color="auto"/>
              <w:bottom w:val="single" w:sz="8" w:space="0" w:color="auto"/>
              <w:right w:val="single" w:sz="8" w:space="0" w:color="auto"/>
            </w:tcBorders>
            <w:shd w:val="clear" w:color="auto" w:fill="auto"/>
            <w:vAlign w:val="bottom"/>
            <w:hideMark/>
          </w:tcPr>
          <w:p w:rsidR="00071B6A" w:rsidRDefault="00071B6A">
            <w:pPr>
              <w:rPr>
                <w:rFonts w:ascii="Calibri" w:hAnsi="Calibri" w:cs="Calibri"/>
                <w:b/>
                <w:bCs/>
                <w:color w:val="000000"/>
                <w:sz w:val="22"/>
                <w:szCs w:val="22"/>
              </w:rPr>
            </w:pPr>
            <w:r>
              <w:rPr>
                <w:rFonts w:ascii="Calibri" w:hAnsi="Calibri" w:cs="Calibri"/>
                <w:b/>
                <w:bCs/>
                <w:color w:val="000000"/>
                <w:sz w:val="22"/>
                <w:szCs w:val="22"/>
              </w:rPr>
              <w:t>ΣΥΝΟΛΟ ΔΑΠΑΝΩΝ</w:t>
            </w:r>
          </w:p>
        </w:tc>
        <w:tc>
          <w:tcPr>
            <w:tcW w:w="1486" w:type="dxa"/>
            <w:tcBorders>
              <w:top w:val="nil"/>
              <w:left w:val="nil"/>
              <w:bottom w:val="single" w:sz="8" w:space="0" w:color="auto"/>
              <w:right w:val="single" w:sz="8" w:space="0" w:color="auto"/>
            </w:tcBorders>
            <w:shd w:val="clear" w:color="auto" w:fill="auto"/>
            <w:noWrap/>
            <w:vAlign w:val="bottom"/>
            <w:hideMark/>
          </w:tcPr>
          <w:p w:rsidR="00071B6A" w:rsidRDefault="00071B6A">
            <w:pPr>
              <w:jc w:val="right"/>
              <w:rPr>
                <w:rFonts w:ascii="Calibri" w:hAnsi="Calibri" w:cs="Calibri"/>
                <w:b/>
                <w:bCs/>
                <w:color w:val="000000"/>
                <w:sz w:val="22"/>
                <w:szCs w:val="22"/>
              </w:rPr>
            </w:pPr>
            <w:r>
              <w:rPr>
                <w:rFonts w:ascii="Calibri" w:hAnsi="Calibri" w:cs="Calibri"/>
                <w:b/>
                <w:bCs/>
                <w:color w:val="000000"/>
                <w:sz w:val="22"/>
                <w:szCs w:val="22"/>
              </w:rPr>
              <w:t>708.043,07</w:t>
            </w:r>
          </w:p>
        </w:tc>
        <w:tc>
          <w:tcPr>
            <w:tcW w:w="1224" w:type="dxa"/>
            <w:tcBorders>
              <w:top w:val="nil"/>
              <w:left w:val="nil"/>
              <w:bottom w:val="single" w:sz="8" w:space="0" w:color="auto"/>
              <w:right w:val="single" w:sz="8" w:space="0" w:color="auto"/>
            </w:tcBorders>
            <w:shd w:val="clear" w:color="auto" w:fill="auto"/>
            <w:noWrap/>
            <w:vAlign w:val="bottom"/>
            <w:hideMark/>
          </w:tcPr>
          <w:p w:rsidR="00071B6A" w:rsidRDefault="00071B6A">
            <w:pPr>
              <w:jc w:val="right"/>
              <w:rPr>
                <w:rFonts w:ascii="Calibri" w:hAnsi="Calibri" w:cs="Calibri"/>
                <w:b/>
                <w:bCs/>
                <w:color w:val="000000"/>
                <w:sz w:val="22"/>
                <w:szCs w:val="22"/>
              </w:rPr>
            </w:pPr>
            <w:r>
              <w:rPr>
                <w:rFonts w:ascii="Calibri" w:hAnsi="Calibri" w:cs="Calibri"/>
                <w:b/>
                <w:bCs/>
                <w:color w:val="000000"/>
                <w:sz w:val="22"/>
                <w:szCs w:val="22"/>
              </w:rPr>
              <w:t>250.091,10</w:t>
            </w:r>
          </w:p>
        </w:tc>
        <w:tc>
          <w:tcPr>
            <w:tcW w:w="1334" w:type="dxa"/>
            <w:tcBorders>
              <w:top w:val="nil"/>
              <w:left w:val="nil"/>
              <w:bottom w:val="single" w:sz="8" w:space="0" w:color="auto"/>
              <w:right w:val="single" w:sz="8" w:space="0" w:color="auto"/>
            </w:tcBorders>
            <w:shd w:val="clear" w:color="auto" w:fill="auto"/>
            <w:noWrap/>
            <w:vAlign w:val="bottom"/>
            <w:hideMark/>
          </w:tcPr>
          <w:p w:rsidR="00071B6A" w:rsidRDefault="00071B6A">
            <w:pPr>
              <w:jc w:val="right"/>
              <w:rPr>
                <w:rFonts w:ascii="Calibri" w:hAnsi="Calibri" w:cs="Calibri"/>
                <w:b/>
                <w:bCs/>
                <w:color w:val="000000"/>
                <w:sz w:val="22"/>
                <w:szCs w:val="22"/>
              </w:rPr>
            </w:pPr>
            <w:r>
              <w:rPr>
                <w:rFonts w:ascii="Calibri" w:hAnsi="Calibri" w:cs="Calibri"/>
                <w:b/>
                <w:bCs/>
                <w:color w:val="000000"/>
                <w:sz w:val="22"/>
                <w:szCs w:val="22"/>
              </w:rPr>
              <w:t>164.851,61</w:t>
            </w:r>
          </w:p>
        </w:tc>
        <w:tc>
          <w:tcPr>
            <w:tcW w:w="1365" w:type="dxa"/>
            <w:tcBorders>
              <w:top w:val="nil"/>
              <w:left w:val="nil"/>
              <w:bottom w:val="single" w:sz="8" w:space="0" w:color="auto"/>
              <w:right w:val="single" w:sz="8" w:space="0" w:color="auto"/>
            </w:tcBorders>
            <w:shd w:val="clear" w:color="auto" w:fill="auto"/>
            <w:noWrap/>
            <w:vAlign w:val="bottom"/>
            <w:hideMark/>
          </w:tcPr>
          <w:p w:rsidR="00071B6A" w:rsidRDefault="00071B6A">
            <w:pPr>
              <w:jc w:val="right"/>
              <w:rPr>
                <w:rFonts w:ascii="Calibri" w:hAnsi="Calibri" w:cs="Calibri"/>
                <w:b/>
                <w:bCs/>
                <w:color w:val="000000"/>
                <w:sz w:val="22"/>
                <w:szCs w:val="22"/>
              </w:rPr>
            </w:pPr>
            <w:r>
              <w:rPr>
                <w:rFonts w:ascii="Calibri" w:hAnsi="Calibri" w:cs="Calibri"/>
                <w:b/>
                <w:bCs/>
                <w:color w:val="000000"/>
                <w:sz w:val="22"/>
                <w:szCs w:val="22"/>
              </w:rPr>
              <w:t>157.219,42</w:t>
            </w:r>
          </w:p>
        </w:tc>
        <w:tc>
          <w:tcPr>
            <w:tcW w:w="1378" w:type="dxa"/>
            <w:tcBorders>
              <w:top w:val="nil"/>
              <w:left w:val="nil"/>
              <w:bottom w:val="single" w:sz="8" w:space="0" w:color="auto"/>
              <w:right w:val="single" w:sz="8" w:space="0" w:color="auto"/>
            </w:tcBorders>
            <w:shd w:val="clear" w:color="auto" w:fill="auto"/>
            <w:noWrap/>
            <w:vAlign w:val="bottom"/>
            <w:hideMark/>
          </w:tcPr>
          <w:p w:rsidR="00071B6A" w:rsidRDefault="003A298A">
            <w:pPr>
              <w:jc w:val="right"/>
              <w:rPr>
                <w:rFonts w:ascii="Calibri" w:hAnsi="Calibri" w:cs="Calibri"/>
                <w:b/>
                <w:bCs/>
                <w:color w:val="000000"/>
                <w:sz w:val="22"/>
                <w:szCs w:val="22"/>
              </w:rPr>
            </w:pPr>
            <w:r>
              <w:rPr>
                <w:rFonts w:ascii="Calibri" w:hAnsi="Calibri" w:cs="Calibri"/>
                <w:b/>
                <w:bCs/>
                <w:color w:val="000000"/>
                <w:sz w:val="22"/>
                <w:szCs w:val="22"/>
              </w:rPr>
              <w:fldChar w:fldCharType="begin"/>
            </w:r>
            <w:r w:rsidR="00AD3906">
              <w:rPr>
                <w:rFonts w:ascii="Calibri" w:hAnsi="Calibri" w:cs="Calibri"/>
                <w:b/>
                <w:bCs/>
                <w:color w:val="000000"/>
                <w:sz w:val="22"/>
                <w:szCs w:val="22"/>
              </w:rPr>
              <w:instrText xml:space="preserve"> =SUM(ABOVE) \# "#.##0,00" </w:instrText>
            </w:r>
            <w:r>
              <w:rPr>
                <w:rFonts w:ascii="Calibri" w:hAnsi="Calibri" w:cs="Calibri"/>
                <w:b/>
                <w:bCs/>
                <w:color w:val="000000"/>
                <w:sz w:val="22"/>
                <w:szCs w:val="22"/>
              </w:rPr>
              <w:fldChar w:fldCharType="separate"/>
            </w:r>
            <w:r w:rsidR="00AD3906">
              <w:rPr>
                <w:rFonts w:ascii="Calibri" w:hAnsi="Calibri" w:cs="Calibri"/>
                <w:b/>
                <w:bCs/>
                <w:noProof/>
                <w:color w:val="000000"/>
                <w:sz w:val="22"/>
                <w:szCs w:val="22"/>
              </w:rPr>
              <w:t>212.123,11</w:t>
            </w:r>
            <w:r>
              <w:rPr>
                <w:rFonts w:ascii="Calibri" w:hAnsi="Calibri" w:cs="Calibri"/>
                <w:b/>
                <w:bCs/>
                <w:color w:val="000000"/>
                <w:sz w:val="22"/>
                <w:szCs w:val="22"/>
              </w:rPr>
              <w:fldChar w:fldCharType="end"/>
            </w:r>
          </w:p>
        </w:tc>
      </w:tr>
    </w:tbl>
    <w:p w:rsidR="00071B6A" w:rsidRDefault="00071B6A" w:rsidP="003B3CE9">
      <w:pPr>
        <w:jc w:val="both"/>
        <w:rPr>
          <w:rFonts w:ascii="Calibri" w:hAnsi="Calibri" w:cs="Arial"/>
        </w:rPr>
      </w:pPr>
    </w:p>
    <w:p w:rsidR="001B396C" w:rsidRPr="00834E98" w:rsidRDefault="001B396C" w:rsidP="003B3CE9">
      <w:pPr>
        <w:jc w:val="both"/>
        <w:rPr>
          <w:rFonts w:ascii="Calibri" w:hAnsi="Calibri" w:cs="Arial"/>
        </w:rPr>
      </w:pPr>
      <w:r w:rsidRPr="00834E98">
        <w:rPr>
          <w:rFonts w:ascii="Calibri" w:hAnsi="Calibri" w:cs="Arial"/>
        </w:rPr>
        <w:t>Η ύπαρξη εσόδων κοιμητηρίου προϋποθέτει όμως, την εμφάνιση στο προϋπολογισμό αντίστοιχων δαπανών, διαφορετικά δεν δικαιολογείται η ύπαρξή τους.</w:t>
      </w:r>
    </w:p>
    <w:p w:rsidR="003B5D11" w:rsidRPr="00834E98" w:rsidRDefault="003B5D11" w:rsidP="003B3CE9">
      <w:pPr>
        <w:jc w:val="both"/>
        <w:rPr>
          <w:rFonts w:ascii="Calibri" w:hAnsi="Calibri" w:cs="Arial"/>
        </w:rPr>
      </w:pPr>
    </w:p>
    <w:p w:rsidR="001B396C" w:rsidRDefault="001B396C" w:rsidP="00520D7F">
      <w:pPr>
        <w:jc w:val="both"/>
        <w:rPr>
          <w:rFonts w:ascii="Calibri" w:hAnsi="Calibri" w:cs="Arial"/>
        </w:rPr>
      </w:pPr>
      <w:r w:rsidRPr="00834E98">
        <w:rPr>
          <w:rFonts w:ascii="Calibri" w:hAnsi="Calibri" w:cs="Arial"/>
          <w:u w:val="single"/>
        </w:rPr>
        <w:t xml:space="preserve">Σημειωτέον, </w:t>
      </w:r>
      <w:r w:rsidRPr="00834E98">
        <w:rPr>
          <w:rFonts w:ascii="Calibri" w:hAnsi="Calibri" w:cs="Arial"/>
        </w:rPr>
        <w:t xml:space="preserve">όσο αφορά τις παρατάσεις ταφής θανόντων, ηλικίας 30 ετών και κάτω, οι τιμές των τελών καθορίζονται όπως ακριβώς αναφέρεται στο νέο Κανονισμό Λειτουργίας του Κοιμητηρίου (54/2014 ΑΔΣ), δηλαδή σύμφωνα με το άρθρο 12 παρ. 2 α) για παιδιά έως έξι (6) ετών προσδιορίζεται στο κατά 90% μειωμένο ποσό του καθορισμένου τέλους και β) από επτά (7) έως τριάντα (30) ετών στο κατά 50% μειωμένο ποσό του καθορισμένου τέλους. </w:t>
      </w:r>
    </w:p>
    <w:p w:rsidR="008E5D38" w:rsidRPr="00834E98" w:rsidRDefault="008E5D38" w:rsidP="00520D7F">
      <w:pPr>
        <w:jc w:val="both"/>
        <w:rPr>
          <w:rFonts w:ascii="Calibri" w:hAnsi="Calibri" w:cs="Arial"/>
        </w:rPr>
      </w:pPr>
    </w:p>
    <w:p w:rsidR="001B396C" w:rsidRPr="00834E98" w:rsidRDefault="001B396C" w:rsidP="00520D7F">
      <w:pPr>
        <w:jc w:val="both"/>
        <w:rPr>
          <w:rFonts w:ascii="Calibri" w:hAnsi="Calibri" w:cs="Arial"/>
        </w:rPr>
      </w:pPr>
      <w:r w:rsidRPr="00834E98">
        <w:rPr>
          <w:rFonts w:ascii="Calibri" w:hAnsi="Calibri" w:cs="Arial"/>
        </w:rPr>
        <w:t>Με βάση τους συντελεστές που θα ισχύσουν το 201</w:t>
      </w:r>
      <w:r w:rsidR="003937B6">
        <w:rPr>
          <w:rFonts w:ascii="Calibri" w:hAnsi="Calibri" w:cs="Arial"/>
        </w:rPr>
        <w:t>6</w:t>
      </w:r>
      <w:r w:rsidRPr="00834E98">
        <w:rPr>
          <w:rFonts w:ascii="Calibri" w:hAnsi="Calibri" w:cs="Arial"/>
        </w:rPr>
        <w:t xml:space="preserve"> τα προσδοκώμενα  έσοδα ανά είδος συντελεστή έχουν ως εξής :</w:t>
      </w:r>
    </w:p>
    <w:tbl>
      <w:tblPr>
        <w:tblW w:w="9513" w:type="dxa"/>
        <w:tblInd w:w="93" w:type="dxa"/>
        <w:tblLook w:val="04A0"/>
      </w:tblPr>
      <w:tblGrid>
        <w:gridCol w:w="545"/>
        <w:gridCol w:w="2318"/>
        <w:gridCol w:w="1251"/>
        <w:gridCol w:w="1251"/>
        <w:gridCol w:w="1051"/>
        <w:gridCol w:w="1280"/>
        <w:gridCol w:w="901"/>
        <w:gridCol w:w="916"/>
      </w:tblGrid>
      <w:tr w:rsidR="003937B6" w:rsidTr="003937B6">
        <w:trPr>
          <w:trHeight w:val="540"/>
        </w:trPr>
        <w:tc>
          <w:tcPr>
            <w:tcW w:w="54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937B6" w:rsidRDefault="003937B6">
            <w:pPr>
              <w:jc w:val="center"/>
              <w:rPr>
                <w:rFonts w:ascii="Calibri" w:hAnsi="Calibri" w:cs="Calibri"/>
                <w:b/>
                <w:bCs/>
                <w:color w:val="000000"/>
                <w:sz w:val="20"/>
                <w:szCs w:val="20"/>
              </w:rPr>
            </w:pPr>
            <w:r>
              <w:rPr>
                <w:rFonts w:ascii="Calibri" w:hAnsi="Calibri" w:cs="Calibri"/>
                <w:b/>
                <w:bCs/>
                <w:color w:val="000000"/>
                <w:sz w:val="20"/>
                <w:szCs w:val="20"/>
              </w:rPr>
              <w:t>A/A</w:t>
            </w:r>
          </w:p>
        </w:tc>
        <w:tc>
          <w:tcPr>
            <w:tcW w:w="2731" w:type="dxa"/>
            <w:tcBorders>
              <w:top w:val="single" w:sz="8" w:space="0" w:color="auto"/>
              <w:left w:val="nil"/>
              <w:bottom w:val="single" w:sz="8" w:space="0" w:color="auto"/>
              <w:right w:val="single" w:sz="8" w:space="0" w:color="auto"/>
            </w:tcBorders>
            <w:shd w:val="clear" w:color="auto" w:fill="auto"/>
            <w:vAlign w:val="bottom"/>
            <w:hideMark/>
          </w:tcPr>
          <w:p w:rsidR="003937B6" w:rsidRDefault="003937B6">
            <w:pPr>
              <w:jc w:val="center"/>
              <w:rPr>
                <w:rFonts w:ascii="Calibri" w:hAnsi="Calibri" w:cs="Calibri"/>
                <w:b/>
                <w:bCs/>
                <w:color w:val="000000"/>
                <w:sz w:val="20"/>
                <w:szCs w:val="20"/>
              </w:rPr>
            </w:pPr>
            <w:r>
              <w:rPr>
                <w:rFonts w:ascii="Calibri" w:hAnsi="Calibri" w:cs="Calibri"/>
                <w:b/>
                <w:bCs/>
                <w:color w:val="000000"/>
                <w:sz w:val="20"/>
                <w:szCs w:val="20"/>
              </w:rPr>
              <w:t>Περιγραφή</w:t>
            </w:r>
          </w:p>
        </w:tc>
        <w:tc>
          <w:tcPr>
            <w:tcW w:w="1251" w:type="dxa"/>
            <w:tcBorders>
              <w:top w:val="single" w:sz="8" w:space="0" w:color="auto"/>
              <w:left w:val="nil"/>
              <w:bottom w:val="single" w:sz="8" w:space="0" w:color="auto"/>
              <w:right w:val="single" w:sz="8" w:space="0" w:color="auto"/>
            </w:tcBorders>
            <w:shd w:val="clear" w:color="auto" w:fill="auto"/>
            <w:vAlign w:val="bottom"/>
            <w:hideMark/>
          </w:tcPr>
          <w:p w:rsidR="003937B6" w:rsidRDefault="003937B6">
            <w:pPr>
              <w:jc w:val="center"/>
              <w:rPr>
                <w:rFonts w:ascii="Calibri" w:hAnsi="Calibri" w:cs="Calibri"/>
                <w:b/>
                <w:bCs/>
                <w:color w:val="000000"/>
                <w:sz w:val="20"/>
                <w:szCs w:val="20"/>
              </w:rPr>
            </w:pPr>
            <w:r>
              <w:rPr>
                <w:rFonts w:ascii="Calibri" w:hAnsi="Calibri" w:cs="Calibri"/>
                <w:b/>
                <w:bCs/>
                <w:color w:val="000000"/>
                <w:sz w:val="20"/>
                <w:szCs w:val="20"/>
              </w:rPr>
              <w:t>Συντελεστής 2015</w:t>
            </w:r>
          </w:p>
        </w:tc>
        <w:tc>
          <w:tcPr>
            <w:tcW w:w="1251" w:type="dxa"/>
            <w:tcBorders>
              <w:top w:val="single" w:sz="8" w:space="0" w:color="auto"/>
              <w:left w:val="nil"/>
              <w:bottom w:val="single" w:sz="8" w:space="0" w:color="auto"/>
              <w:right w:val="single" w:sz="8" w:space="0" w:color="auto"/>
            </w:tcBorders>
            <w:shd w:val="clear" w:color="auto" w:fill="auto"/>
            <w:vAlign w:val="bottom"/>
            <w:hideMark/>
          </w:tcPr>
          <w:p w:rsidR="003937B6" w:rsidRDefault="003937B6">
            <w:pPr>
              <w:jc w:val="center"/>
              <w:rPr>
                <w:rFonts w:ascii="Calibri" w:hAnsi="Calibri" w:cs="Calibri"/>
                <w:b/>
                <w:bCs/>
                <w:color w:val="000000"/>
                <w:sz w:val="20"/>
                <w:szCs w:val="20"/>
              </w:rPr>
            </w:pPr>
            <w:r>
              <w:rPr>
                <w:rFonts w:ascii="Calibri" w:hAnsi="Calibri" w:cs="Calibri"/>
                <w:b/>
                <w:bCs/>
                <w:color w:val="000000"/>
                <w:sz w:val="20"/>
                <w:szCs w:val="20"/>
              </w:rPr>
              <w:t>Συντελεστής 2016</w:t>
            </w:r>
          </w:p>
        </w:tc>
        <w:tc>
          <w:tcPr>
            <w:tcW w:w="1051" w:type="dxa"/>
            <w:tcBorders>
              <w:top w:val="single" w:sz="8" w:space="0" w:color="auto"/>
              <w:left w:val="nil"/>
              <w:bottom w:val="single" w:sz="8" w:space="0" w:color="auto"/>
              <w:right w:val="single" w:sz="8" w:space="0" w:color="auto"/>
            </w:tcBorders>
            <w:shd w:val="clear" w:color="auto" w:fill="auto"/>
            <w:noWrap/>
            <w:vAlign w:val="bottom"/>
            <w:hideMark/>
          </w:tcPr>
          <w:p w:rsidR="003937B6" w:rsidRDefault="003937B6">
            <w:pPr>
              <w:jc w:val="center"/>
              <w:rPr>
                <w:rFonts w:ascii="Calibri" w:hAnsi="Calibri" w:cs="Calibri"/>
                <w:b/>
                <w:bCs/>
                <w:color w:val="000000"/>
                <w:sz w:val="20"/>
                <w:szCs w:val="20"/>
              </w:rPr>
            </w:pPr>
            <w:r>
              <w:rPr>
                <w:rFonts w:ascii="Calibri" w:hAnsi="Calibri" w:cs="Calibri"/>
                <w:b/>
                <w:bCs/>
                <w:color w:val="000000"/>
                <w:sz w:val="20"/>
                <w:szCs w:val="20"/>
              </w:rPr>
              <w:t>Ποσότητα</w:t>
            </w:r>
          </w:p>
        </w:tc>
        <w:tc>
          <w:tcPr>
            <w:tcW w:w="1280" w:type="dxa"/>
            <w:tcBorders>
              <w:top w:val="single" w:sz="8" w:space="0" w:color="auto"/>
              <w:left w:val="nil"/>
              <w:bottom w:val="single" w:sz="8" w:space="0" w:color="auto"/>
              <w:right w:val="single" w:sz="8" w:space="0" w:color="auto"/>
            </w:tcBorders>
            <w:shd w:val="clear" w:color="auto" w:fill="auto"/>
            <w:noWrap/>
            <w:vAlign w:val="bottom"/>
            <w:hideMark/>
          </w:tcPr>
          <w:p w:rsidR="003937B6" w:rsidRDefault="003937B6">
            <w:pPr>
              <w:jc w:val="center"/>
              <w:rPr>
                <w:rFonts w:ascii="Calibri" w:hAnsi="Calibri" w:cs="Calibri"/>
                <w:b/>
                <w:bCs/>
                <w:color w:val="000000"/>
                <w:sz w:val="20"/>
                <w:szCs w:val="20"/>
              </w:rPr>
            </w:pPr>
            <w:r>
              <w:rPr>
                <w:rFonts w:ascii="Calibri" w:hAnsi="Calibri" w:cs="Calibri"/>
                <w:b/>
                <w:bCs/>
                <w:color w:val="000000"/>
                <w:sz w:val="20"/>
                <w:szCs w:val="20"/>
              </w:rPr>
              <w:t>Ποσό ΠΥ 2016</w:t>
            </w:r>
          </w:p>
        </w:tc>
        <w:tc>
          <w:tcPr>
            <w:tcW w:w="1404" w:type="dxa"/>
            <w:gridSpan w:val="2"/>
            <w:tcBorders>
              <w:top w:val="single" w:sz="8" w:space="0" w:color="auto"/>
              <w:left w:val="nil"/>
              <w:bottom w:val="single" w:sz="8" w:space="0" w:color="auto"/>
              <w:right w:val="single" w:sz="8" w:space="0" w:color="000000"/>
            </w:tcBorders>
            <w:shd w:val="clear" w:color="auto" w:fill="auto"/>
            <w:noWrap/>
            <w:vAlign w:val="bottom"/>
            <w:hideMark/>
          </w:tcPr>
          <w:p w:rsidR="003937B6" w:rsidRDefault="003937B6">
            <w:pPr>
              <w:jc w:val="center"/>
              <w:rPr>
                <w:rFonts w:ascii="Calibri" w:hAnsi="Calibri" w:cs="Calibri"/>
                <w:b/>
                <w:bCs/>
                <w:color w:val="000000"/>
                <w:sz w:val="20"/>
                <w:szCs w:val="20"/>
              </w:rPr>
            </w:pPr>
            <w:r>
              <w:rPr>
                <w:rFonts w:ascii="Calibri" w:hAnsi="Calibri" w:cs="Calibri"/>
                <w:b/>
                <w:bCs/>
                <w:color w:val="000000"/>
                <w:sz w:val="20"/>
                <w:szCs w:val="20"/>
              </w:rPr>
              <w:t>ΜΕΙΩΣΗ ΑΥΞΗΣΗ</w:t>
            </w:r>
          </w:p>
        </w:tc>
      </w:tr>
      <w:tr w:rsidR="003937B6" w:rsidTr="003937B6">
        <w:trPr>
          <w:trHeight w:val="315"/>
        </w:trPr>
        <w:tc>
          <w:tcPr>
            <w:tcW w:w="545" w:type="dxa"/>
            <w:tcBorders>
              <w:top w:val="nil"/>
              <w:left w:val="single" w:sz="8" w:space="0" w:color="auto"/>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w:t>
            </w:r>
          </w:p>
        </w:tc>
        <w:tc>
          <w:tcPr>
            <w:tcW w:w="2731" w:type="dxa"/>
            <w:tcBorders>
              <w:top w:val="nil"/>
              <w:left w:val="nil"/>
              <w:bottom w:val="single" w:sz="8" w:space="0" w:color="auto"/>
              <w:right w:val="single" w:sz="8" w:space="0" w:color="auto"/>
            </w:tcBorders>
            <w:shd w:val="clear" w:color="auto" w:fill="auto"/>
            <w:hideMark/>
          </w:tcPr>
          <w:p w:rsidR="003937B6" w:rsidRDefault="003937B6">
            <w:pPr>
              <w:jc w:val="both"/>
              <w:rPr>
                <w:rFonts w:ascii="Calibri" w:hAnsi="Calibri" w:cs="Calibri"/>
                <w:color w:val="000000"/>
                <w:sz w:val="20"/>
                <w:szCs w:val="20"/>
              </w:rPr>
            </w:pPr>
            <w:r>
              <w:rPr>
                <w:rFonts w:ascii="Calibri" w:hAnsi="Calibri" w:cs="Calibri"/>
                <w:color w:val="000000"/>
                <w:sz w:val="20"/>
                <w:szCs w:val="20"/>
              </w:rPr>
              <w:t>Αγορά οικογενειακού τάφου</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20.000,00</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18.000,00</w:t>
            </w:r>
          </w:p>
        </w:tc>
        <w:tc>
          <w:tcPr>
            <w:tcW w:w="10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w:t>
            </w:r>
          </w:p>
        </w:tc>
        <w:tc>
          <w:tcPr>
            <w:tcW w:w="1280"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36.000,00</w:t>
            </w:r>
          </w:p>
        </w:tc>
        <w:tc>
          <w:tcPr>
            <w:tcW w:w="90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ΜΕΙΩΣΗ</w:t>
            </w:r>
          </w:p>
        </w:tc>
        <w:tc>
          <w:tcPr>
            <w:tcW w:w="503"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-10,00%</w:t>
            </w:r>
          </w:p>
        </w:tc>
      </w:tr>
      <w:tr w:rsidR="003937B6" w:rsidTr="003937B6">
        <w:trPr>
          <w:trHeight w:val="315"/>
        </w:trPr>
        <w:tc>
          <w:tcPr>
            <w:tcW w:w="545" w:type="dxa"/>
            <w:tcBorders>
              <w:top w:val="nil"/>
              <w:left w:val="single" w:sz="8" w:space="0" w:color="auto"/>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w:t>
            </w:r>
          </w:p>
        </w:tc>
        <w:tc>
          <w:tcPr>
            <w:tcW w:w="2731" w:type="dxa"/>
            <w:tcBorders>
              <w:top w:val="nil"/>
              <w:left w:val="nil"/>
              <w:bottom w:val="single" w:sz="8" w:space="0" w:color="auto"/>
              <w:right w:val="single" w:sz="8" w:space="0" w:color="auto"/>
            </w:tcBorders>
            <w:shd w:val="clear" w:color="auto" w:fill="auto"/>
            <w:hideMark/>
          </w:tcPr>
          <w:p w:rsidR="003937B6" w:rsidRDefault="003937B6">
            <w:pPr>
              <w:jc w:val="both"/>
              <w:rPr>
                <w:rFonts w:ascii="Calibri" w:hAnsi="Calibri" w:cs="Calibri"/>
                <w:color w:val="000000"/>
                <w:sz w:val="20"/>
                <w:szCs w:val="20"/>
              </w:rPr>
            </w:pPr>
            <w:r>
              <w:rPr>
                <w:rFonts w:ascii="Calibri" w:hAnsi="Calibri" w:cs="Calibri"/>
                <w:color w:val="000000"/>
                <w:sz w:val="20"/>
                <w:szCs w:val="20"/>
              </w:rPr>
              <w:t>Δικαίωμα ταφής</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250</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230</w:t>
            </w:r>
          </w:p>
        </w:tc>
        <w:tc>
          <w:tcPr>
            <w:tcW w:w="10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290</w:t>
            </w:r>
          </w:p>
        </w:tc>
        <w:tc>
          <w:tcPr>
            <w:tcW w:w="1280"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66.700,00</w:t>
            </w:r>
          </w:p>
        </w:tc>
        <w:tc>
          <w:tcPr>
            <w:tcW w:w="90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ΜΕΙΩΣΗ</w:t>
            </w:r>
          </w:p>
        </w:tc>
        <w:tc>
          <w:tcPr>
            <w:tcW w:w="503"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-8,00%</w:t>
            </w:r>
          </w:p>
        </w:tc>
      </w:tr>
      <w:tr w:rsidR="003937B6" w:rsidTr="003937B6">
        <w:trPr>
          <w:trHeight w:val="315"/>
        </w:trPr>
        <w:tc>
          <w:tcPr>
            <w:tcW w:w="545" w:type="dxa"/>
            <w:tcBorders>
              <w:top w:val="nil"/>
              <w:left w:val="single" w:sz="8" w:space="0" w:color="auto"/>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3</w:t>
            </w:r>
          </w:p>
        </w:tc>
        <w:tc>
          <w:tcPr>
            <w:tcW w:w="2731" w:type="dxa"/>
            <w:tcBorders>
              <w:top w:val="nil"/>
              <w:left w:val="nil"/>
              <w:bottom w:val="single" w:sz="8" w:space="0" w:color="auto"/>
              <w:right w:val="single" w:sz="8" w:space="0" w:color="auto"/>
            </w:tcBorders>
            <w:shd w:val="clear" w:color="auto" w:fill="auto"/>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 xml:space="preserve">Άνοιγμα τάφου </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100</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90</w:t>
            </w:r>
          </w:p>
        </w:tc>
        <w:tc>
          <w:tcPr>
            <w:tcW w:w="10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290</w:t>
            </w:r>
          </w:p>
        </w:tc>
        <w:tc>
          <w:tcPr>
            <w:tcW w:w="1280"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26.100,00</w:t>
            </w:r>
          </w:p>
        </w:tc>
        <w:tc>
          <w:tcPr>
            <w:tcW w:w="90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ΜΕΙΩΣΗ</w:t>
            </w:r>
          </w:p>
        </w:tc>
        <w:tc>
          <w:tcPr>
            <w:tcW w:w="503"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-10,00%</w:t>
            </w:r>
          </w:p>
        </w:tc>
      </w:tr>
      <w:tr w:rsidR="003937B6" w:rsidTr="003937B6">
        <w:trPr>
          <w:trHeight w:val="315"/>
        </w:trPr>
        <w:tc>
          <w:tcPr>
            <w:tcW w:w="545" w:type="dxa"/>
            <w:tcBorders>
              <w:top w:val="nil"/>
              <w:left w:val="single" w:sz="8" w:space="0" w:color="auto"/>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4</w:t>
            </w:r>
          </w:p>
        </w:tc>
        <w:tc>
          <w:tcPr>
            <w:tcW w:w="2731" w:type="dxa"/>
            <w:tcBorders>
              <w:top w:val="nil"/>
              <w:left w:val="nil"/>
              <w:bottom w:val="single" w:sz="8" w:space="0" w:color="auto"/>
              <w:right w:val="single" w:sz="8" w:space="0" w:color="auto"/>
            </w:tcBorders>
            <w:shd w:val="clear" w:color="auto" w:fill="auto"/>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Άνοιγμα τάφου για ταφή σε οικογενειακό τάφο</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60</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60</w:t>
            </w:r>
          </w:p>
        </w:tc>
        <w:tc>
          <w:tcPr>
            <w:tcW w:w="10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17</w:t>
            </w:r>
          </w:p>
        </w:tc>
        <w:tc>
          <w:tcPr>
            <w:tcW w:w="1280"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1.020,00</w:t>
            </w:r>
          </w:p>
        </w:tc>
        <w:tc>
          <w:tcPr>
            <w:tcW w:w="90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 </w:t>
            </w:r>
          </w:p>
        </w:tc>
        <w:tc>
          <w:tcPr>
            <w:tcW w:w="503"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0,00%</w:t>
            </w:r>
          </w:p>
        </w:tc>
      </w:tr>
      <w:tr w:rsidR="003937B6" w:rsidTr="003937B6">
        <w:trPr>
          <w:trHeight w:val="315"/>
        </w:trPr>
        <w:tc>
          <w:tcPr>
            <w:tcW w:w="545" w:type="dxa"/>
            <w:tcBorders>
              <w:top w:val="nil"/>
              <w:left w:val="single" w:sz="8" w:space="0" w:color="auto"/>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5</w:t>
            </w:r>
          </w:p>
        </w:tc>
        <w:tc>
          <w:tcPr>
            <w:tcW w:w="2731" w:type="dxa"/>
            <w:tcBorders>
              <w:top w:val="nil"/>
              <w:left w:val="nil"/>
              <w:bottom w:val="single" w:sz="8" w:space="0" w:color="auto"/>
              <w:right w:val="single" w:sz="8" w:space="0" w:color="auto"/>
            </w:tcBorders>
            <w:shd w:val="clear" w:color="auto" w:fill="auto"/>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 xml:space="preserve">Ταφή νηπίων έως 6 ετών </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Άνευ χρέωσης</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Άνευ χρέωσης</w:t>
            </w:r>
          </w:p>
        </w:tc>
        <w:tc>
          <w:tcPr>
            <w:tcW w:w="10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 </w:t>
            </w:r>
          </w:p>
        </w:tc>
        <w:tc>
          <w:tcPr>
            <w:tcW w:w="1280"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 </w:t>
            </w:r>
          </w:p>
        </w:tc>
        <w:tc>
          <w:tcPr>
            <w:tcW w:w="90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 </w:t>
            </w:r>
          </w:p>
        </w:tc>
        <w:tc>
          <w:tcPr>
            <w:tcW w:w="503"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 </w:t>
            </w:r>
          </w:p>
        </w:tc>
      </w:tr>
      <w:tr w:rsidR="003937B6" w:rsidTr="003937B6">
        <w:trPr>
          <w:trHeight w:val="315"/>
        </w:trPr>
        <w:tc>
          <w:tcPr>
            <w:tcW w:w="545" w:type="dxa"/>
            <w:tcBorders>
              <w:top w:val="nil"/>
              <w:left w:val="single" w:sz="8" w:space="0" w:color="auto"/>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6</w:t>
            </w:r>
          </w:p>
        </w:tc>
        <w:tc>
          <w:tcPr>
            <w:tcW w:w="2731" w:type="dxa"/>
            <w:tcBorders>
              <w:top w:val="nil"/>
              <w:left w:val="nil"/>
              <w:bottom w:val="single" w:sz="8" w:space="0" w:color="auto"/>
              <w:right w:val="single" w:sz="8" w:space="0" w:color="auto"/>
            </w:tcBorders>
            <w:shd w:val="clear" w:color="auto" w:fill="auto"/>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Εκταφή από τάφο τριετίας</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90</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60</w:t>
            </w:r>
          </w:p>
        </w:tc>
        <w:tc>
          <w:tcPr>
            <w:tcW w:w="10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270</w:t>
            </w:r>
          </w:p>
        </w:tc>
        <w:tc>
          <w:tcPr>
            <w:tcW w:w="1280"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16.200,00</w:t>
            </w:r>
          </w:p>
        </w:tc>
        <w:tc>
          <w:tcPr>
            <w:tcW w:w="90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ΜΕΙΩΣΗ</w:t>
            </w:r>
          </w:p>
        </w:tc>
        <w:tc>
          <w:tcPr>
            <w:tcW w:w="503"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-33,33%</w:t>
            </w:r>
          </w:p>
        </w:tc>
      </w:tr>
      <w:tr w:rsidR="003937B6" w:rsidTr="003937B6">
        <w:trPr>
          <w:trHeight w:val="315"/>
        </w:trPr>
        <w:tc>
          <w:tcPr>
            <w:tcW w:w="545" w:type="dxa"/>
            <w:tcBorders>
              <w:top w:val="nil"/>
              <w:left w:val="single" w:sz="8" w:space="0" w:color="auto"/>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7</w:t>
            </w:r>
          </w:p>
        </w:tc>
        <w:tc>
          <w:tcPr>
            <w:tcW w:w="2731" w:type="dxa"/>
            <w:tcBorders>
              <w:top w:val="nil"/>
              <w:left w:val="nil"/>
              <w:bottom w:val="single" w:sz="8" w:space="0" w:color="auto"/>
              <w:right w:val="single" w:sz="8" w:space="0" w:color="auto"/>
            </w:tcBorders>
            <w:shd w:val="clear" w:color="auto" w:fill="auto"/>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 xml:space="preserve">Εκταφή από Οικογενειακό τάφο </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90</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80</w:t>
            </w:r>
          </w:p>
        </w:tc>
        <w:tc>
          <w:tcPr>
            <w:tcW w:w="10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20</w:t>
            </w:r>
          </w:p>
        </w:tc>
        <w:tc>
          <w:tcPr>
            <w:tcW w:w="1280"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1.600,00</w:t>
            </w:r>
          </w:p>
        </w:tc>
        <w:tc>
          <w:tcPr>
            <w:tcW w:w="90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ΜΕΙΩΣΗ</w:t>
            </w:r>
          </w:p>
        </w:tc>
        <w:tc>
          <w:tcPr>
            <w:tcW w:w="503"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-11,11%</w:t>
            </w:r>
          </w:p>
        </w:tc>
      </w:tr>
      <w:tr w:rsidR="003937B6" w:rsidTr="003937B6">
        <w:trPr>
          <w:trHeight w:val="315"/>
        </w:trPr>
        <w:tc>
          <w:tcPr>
            <w:tcW w:w="545" w:type="dxa"/>
            <w:tcBorders>
              <w:top w:val="nil"/>
              <w:left w:val="single" w:sz="8" w:space="0" w:color="auto"/>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8</w:t>
            </w:r>
          </w:p>
        </w:tc>
        <w:tc>
          <w:tcPr>
            <w:tcW w:w="2731" w:type="dxa"/>
            <w:tcBorders>
              <w:top w:val="nil"/>
              <w:left w:val="nil"/>
              <w:bottom w:val="single" w:sz="8" w:space="0" w:color="auto"/>
              <w:right w:val="single" w:sz="8" w:space="0" w:color="auto"/>
            </w:tcBorders>
            <w:shd w:val="clear" w:color="auto" w:fill="auto"/>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Οστεοφυλάκιο Απλό (ετησίως)</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25</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25</w:t>
            </w:r>
          </w:p>
        </w:tc>
        <w:tc>
          <w:tcPr>
            <w:tcW w:w="10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1450</w:t>
            </w:r>
          </w:p>
        </w:tc>
        <w:tc>
          <w:tcPr>
            <w:tcW w:w="1280"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36.250,00</w:t>
            </w:r>
          </w:p>
        </w:tc>
        <w:tc>
          <w:tcPr>
            <w:tcW w:w="90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 </w:t>
            </w:r>
          </w:p>
        </w:tc>
        <w:tc>
          <w:tcPr>
            <w:tcW w:w="503"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0,00%</w:t>
            </w:r>
          </w:p>
        </w:tc>
      </w:tr>
      <w:tr w:rsidR="003937B6" w:rsidTr="003937B6">
        <w:trPr>
          <w:trHeight w:val="315"/>
        </w:trPr>
        <w:tc>
          <w:tcPr>
            <w:tcW w:w="545" w:type="dxa"/>
            <w:tcBorders>
              <w:top w:val="nil"/>
              <w:left w:val="single" w:sz="8" w:space="0" w:color="auto"/>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9</w:t>
            </w:r>
          </w:p>
        </w:tc>
        <w:tc>
          <w:tcPr>
            <w:tcW w:w="2731" w:type="dxa"/>
            <w:tcBorders>
              <w:top w:val="nil"/>
              <w:left w:val="nil"/>
              <w:bottom w:val="single" w:sz="8" w:space="0" w:color="auto"/>
              <w:right w:val="single" w:sz="8" w:space="0" w:color="auto"/>
            </w:tcBorders>
            <w:shd w:val="clear" w:color="auto" w:fill="auto"/>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 xml:space="preserve">Καθαριότητα </w:t>
            </w:r>
            <w:r>
              <w:rPr>
                <w:rFonts w:ascii="Calibri" w:hAnsi="Calibri" w:cs="Calibri"/>
                <w:color w:val="000000"/>
                <w:sz w:val="20"/>
                <w:szCs w:val="20"/>
              </w:rPr>
              <w:lastRenderedPageBreak/>
              <w:t>οικογενειακού τάφου (ετησίως)</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lastRenderedPageBreak/>
              <w:t>50</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50</w:t>
            </w:r>
          </w:p>
        </w:tc>
        <w:tc>
          <w:tcPr>
            <w:tcW w:w="10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299</w:t>
            </w:r>
          </w:p>
        </w:tc>
        <w:tc>
          <w:tcPr>
            <w:tcW w:w="1280"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14.950,00</w:t>
            </w:r>
          </w:p>
        </w:tc>
        <w:tc>
          <w:tcPr>
            <w:tcW w:w="90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 </w:t>
            </w:r>
          </w:p>
        </w:tc>
        <w:tc>
          <w:tcPr>
            <w:tcW w:w="503"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0,00%</w:t>
            </w:r>
          </w:p>
        </w:tc>
      </w:tr>
      <w:tr w:rsidR="003937B6" w:rsidTr="003937B6">
        <w:trPr>
          <w:trHeight w:val="315"/>
        </w:trPr>
        <w:tc>
          <w:tcPr>
            <w:tcW w:w="545" w:type="dxa"/>
            <w:tcBorders>
              <w:top w:val="nil"/>
              <w:left w:val="single" w:sz="8" w:space="0" w:color="auto"/>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lastRenderedPageBreak/>
              <w:t>10</w:t>
            </w:r>
          </w:p>
        </w:tc>
        <w:tc>
          <w:tcPr>
            <w:tcW w:w="2731" w:type="dxa"/>
            <w:tcBorders>
              <w:top w:val="nil"/>
              <w:left w:val="nil"/>
              <w:bottom w:val="single" w:sz="8" w:space="0" w:color="auto"/>
              <w:right w:val="single" w:sz="8" w:space="0" w:color="auto"/>
            </w:tcBorders>
            <w:shd w:val="clear" w:color="auto" w:fill="auto"/>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Φιλοξενία οικογενειακού τάφου (τριετής)</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200</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200</w:t>
            </w:r>
          </w:p>
        </w:tc>
        <w:tc>
          <w:tcPr>
            <w:tcW w:w="10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5</w:t>
            </w:r>
          </w:p>
        </w:tc>
        <w:tc>
          <w:tcPr>
            <w:tcW w:w="1280"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1.000,00</w:t>
            </w:r>
          </w:p>
        </w:tc>
        <w:tc>
          <w:tcPr>
            <w:tcW w:w="90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 </w:t>
            </w:r>
          </w:p>
        </w:tc>
        <w:tc>
          <w:tcPr>
            <w:tcW w:w="503"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0,00%</w:t>
            </w:r>
          </w:p>
        </w:tc>
      </w:tr>
      <w:tr w:rsidR="003937B6" w:rsidTr="003937B6">
        <w:trPr>
          <w:trHeight w:val="315"/>
        </w:trPr>
        <w:tc>
          <w:tcPr>
            <w:tcW w:w="545" w:type="dxa"/>
            <w:tcBorders>
              <w:top w:val="nil"/>
              <w:left w:val="single" w:sz="8" w:space="0" w:color="auto"/>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11</w:t>
            </w:r>
          </w:p>
        </w:tc>
        <w:tc>
          <w:tcPr>
            <w:tcW w:w="2731" w:type="dxa"/>
            <w:tcBorders>
              <w:top w:val="nil"/>
              <w:left w:val="nil"/>
              <w:bottom w:val="single" w:sz="8" w:space="0" w:color="auto"/>
              <w:right w:val="single" w:sz="8" w:space="0" w:color="auto"/>
            </w:tcBorders>
            <w:shd w:val="clear" w:color="auto" w:fill="auto"/>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Φύλαξη οστών σε οικογενειακό τάφο</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100</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100</w:t>
            </w:r>
          </w:p>
        </w:tc>
        <w:tc>
          <w:tcPr>
            <w:tcW w:w="10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10</w:t>
            </w:r>
          </w:p>
        </w:tc>
        <w:tc>
          <w:tcPr>
            <w:tcW w:w="1280"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1.000,00</w:t>
            </w:r>
          </w:p>
        </w:tc>
        <w:tc>
          <w:tcPr>
            <w:tcW w:w="90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 </w:t>
            </w:r>
          </w:p>
        </w:tc>
        <w:tc>
          <w:tcPr>
            <w:tcW w:w="503"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0,00%</w:t>
            </w:r>
          </w:p>
        </w:tc>
      </w:tr>
      <w:tr w:rsidR="003937B6" w:rsidTr="003937B6">
        <w:trPr>
          <w:trHeight w:val="315"/>
        </w:trPr>
        <w:tc>
          <w:tcPr>
            <w:tcW w:w="545" w:type="dxa"/>
            <w:tcBorders>
              <w:top w:val="nil"/>
              <w:left w:val="single" w:sz="8" w:space="0" w:color="auto"/>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12</w:t>
            </w:r>
          </w:p>
        </w:tc>
        <w:tc>
          <w:tcPr>
            <w:tcW w:w="2731" w:type="dxa"/>
            <w:tcBorders>
              <w:top w:val="nil"/>
              <w:left w:val="nil"/>
              <w:bottom w:val="single" w:sz="8" w:space="0" w:color="auto"/>
              <w:right w:val="single" w:sz="8" w:space="0" w:color="auto"/>
            </w:tcBorders>
            <w:shd w:val="clear" w:color="auto" w:fill="auto"/>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Παραμονή σε αδιάλυτα (ετησίως)</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30</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30</w:t>
            </w:r>
          </w:p>
        </w:tc>
        <w:tc>
          <w:tcPr>
            <w:tcW w:w="10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160</w:t>
            </w:r>
          </w:p>
        </w:tc>
        <w:tc>
          <w:tcPr>
            <w:tcW w:w="1280"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4.800,00</w:t>
            </w:r>
          </w:p>
        </w:tc>
        <w:tc>
          <w:tcPr>
            <w:tcW w:w="90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 </w:t>
            </w:r>
          </w:p>
        </w:tc>
        <w:tc>
          <w:tcPr>
            <w:tcW w:w="503"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0,00%</w:t>
            </w:r>
          </w:p>
        </w:tc>
      </w:tr>
      <w:tr w:rsidR="003937B6" w:rsidTr="003937B6">
        <w:trPr>
          <w:trHeight w:val="315"/>
        </w:trPr>
        <w:tc>
          <w:tcPr>
            <w:tcW w:w="545" w:type="dxa"/>
            <w:tcBorders>
              <w:top w:val="nil"/>
              <w:left w:val="single" w:sz="8" w:space="0" w:color="auto"/>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13</w:t>
            </w:r>
          </w:p>
        </w:tc>
        <w:tc>
          <w:tcPr>
            <w:tcW w:w="2731" w:type="dxa"/>
            <w:tcBorders>
              <w:top w:val="nil"/>
              <w:left w:val="nil"/>
              <w:bottom w:val="single" w:sz="8" w:space="0" w:color="auto"/>
              <w:right w:val="single" w:sz="8" w:space="0" w:color="auto"/>
            </w:tcBorders>
            <w:shd w:val="clear" w:color="auto" w:fill="auto"/>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Παράταση 4ου χρόνου (μηνιαίως)</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25</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25</w:t>
            </w:r>
          </w:p>
        </w:tc>
        <w:tc>
          <w:tcPr>
            <w:tcW w:w="10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1600</w:t>
            </w:r>
          </w:p>
        </w:tc>
        <w:tc>
          <w:tcPr>
            <w:tcW w:w="1280"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40.000,00</w:t>
            </w:r>
          </w:p>
        </w:tc>
        <w:tc>
          <w:tcPr>
            <w:tcW w:w="90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 </w:t>
            </w:r>
          </w:p>
        </w:tc>
        <w:tc>
          <w:tcPr>
            <w:tcW w:w="503"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0,00%</w:t>
            </w:r>
          </w:p>
        </w:tc>
      </w:tr>
      <w:tr w:rsidR="003937B6" w:rsidTr="003937B6">
        <w:trPr>
          <w:trHeight w:val="315"/>
        </w:trPr>
        <w:tc>
          <w:tcPr>
            <w:tcW w:w="545" w:type="dxa"/>
            <w:tcBorders>
              <w:top w:val="nil"/>
              <w:left w:val="single" w:sz="8" w:space="0" w:color="auto"/>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14</w:t>
            </w:r>
          </w:p>
        </w:tc>
        <w:tc>
          <w:tcPr>
            <w:tcW w:w="2731" w:type="dxa"/>
            <w:tcBorders>
              <w:top w:val="nil"/>
              <w:left w:val="nil"/>
              <w:bottom w:val="single" w:sz="8" w:space="0" w:color="auto"/>
              <w:right w:val="single" w:sz="8" w:space="0" w:color="auto"/>
            </w:tcBorders>
            <w:shd w:val="clear" w:color="auto" w:fill="auto"/>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Παράταση 5ου χρόνου (μηναίως)</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100</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100</w:t>
            </w:r>
          </w:p>
        </w:tc>
        <w:tc>
          <w:tcPr>
            <w:tcW w:w="10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50</w:t>
            </w:r>
          </w:p>
        </w:tc>
        <w:tc>
          <w:tcPr>
            <w:tcW w:w="1280"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5.000,00</w:t>
            </w:r>
          </w:p>
        </w:tc>
        <w:tc>
          <w:tcPr>
            <w:tcW w:w="90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 </w:t>
            </w:r>
          </w:p>
        </w:tc>
        <w:tc>
          <w:tcPr>
            <w:tcW w:w="503"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0,00%</w:t>
            </w:r>
          </w:p>
        </w:tc>
      </w:tr>
      <w:tr w:rsidR="003937B6" w:rsidTr="003937B6">
        <w:trPr>
          <w:trHeight w:val="540"/>
        </w:trPr>
        <w:tc>
          <w:tcPr>
            <w:tcW w:w="545" w:type="dxa"/>
            <w:tcBorders>
              <w:top w:val="nil"/>
              <w:left w:val="single" w:sz="8" w:space="0" w:color="auto"/>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15</w:t>
            </w:r>
          </w:p>
        </w:tc>
        <w:tc>
          <w:tcPr>
            <w:tcW w:w="2731" w:type="dxa"/>
            <w:tcBorders>
              <w:top w:val="nil"/>
              <w:left w:val="nil"/>
              <w:bottom w:val="single" w:sz="8" w:space="0" w:color="auto"/>
              <w:right w:val="single" w:sz="8" w:space="0" w:color="auto"/>
            </w:tcBorders>
            <w:shd w:val="clear" w:color="auto" w:fill="auto"/>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Παράταση 6ου χρόνου (μηναίως) με απόφαση Δ.Σ. με συντελεστή</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120</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120</w:t>
            </w:r>
          </w:p>
        </w:tc>
        <w:tc>
          <w:tcPr>
            <w:tcW w:w="10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20</w:t>
            </w:r>
          </w:p>
        </w:tc>
        <w:tc>
          <w:tcPr>
            <w:tcW w:w="1280"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2.400,00</w:t>
            </w:r>
          </w:p>
        </w:tc>
        <w:tc>
          <w:tcPr>
            <w:tcW w:w="90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 </w:t>
            </w:r>
          </w:p>
        </w:tc>
        <w:tc>
          <w:tcPr>
            <w:tcW w:w="503"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0,00%</w:t>
            </w:r>
          </w:p>
        </w:tc>
      </w:tr>
      <w:tr w:rsidR="003937B6" w:rsidTr="003937B6">
        <w:trPr>
          <w:trHeight w:val="540"/>
        </w:trPr>
        <w:tc>
          <w:tcPr>
            <w:tcW w:w="545" w:type="dxa"/>
            <w:tcBorders>
              <w:top w:val="nil"/>
              <w:left w:val="single" w:sz="8" w:space="0" w:color="auto"/>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16</w:t>
            </w:r>
          </w:p>
        </w:tc>
        <w:tc>
          <w:tcPr>
            <w:tcW w:w="2731" w:type="dxa"/>
            <w:tcBorders>
              <w:top w:val="nil"/>
              <w:left w:val="nil"/>
              <w:bottom w:val="single" w:sz="8" w:space="0" w:color="auto"/>
              <w:right w:val="single" w:sz="8" w:space="0" w:color="auto"/>
            </w:tcBorders>
            <w:shd w:val="clear" w:color="auto" w:fill="auto"/>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Οστεοφυλάκιο μαρμάρινο Α ΖΩΝΗ (15ετής παραχώρηση)</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1.800,00</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1.300,00</w:t>
            </w:r>
          </w:p>
        </w:tc>
        <w:tc>
          <w:tcPr>
            <w:tcW w:w="10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w:t>
            </w:r>
          </w:p>
        </w:tc>
        <w:tc>
          <w:tcPr>
            <w:tcW w:w="1280"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0,00</w:t>
            </w:r>
          </w:p>
        </w:tc>
        <w:tc>
          <w:tcPr>
            <w:tcW w:w="90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ΜΕΙΩΣΗ</w:t>
            </w:r>
          </w:p>
        </w:tc>
        <w:tc>
          <w:tcPr>
            <w:tcW w:w="503"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-27,78%</w:t>
            </w:r>
          </w:p>
        </w:tc>
      </w:tr>
      <w:tr w:rsidR="003937B6" w:rsidTr="003937B6">
        <w:trPr>
          <w:trHeight w:val="540"/>
        </w:trPr>
        <w:tc>
          <w:tcPr>
            <w:tcW w:w="545" w:type="dxa"/>
            <w:tcBorders>
              <w:top w:val="nil"/>
              <w:left w:val="single" w:sz="8" w:space="0" w:color="auto"/>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17</w:t>
            </w:r>
          </w:p>
        </w:tc>
        <w:tc>
          <w:tcPr>
            <w:tcW w:w="2731" w:type="dxa"/>
            <w:tcBorders>
              <w:top w:val="nil"/>
              <w:left w:val="nil"/>
              <w:bottom w:val="single" w:sz="8" w:space="0" w:color="auto"/>
              <w:right w:val="single" w:sz="8" w:space="0" w:color="auto"/>
            </w:tcBorders>
            <w:shd w:val="clear" w:color="auto" w:fill="auto"/>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Οστεοφυλάκιο μαρμάρινο Β &amp; ΒΑ ΖΩΝΗ (15ετής παραχώρηση)</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700,00</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650</w:t>
            </w:r>
          </w:p>
        </w:tc>
        <w:tc>
          <w:tcPr>
            <w:tcW w:w="10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w:t>
            </w:r>
          </w:p>
        </w:tc>
        <w:tc>
          <w:tcPr>
            <w:tcW w:w="1280"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0,00</w:t>
            </w:r>
          </w:p>
        </w:tc>
        <w:tc>
          <w:tcPr>
            <w:tcW w:w="90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ΜΕΙΩΣΗ</w:t>
            </w:r>
          </w:p>
        </w:tc>
        <w:tc>
          <w:tcPr>
            <w:tcW w:w="503"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-7,14%</w:t>
            </w:r>
          </w:p>
        </w:tc>
      </w:tr>
      <w:tr w:rsidR="003937B6" w:rsidTr="003937B6">
        <w:trPr>
          <w:trHeight w:val="540"/>
        </w:trPr>
        <w:tc>
          <w:tcPr>
            <w:tcW w:w="545" w:type="dxa"/>
            <w:tcBorders>
              <w:top w:val="nil"/>
              <w:left w:val="single" w:sz="8" w:space="0" w:color="auto"/>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18</w:t>
            </w:r>
          </w:p>
        </w:tc>
        <w:tc>
          <w:tcPr>
            <w:tcW w:w="2731" w:type="dxa"/>
            <w:tcBorders>
              <w:top w:val="nil"/>
              <w:left w:val="nil"/>
              <w:bottom w:val="single" w:sz="8" w:space="0" w:color="auto"/>
              <w:right w:val="single" w:sz="8" w:space="0" w:color="auto"/>
            </w:tcBorders>
            <w:shd w:val="clear" w:color="auto" w:fill="auto"/>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Οστεοφυλάκιιο μαρμάρινο Γ ΖΩΝΗ (15ετής παραχώρηση)</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700,00</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650</w:t>
            </w:r>
          </w:p>
        </w:tc>
        <w:tc>
          <w:tcPr>
            <w:tcW w:w="10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w:t>
            </w:r>
          </w:p>
        </w:tc>
        <w:tc>
          <w:tcPr>
            <w:tcW w:w="1280"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0,00</w:t>
            </w:r>
          </w:p>
        </w:tc>
        <w:tc>
          <w:tcPr>
            <w:tcW w:w="90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ΜΕΙΩΣΗ</w:t>
            </w:r>
          </w:p>
        </w:tc>
        <w:tc>
          <w:tcPr>
            <w:tcW w:w="503"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-7,14%</w:t>
            </w:r>
          </w:p>
        </w:tc>
      </w:tr>
      <w:tr w:rsidR="003937B6" w:rsidTr="003937B6">
        <w:trPr>
          <w:trHeight w:val="315"/>
        </w:trPr>
        <w:tc>
          <w:tcPr>
            <w:tcW w:w="545" w:type="dxa"/>
            <w:tcBorders>
              <w:top w:val="nil"/>
              <w:left w:val="single" w:sz="8" w:space="0" w:color="auto"/>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19</w:t>
            </w:r>
          </w:p>
        </w:tc>
        <w:tc>
          <w:tcPr>
            <w:tcW w:w="2731" w:type="dxa"/>
            <w:tcBorders>
              <w:top w:val="nil"/>
              <w:left w:val="nil"/>
              <w:bottom w:val="single" w:sz="8" w:space="0" w:color="auto"/>
              <w:right w:val="single" w:sz="8" w:space="0" w:color="auto"/>
            </w:tcBorders>
            <w:shd w:val="clear" w:color="auto" w:fill="auto"/>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Οστεοφυλάκιο μαρμάρινο Α ΖΩΝΗ (ετήσιο)</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100</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100</w:t>
            </w:r>
          </w:p>
        </w:tc>
        <w:tc>
          <w:tcPr>
            <w:tcW w:w="10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373</w:t>
            </w:r>
          </w:p>
        </w:tc>
        <w:tc>
          <w:tcPr>
            <w:tcW w:w="1280"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37.300,00</w:t>
            </w:r>
          </w:p>
        </w:tc>
        <w:tc>
          <w:tcPr>
            <w:tcW w:w="90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 </w:t>
            </w:r>
          </w:p>
        </w:tc>
        <w:tc>
          <w:tcPr>
            <w:tcW w:w="503"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0,00%</w:t>
            </w:r>
          </w:p>
        </w:tc>
      </w:tr>
      <w:tr w:rsidR="003937B6" w:rsidTr="003937B6">
        <w:trPr>
          <w:trHeight w:val="540"/>
        </w:trPr>
        <w:tc>
          <w:tcPr>
            <w:tcW w:w="545" w:type="dxa"/>
            <w:tcBorders>
              <w:top w:val="nil"/>
              <w:left w:val="single" w:sz="8" w:space="0" w:color="auto"/>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20</w:t>
            </w:r>
          </w:p>
        </w:tc>
        <w:tc>
          <w:tcPr>
            <w:tcW w:w="2731" w:type="dxa"/>
            <w:tcBorders>
              <w:top w:val="nil"/>
              <w:left w:val="nil"/>
              <w:bottom w:val="single" w:sz="8" w:space="0" w:color="auto"/>
              <w:right w:val="single" w:sz="8" w:space="0" w:color="auto"/>
            </w:tcBorders>
            <w:shd w:val="clear" w:color="auto" w:fill="auto"/>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Οστεοφυλάκιο μαρμάρινο Β &amp; ΒΑ ΖΩΝΗ (ετήσιο)</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50</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50</w:t>
            </w:r>
          </w:p>
        </w:tc>
        <w:tc>
          <w:tcPr>
            <w:tcW w:w="10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293</w:t>
            </w:r>
          </w:p>
        </w:tc>
        <w:tc>
          <w:tcPr>
            <w:tcW w:w="1280"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14.650,00</w:t>
            </w:r>
          </w:p>
        </w:tc>
        <w:tc>
          <w:tcPr>
            <w:tcW w:w="90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 </w:t>
            </w:r>
          </w:p>
        </w:tc>
        <w:tc>
          <w:tcPr>
            <w:tcW w:w="503"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0,00%</w:t>
            </w:r>
          </w:p>
        </w:tc>
      </w:tr>
      <w:tr w:rsidR="003937B6" w:rsidTr="003937B6">
        <w:trPr>
          <w:trHeight w:val="315"/>
        </w:trPr>
        <w:tc>
          <w:tcPr>
            <w:tcW w:w="545" w:type="dxa"/>
            <w:tcBorders>
              <w:top w:val="nil"/>
              <w:left w:val="single" w:sz="8" w:space="0" w:color="auto"/>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21</w:t>
            </w:r>
          </w:p>
        </w:tc>
        <w:tc>
          <w:tcPr>
            <w:tcW w:w="2731" w:type="dxa"/>
            <w:tcBorders>
              <w:top w:val="nil"/>
              <w:left w:val="nil"/>
              <w:bottom w:val="single" w:sz="8" w:space="0" w:color="auto"/>
              <w:right w:val="single" w:sz="8" w:space="0" w:color="auto"/>
            </w:tcBorders>
            <w:shd w:val="clear" w:color="auto" w:fill="auto"/>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Οστεοφυλάκιο μαρμάρινο Γ ΖΩΝΗ (ετήσιο)</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50</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50</w:t>
            </w:r>
          </w:p>
        </w:tc>
        <w:tc>
          <w:tcPr>
            <w:tcW w:w="10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375</w:t>
            </w:r>
          </w:p>
        </w:tc>
        <w:tc>
          <w:tcPr>
            <w:tcW w:w="1280"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18.750,00</w:t>
            </w:r>
          </w:p>
        </w:tc>
        <w:tc>
          <w:tcPr>
            <w:tcW w:w="90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 </w:t>
            </w:r>
          </w:p>
        </w:tc>
        <w:tc>
          <w:tcPr>
            <w:tcW w:w="503"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0,00%</w:t>
            </w:r>
          </w:p>
        </w:tc>
      </w:tr>
      <w:tr w:rsidR="003937B6" w:rsidTr="003937B6">
        <w:trPr>
          <w:trHeight w:val="315"/>
        </w:trPr>
        <w:tc>
          <w:tcPr>
            <w:tcW w:w="545" w:type="dxa"/>
            <w:tcBorders>
              <w:top w:val="nil"/>
              <w:left w:val="single" w:sz="8" w:space="0" w:color="auto"/>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22</w:t>
            </w:r>
          </w:p>
        </w:tc>
        <w:tc>
          <w:tcPr>
            <w:tcW w:w="2731" w:type="dxa"/>
            <w:tcBorders>
              <w:top w:val="nil"/>
              <w:left w:val="nil"/>
              <w:bottom w:val="single" w:sz="8" w:space="0" w:color="auto"/>
              <w:right w:val="single" w:sz="8" w:space="0" w:color="auto"/>
            </w:tcBorders>
            <w:shd w:val="clear" w:color="auto" w:fill="auto"/>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Αφή κανδηλιών (μηναίως) δωρεάν</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10</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w:t>
            </w:r>
          </w:p>
        </w:tc>
        <w:tc>
          <w:tcPr>
            <w:tcW w:w="10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w:t>
            </w:r>
          </w:p>
        </w:tc>
        <w:tc>
          <w:tcPr>
            <w:tcW w:w="1280"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0,00</w:t>
            </w:r>
          </w:p>
        </w:tc>
        <w:tc>
          <w:tcPr>
            <w:tcW w:w="90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ΜΕΙΩΣΗ</w:t>
            </w:r>
          </w:p>
        </w:tc>
        <w:tc>
          <w:tcPr>
            <w:tcW w:w="503"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-100,00%</w:t>
            </w:r>
          </w:p>
        </w:tc>
      </w:tr>
      <w:tr w:rsidR="003937B6" w:rsidTr="003937B6">
        <w:trPr>
          <w:trHeight w:val="315"/>
        </w:trPr>
        <w:tc>
          <w:tcPr>
            <w:tcW w:w="545" w:type="dxa"/>
            <w:tcBorders>
              <w:top w:val="nil"/>
              <w:left w:val="single" w:sz="8" w:space="0" w:color="auto"/>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23</w:t>
            </w:r>
          </w:p>
        </w:tc>
        <w:tc>
          <w:tcPr>
            <w:tcW w:w="2731" w:type="dxa"/>
            <w:tcBorders>
              <w:top w:val="nil"/>
              <w:left w:val="nil"/>
              <w:bottom w:val="single" w:sz="8" w:space="0" w:color="auto"/>
              <w:right w:val="single" w:sz="8" w:space="0" w:color="auto"/>
            </w:tcBorders>
            <w:shd w:val="clear" w:color="auto" w:fill="auto"/>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Αφή κανδηλιών (εξάμηνο) δωρεάν</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50</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w:t>
            </w:r>
          </w:p>
        </w:tc>
        <w:tc>
          <w:tcPr>
            <w:tcW w:w="10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w:t>
            </w:r>
          </w:p>
        </w:tc>
        <w:tc>
          <w:tcPr>
            <w:tcW w:w="1280"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0,00</w:t>
            </w:r>
          </w:p>
        </w:tc>
        <w:tc>
          <w:tcPr>
            <w:tcW w:w="90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ΜΕΙΩΣΗ</w:t>
            </w:r>
          </w:p>
        </w:tc>
        <w:tc>
          <w:tcPr>
            <w:tcW w:w="503"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-100,00%</w:t>
            </w:r>
          </w:p>
        </w:tc>
      </w:tr>
      <w:tr w:rsidR="003937B6" w:rsidTr="003937B6">
        <w:trPr>
          <w:trHeight w:val="315"/>
        </w:trPr>
        <w:tc>
          <w:tcPr>
            <w:tcW w:w="545" w:type="dxa"/>
            <w:tcBorders>
              <w:top w:val="nil"/>
              <w:left w:val="single" w:sz="8" w:space="0" w:color="auto"/>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24</w:t>
            </w:r>
          </w:p>
        </w:tc>
        <w:tc>
          <w:tcPr>
            <w:tcW w:w="2731" w:type="dxa"/>
            <w:tcBorders>
              <w:top w:val="nil"/>
              <w:left w:val="nil"/>
              <w:bottom w:val="single" w:sz="8" w:space="0" w:color="auto"/>
              <w:right w:val="single" w:sz="8" w:space="0" w:color="auto"/>
            </w:tcBorders>
            <w:shd w:val="clear" w:color="auto" w:fill="auto"/>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Αφή κανδηλιών (ετήσιο) δωρεάν</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90</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w:t>
            </w:r>
          </w:p>
        </w:tc>
        <w:tc>
          <w:tcPr>
            <w:tcW w:w="10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w:t>
            </w:r>
          </w:p>
        </w:tc>
        <w:tc>
          <w:tcPr>
            <w:tcW w:w="1280"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0,00</w:t>
            </w:r>
          </w:p>
        </w:tc>
        <w:tc>
          <w:tcPr>
            <w:tcW w:w="90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ΜΕΙΩΣΗ</w:t>
            </w:r>
          </w:p>
        </w:tc>
        <w:tc>
          <w:tcPr>
            <w:tcW w:w="503"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-100,00%</w:t>
            </w:r>
          </w:p>
        </w:tc>
      </w:tr>
      <w:tr w:rsidR="003937B6" w:rsidTr="003937B6">
        <w:trPr>
          <w:trHeight w:val="315"/>
        </w:trPr>
        <w:tc>
          <w:tcPr>
            <w:tcW w:w="545" w:type="dxa"/>
            <w:tcBorders>
              <w:top w:val="nil"/>
              <w:left w:val="single" w:sz="8" w:space="0" w:color="auto"/>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25</w:t>
            </w:r>
          </w:p>
        </w:tc>
        <w:tc>
          <w:tcPr>
            <w:tcW w:w="2731" w:type="dxa"/>
            <w:tcBorders>
              <w:top w:val="nil"/>
              <w:left w:val="nil"/>
              <w:bottom w:val="single" w:sz="8" w:space="0" w:color="auto"/>
              <w:right w:val="single" w:sz="8" w:space="0" w:color="auto"/>
            </w:tcBorders>
            <w:shd w:val="clear" w:color="auto" w:fill="auto"/>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Σταυροί 1-3</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10</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10</w:t>
            </w:r>
          </w:p>
        </w:tc>
        <w:tc>
          <w:tcPr>
            <w:tcW w:w="10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50</w:t>
            </w:r>
          </w:p>
        </w:tc>
        <w:tc>
          <w:tcPr>
            <w:tcW w:w="1280"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500,00</w:t>
            </w:r>
          </w:p>
        </w:tc>
        <w:tc>
          <w:tcPr>
            <w:tcW w:w="90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 </w:t>
            </w:r>
          </w:p>
        </w:tc>
        <w:tc>
          <w:tcPr>
            <w:tcW w:w="503"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0,00%</w:t>
            </w:r>
          </w:p>
        </w:tc>
      </w:tr>
      <w:tr w:rsidR="003937B6" w:rsidTr="003937B6">
        <w:trPr>
          <w:trHeight w:val="315"/>
        </w:trPr>
        <w:tc>
          <w:tcPr>
            <w:tcW w:w="545" w:type="dxa"/>
            <w:tcBorders>
              <w:top w:val="nil"/>
              <w:left w:val="single" w:sz="8" w:space="0" w:color="auto"/>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26</w:t>
            </w:r>
          </w:p>
        </w:tc>
        <w:tc>
          <w:tcPr>
            <w:tcW w:w="2731" w:type="dxa"/>
            <w:tcBorders>
              <w:top w:val="nil"/>
              <w:left w:val="nil"/>
              <w:bottom w:val="single" w:sz="8" w:space="0" w:color="auto"/>
              <w:right w:val="single" w:sz="8" w:space="0" w:color="auto"/>
            </w:tcBorders>
            <w:shd w:val="clear" w:color="auto" w:fill="auto"/>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Σταυροί 3-5</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12</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12</w:t>
            </w:r>
          </w:p>
        </w:tc>
        <w:tc>
          <w:tcPr>
            <w:tcW w:w="10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50</w:t>
            </w:r>
          </w:p>
        </w:tc>
        <w:tc>
          <w:tcPr>
            <w:tcW w:w="1280"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600,00</w:t>
            </w:r>
          </w:p>
        </w:tc>
        <w:tc>
          <w:tcPr>
            <w:tcW w:w="90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 </w:t>
            </w:r>
          </w:p>
        </w:tc>
        <w:tc>
          <w:tcPr>
            <w:tcW w:w="503"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0,00%</w:t>
            </w:r>
          </w:p>
        </w:tc>
      </w:tr>
      <w:tr w:rsidR="003937B6" w:rsidTr="003937B6">
        <w:trPr>
          <w:trHeight w:val="315"/>
        </w:trPr>
        <w:tc>
          <w:tcPr>
            <w:tcW w:w="545" w:type="dxa"/>
            <w:tcBorders>
              <w:top w:val="nil"/>
              <w:left w:val="single" w:sz="8" w:space="0" w:color="auto"/>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27</w:t>
            </w:r>
          </w:p>
        </w:tc>
        <w:tc>
          <w:tcPr>
            <w:tcW w:w="2731" w:type="dxa"/>
            <w:tcBorders>
              <w:top w:val="nil"/>
              <w:left w:val="nil"/>
              <w:bottom w:val="single" w:sz="8" w:space="0" w:color="auto"/>
              <w:right w:val="single" w:sz="8" w:space="0" w:color="auto"/>
            </w:tcBorders>
            <w:shd w:val="clear" w:color="auto" w:fill="auto"/>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Σταυροί 5 &amp; άνω</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45</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45</w:t>
            </w:r>
          </w:p>
        </w:tc>
        <w:tc>
          <w:tcPr>
            <w:tcW w:w="10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50</w:t>
            </w:r>
          </w:p>
        </w:tc>
        <w:tc>
          <w:tcPr>
            <w:tcW w:w="1280"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2.250,00</w:t>
            </w:r>
          </w:p>
        </w:tc>
        <w:tc>
          <w:tcPr>
            <w:tcW w:w="90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 </w:t>
            </w:r>
          </w:p>
        </w:tc>
        <w:tc>
          <w:tcPr>
            <w:tcW w:w="503"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0,00%</w:t>
            </w:r>
          </w:p>
        </w:tc>
      </w:tr>
      <w:tr w:rsidR="003937B6" w:rsidTr="003937B6">
        <w:trPr>
          <w:trHeight w:val="315"/>
        </w:trPr>
        <w:tc>
          <w:tcPr>
            <w:tcW w:w="545" w:type="dxa"/>
            <w:tcBorders>
              <w:top w:val="nil"/>
              <w:left w:val="single" w:sz="8" w:space="0" w:color="auto"/>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28</w:t>
            </w:r>
          </w:p>
        </w:tc>
        <w:tc>
          <w:tcPr>
            <w:tcW w:w="2731" w:type="dxa"/>
            <w:tcBorders>
              <w:top w:val="nil"/>
              <w:left w:val="nil"/>
              <w:bottom w:val="single" w:sz="8" w:space="0" w:color="auto"/>
              <w:right w:val="single" w:sz="8" w:space="0" w:color="auto"/>
            </w:tcBorders>
            <w:shd w:val="clear" w:color="auto" w:fill="auto"/>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 xml:space="preserve">Σταυροί με καλ/κη αξία </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50</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50</w:t>
            </w:r>
          </w:p>
        </w:tc>
        <w:tc>
          <w:tcPr>
            <w:tcW w:w="10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50</w:t>
            </w:r>
          </w:p>
        </w:tc>
        <w:tc>
          <w:tcPr>
            <w:tcW w:w="1280"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2.500,00</w:t>
            </w:r>
          </w:p>
        </w:tc>
        <w:tc>
          <w:tcPr>
            <w:tcW w:w="90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 </w:t>
            </w:r>
          </w:p>
        </w:tc>
        <w:tc>
          <w:tcPr>
            <w:tcW w:w="503"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0,00%</w:t>
            </w:r>
          </w:p>
        </w:tc>
      </w:tr>
      <w:tr w:rsidR="003937B6" w:rsidTr="003937B6">
        <w:trPr>
          <w:trHeight w:val="315"/>
        </w:trPr>
        <w:tc>
          <w:tcPr>
            <w:tcW w:w="545" w:type="dxa"/>
            <w:tcBorders>
              <w:top w:val="nil"/>
              <w:left w:val="single" w:sz="8" w:space="0" w:color="auto"/>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29</w:t>
            </w:r>
          </w:p>
        </w:tc>
        <w:tc>
          <w:tcPr>
            <w:tcW w:w="2731" w:type="dxa"/>
            <w:tcBorders>
              <w:top w:val="nil"/>
              <w:left w:val="nil"/>
              <w:bottom w:val="single" w:sz="8" w:space="0" w:color="auto"/>
              <w:right w:val="single" w:sz="8" w:space="0" w:color="auto"/>
            </w:tcBorders>
            <w:shd w:val="clear" w:color="auto" w:fill="auto"/>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Βάζα Τόρνου</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12</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12</w:t>
            </w:r>
          </w:p>
        </w:tc>
        <w:tc>
          <w:tcPr>
            <w:tcW w:w="10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50</w:t>
            </w:r>
          </w:p>
        </w:tc>
        <w:tc>
          <w:tcPr>
            <w:tcW w:w="1280"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600,00</w:t>
            </w:r>
          </w:p>
        </w:tc>
        <w:tc>
          <w:tcPr>
            <w:tcW w:w="90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 </w:t>
            </w:r>
          </w:p>
        </w:tc>
        <w:tc>
          <w:tcPr>
            <w:tcW w:w="503"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0,00%</w:t>
            </w:r>
          </w:p>
        </w:tc>
      </w:tr>
      <w:tr w:rsidR="003937B6" w:rsidTr="003937B6">
        <w:trPr>
          <w:trHeight w:val="315"/>
        </w:trPr>
        <w:tc>
          <w:tcPr>
            <w:tcW w:w="545" w:type="dxa"/>
            <w:tcBorders>
              <w:top w:val="nil"/>
              <w:left w:val="single" w:sz="8" w:space="0" w:color="auto"/>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30</w:t>
            </w:r>
          </w:p>
        </w:tc>
        <w:tc>
          <w:tcPr>
            <w:tcW w:w="2731" w:type="dxa"/>
            <w:tcBorders>
              <w:top w:val="nil"/>
              <w:left w:val="nil"/>
              <w:bottom w:val="single" w:sz="8" w:space="0" w:color="auto"/>
              <w:right w:val="single" w:sz="8" w:space="0" w:color="auto"/>
            </w:tcBorders>
            <w:shd w:val="clear" w:color="auto" w:fill="auto"/>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Κοντάρια με κουλούρα</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w:t>
            </w:r>
          </w:p>
        </w:tc>
        <w:tc>
          <w:tcPr>
            <w:tcW w:w="10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50</w:t>
            </w:r>
          </w:p>
        </w:tc>
        <w:tc>
          <w:tcPr>
            <w:tcW w:w="1280"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50,00</w:t>
            </w:r>
          </w:p>
        </w:tc>
        <w:tc>
          <w:tcPr>
            <w:tcW w:w="90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 </w:t>
            </w:r>
          </w:p>
        </w:tc>
        <w:tc>
          <w:tcPr>
            <w:tcW w:w="503"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0,00%</w:t>
            </w:r>
          </w:p>
        </w:tc>
      </w:tr>
      <w:tr w:rsidR="003937B6" w:rsidTr="003937B6">
        <w:trPr>
          <w:trHeight w:val="315"/>
        </w:trPr>
        <w:tc>
          <w:tcPr>
            <w:tcW w:w="545" w:type="dxa"/>
            <w:tcBorders>
              <w:top w:val="nil"/>
              <w:left w:val="single" w:sz="8" w:space="0" w:color="auto"/>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31</w:t>
            </w:r>
          </w:p>
        </w:tc>
        <w:tc>
          <w:tcPr>
            <w:tcW w:w="2731" w:type="dxa"/>
            <w:tcBorders>
              <w:top w:val="nil"/>
              <w:left w:val="nil"/>
              <w:bottom w:val="single" w:sz="8" w:space="0" w:color="auto"/>
              <w:right w:val="single" w:sz="8" w:space="0" w:color="auto"/>
            </w:tcBorders>
            <w:shd w:val="clear" w:color="auto" w:fill="auto"/>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Κοντάρια με τρίποδα</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1,5</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1,5</w:t>
            </w:r>
          </w:p>
        </w:tc>
        <w:tc>
          <w:tcPr>
            <w:tcW w:w="105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50</w:t>
            </w:r>
          </w:p>
        </w:tc>
        <w:tc>
          <w:tcPr>
            <w:tcW w:w="1280"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75,00</w:t>
            </w:r>
          </w:p>
        </w:tc>
        <w:tc>
          <w:tcPr>
            <w:tcW w:w="901"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ΑΥΞΗΣΗ</w:t>
            </w:r>
          </w:p>
        </w:tc>
        <w:tc>
          <w:tcPr>
            <w:tcW w:w="503"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color w:val="000000"/>
                <w:sz w:val="20"/>
                <w:szCs w:val="20"/>
              </w:rPr>
            </w:pPr>
            <w:r>
              <w:rPr>
                <w:rFonts w:ascii="Calibri" w:hAnsi="Calibri" w:cs="Calibri"/>
                <w:color w:val="000000"/>
                <w:sz w:val="20"/>
                <w:szCs w:val="20"/>
              </w:rPr>
              <w:t>0,00%</w:t>
            </w:r>
          </w:p>
        </w:tc>
      </w:tr>
      <w:tr w:rsidR="003937B6" w:rsidTr="003937B6">
        <w:trPr>
          <w:trHeight w:val="315"/>
        </w:trPr>
        <w:tc>
          <w:tcPr>
            <w:tcW w:w="545" w:type="dxa"/>
            <w:tcBorders>
              <w:top w:val="nil"/>
              <w:left w:val="single" w:sz="8" w:space="0" w:color="auto"/>
              <w:bottom w:val="single" w:sz="8" w:space="0" w:color="auto"/>
              <w:right w:val="single" w:sz="8" w:space="0" w:color="auto"/>
            </w:tcBorders>
            <w:shd w:val="clear" w:color="auto" w:fill="auto"/>
            <w:noWrap/>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 </w:t>
            </w:r>
          </w:p>
        </w:tc>
        <w:tc>
          <w:tcPr>
            <w:tcW w:w="2731" w:type="dxa"/>
            <w:tcBorders>
              <w:top w:val="nil"/>
              <w:left w:val="nil"/>
              <w:bottom w:val="single" w:sz="8" w:space="0" w:color="auto"/>
              <w:right w:val="single" w:sz="8" w:space="0" w:color="auto"/>
            </w:tcBorders>
            <w:shd w:val="clear" w:color="auto" w:fill="auto"/>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 </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rPr>
                <w:rFonts w:ascii="Calibri" w:hAnsi="Calibri" w:cs="Calibri"/>
                <w:color w:val="000000"/>
                <w:sz w:val="20"/>
                <w:szCs w:val="20"/>
              </w:rPr>
            </w:pPr>
            <w:r>
              <w:rPr>
                <w:rFonts w:ascii="Calibri" w:hAnsi="Calibri" w:cs="Calibri"/>
                <w:color w:val="000000"/>
                <w:sz w:val="20"/>
                <w:szCs w:val="20"/>
              </w:rPr>
              <w:t> </w:t>
            </w:r>
          </w:p>
        </w:tc>
        <w:tc>
          <w:tcPr>
            <w:tcW w:w="1251" w:type="dxa"/>
            <w:tcBorders>
              <w:top w:val="nil"/>
              <w:left w:val="nil"/>
              <w:bottom w:val="single" w:sz="8" w:space="0" w:color="auto"/>
              <w:right w:val="single" w:sz="8" w:space="0" w:color="auto"/>
            </w:tcBorders>
            <w:shd w:val="clear" w:color="auto" w:fill="auto"/>
            <w:noWrap/>
            <w:vAlign w:val="bottom"/>
            <w:hideMark/>
          </w:tcPr>
          <w:p w:rsidR="003937B6" w:rsidRDefault="003937B6">
            <w:pPr>
              <w:jc w:val="center"/>
              <w:rPr>
                <w:rFonts w:ascii="Calibri" w:hAnsi="Calibri" w:cs="Calibri"/>
                <w:b/>
                <w:bCs/>
                <w:color w:val="000000"/>
                <w:sz w:val="20"/>
                <w:szCs w:val="20"/>
              </w:rPr>
            </w:pPr>
            <w:r>
              <w:rPr>
                <w:rFonts w:ascii="Calibri" w:hAnsi="Calibri" w:cs="Calibri"/>
                <w:b/>
                <w:bCs/>
                <w:color w:val="000000"/>
                <w:sz w:val="20"/>
                <w:szCs w:val="20"/>
              </w:rPr>
              <w:t xml:space="preserve">ΣΥΝΟΛΟ : </w:t>
            </w:r>
          </w:p>
        </w:tc>
        <w:tc>
          <w:tcPr>
            <w:tcW w:w="1051" w:type="dxa"/>
            <w:tcBorders>
              <w:top w:val="nil"/>
              <w:left w:val="nil"/>
              <w:bottom w:val="single" w:sz="8" w:space="0" w:color="auto"/>
              <w:right w:val="single" w:sz="8" w:space="0" w:color="auto"/>
            </w:tcBorders>
            <w:shd w:val="clear" w:color="auto" w:fill="auto"/>
            <w:noWrap/>
            <w:vAlign w:val="bottom"/>
            <w:hideMark/>
          </w:tcPr>
          <w:p w:rsidR="003937B6" w:rsidRDefault="003937B6">
            <w:pPr>
              <w:rPr>
                <w:rFonts w:ascii="Calibri" w:hAnsi="Calibri" w:cs="Calibri"/>
                <w:b/>
                <w:bCs/>
                <w:color w:val="000000"/>
                <w:sz w:val="20"/>
                <w:szCs w:val="20"/>
              </w:rPr>
            </w:pPr>
            <w:r>
              <w:rPr>
                <w:rFonts w:ascii="Calibri" w:hAnsi="Calibri" w:cs="Calibri"/>
                <w:b/>
                <w:bCs/>
                <w:color w:val="000000"/>
                <w:sz w:val="20"/>
                <w:szCs w:val="20"/>
              </w:rPr>
              <w:t> </w:t>
            </w:r>
          </w:p>
        </w:tc>
        <w:tc>
          <w:tcPr>
            <w:tcW w:w="1280" w:type="dxa"/>
            <w:tcBorders>
              <w:top w:val="nil"/>
              <w:left w:val="nil"/>
              <w:bottom w:val="single" w:sz="8" w:space="0" w:color="auto"/>
              <w:right w:val="single" w:sz="8" w:space="0" w:color="auto"/>
            </w:tcBorders>
            <w:shd w:val="clear" w:color="auto" w:fill="auto"/>
            <w:noWrap/>
            <w:vAlign w:val="bottom"/>
            <w:hideMark/>
          </w:tcPr>
          <w:p w:rsidR="003937B6" w:rsidRDefault="003937B6">
            <w:pPr>
              <w:jc w:val="right"/>
              <w:rPr>
                <w:rFonts w:ascii="Calibri" w:hAnsi="Calibri" w:cs="Calibri"/>
                <w:b/>
                <w:bCs/>
                <w:color w:val="000000"/>
                <w:sz w:val="20"/>
                <w:szCs w:val="20"/>
              </w:rPr>
            </w:pPr>
            <w:r>
              <w:rPr>
                <w:rFonts w:ascii="Calibri" w:hAnsi="Calibri" w:cs="Calibri"/>
                <w:b/>
                <w:bCs/>
                <w:color w:val="000000"/>
                <w:sz w:val="20"/>
                <w:szCs w:val="20"/>
              </w:rPr>
              <w:t>330.295,00</w:t>
            </w:r>
          </w:p>
        </w:tc>
        <w:tc>
          <w:tcPr>
            <w:tcW w:w="901" w:type="dxa"/>
            <w:tcBorders>
              <w:top w:val="nil"/>
              <w:left w:val="nil"/>
              <w:bottom w:val="nil"/>
              <w:right w:val="nil"/>
            </w:tcBorders>
            <w:shd w:val="clear" w:color="auto" w:fill="auto"/>
            <w:noWrap/>
            <w:vAlign w:val="bottom"/>
            <w:hideMark/>
          </w:tcPr>
          <w:p w:rsidR="003937B6" w:rsidRDefault="003937B6">
            <w:pPr>
              <w:rPr>
                <w:rFonts w:ascii="Calibri" w:hAnsi="Calibri" w:cs="Calibri"/>
                <w:color w:val="000000"/>
                <w:sz w:val="22"/>
                <w:szCs w:val="22"/>
              </w:rPr>
            </w:pPr>
          </w:p>
        </w:tc>
        <w:tc>
          <w:tcPr>
            <w:tcW w:w="503" w:type="dxa"/>
            <w:tcBorders>
              <w:top w:val="nil"/>
              <w:left w:val="nil"/>
              <w:bottom w:val="nil"/>
              <w:right w:val="nil"/>
            </w:tcBorders>
            <w:shd w:val="clear" w:color="auto" w:fill="auto"/>
            <w:noWrap/>
            <w:vAlign w:val="bottom"/>
            <w:hideMark/>
          </w:tcPr>
          <w:p w:rsidR="003937B6" w:rsidRDefault="003937B6">
            <w:pPr>
              <w:rPr>
                <w:rFonts w:ascii="Calibri" w:hAnsi="Calibri" w:cs="Calibri"/>
                <w:color w:val="000000"/>
                <w:sz w:val="22"/>
                <w:szCs w:val="22"/>
              </w:rPr>
            </w:pPr>
          </w:p>
        </w:tc>
      </w:tr>
    </w:tbl>
    <w:p w:rsidR="001B396C" w:rsidRPr="00E0796C" w:rsidRDefault="001B396C" w:rsidP="003B3CE9">
      <w:pPr>
        <w:rPr>
          <w:rFonts w:ascii="Calibri" w:hAnsi="Calibri" w:cs="Arial"/>
          <w:sz w:val="20"/>
          <w:szCs w:val="20"/>
        </w:rPr>
      </w:pPr>
    </w:p>
    <w:p w:rsidR="001B396C" w:rsidRPr="00E0796C" w:rsidRDefault="001B396C" w:rsidP="003B3CE9">
      <w:pPr>
        <w:rPr>
          <w:rFonts w:ascii="Calibri" w:hAnsi="Calibri" w:cs="Arial"/>
          <w:sz w:val="20"/>
          <w:szCs w:val="20"/>
        </w:rPr>
      </w:pPr>
    </w:p>
    <w:p w:rsidR="001B396C" w:rsidRDefault="001B396C" w:rsidP="003B3CE9">
      <w:pPr>
        <w:rPr>
          <w:rFonts w:ascii="Calibri" w:hAnsi="Calibri" w:cs="Arial"/>
        </w:rPr>
      </w:pPr>
      <w:r w:rsidRPr="00834E98">
        <w:rPr>
          <w:rFonts w:ascii="Calibri" w:hAnsi="Calibri" w:cs="Arial"/>
        </w:rPr>
        <w:t xml:space="preserve">Ο προϋπολογισμός </w:t>
      </w:r>
      <w:r w:rsidR="008E5D38">
        <w:rPr>
          <w:rFonts w:ascii="Calibri" w:hAnsi="Calibri" w:cs="Arial"/>
        </w:rPr>
        <w:t xml:space="preserve">δαπανών </w:t>
      </w:r>
      <w:r w:rsidRPr="00834E98">
        <w:rPr>
          <w:rFonts w:ascii="Calibri" w:hAnsi="Calibri" w:cs="Arial"/>
        </w:rPr>
        <w:t>του Δημοτικού Κοιμητηρίου για το 201</w:t>
      </w:r>
      <w:r w:rsidR="003937B6">
        <w:rPr>
          <w:rFonts w:ascii="Calibri" w:hAnsi="Calibri" w:cs="Arial"/>
        </w:rPr>
        <w:t>6</w:t>
      </w:r>
      <w:r w:rsidRPr="00834E98">
        <w:rPr>
          <w:rFonts w:ascii="Calibri" w:hAnsi="Calibri" w:cs="Arial"/>
        </w:rPr>
        <w:t xml:space="preserve"> διαμορφώνεται όπως παρακάτω :</w:t>
      </w:r>
    </w:p>
    <w:p w:rsidR="008E5D38" w:rsidRDefault="008E5D38" w:rsidP="003B3CE9">
      <w:pPr>
        <w:rPr>
          <w:rFonts w:ascii="Calibri" w:hAnsi="Calibri" w:cs="Arial"/>
        </w:rPr>
      </w:pPr>
    </w:p>
    <w:p w:rsidR="008E5D38" w:rsidRDefault="008E5D38" w:rsidP="003B3CE9">
      <w:pPr>
        <w:rPr>
          <w:rFonts w:ascii="Calibri" w:hAnsi="Calibri" w:cs="Arial"/>
        </w:rPr>
      </w:pPr>
    </w:p>
    <w:p w:rsidR="008E5D38" w:rsidRPr="008D437E" w:rsidRDefault="008E5D38" w:rsidP="003B3CE9">
      <w:pPr>
        <w:rPr>
          <w:rFonts w:ascii="Calibri" w:hAnsi="Calibri" w:cs="Arial"/>
        </w:rPr>
      </w:pPr>
    </w:p>
    <w:tbl>
      <w:tblPr>
        <w:tblW w:w="7544" w:type="dxa"/>
        <w:jc w:val="center"/>
        <w:tblInd w:w="93" w:type="dxa"/>
        <w:tblLook w:val="04A0"/>
      </w:tblPr>
      <w:tblGrid>
        <w:gridCol w:w="1220"/>
        <w:gridCol w:w="4437"/>
        <w:gridCol w:w="1887"/>
      </w:tblGrid>
      <w:tr w:rsidR="003937B6" w:rsidTr="003937B6">
        <w:trPr>
          <w:trHeight w:val="315"/>
          <w:jc w:val="center"/>
        </w:trPr>
        <w:tc>
          <w:tcPr>
            <w:tcW w:w="7544" w:type="dxa"/>
            <w:gridSpan w:val="3"/>
            <w:tcBorders>
              <w:top w:val="nil"/>
              <w:left w:val="nil"/>
              <w:bottom w:val="nil"/>
              <w:right w:val="nil"/>
            </w:tcBorders>
            <w:shd w:val="clear" w:color="auto" w:fill="auto"/>
            <w:noWrap/>
            <w:vAlign w:val="bottom"/>
            <w:hideMark/>
          </w:tcPr>
          <w:p w:rsidR="003937B6" w:rsidRDefault="003937B6">
            <w:pPr>
              <w:jc w:val="center"/>
              <w:rPr>
                <w:rFonts w:ascii="Calibri" w:hAnsi="Calibri" w:cs="Calibri"/>
                <w:b/>
                <w:bCs/>
                <w:color w:val="000000"/>
                <w:sz w:val="22"/>
                <w:szCs w:val="22"/>
              </w:rPr>
            </w:pPr>
            <w:r>
              <w:rPr>
                <w:rFonts w:ascii="Calibri" w:hAnsi="Calibri" w:cs="Calibri"/>
                <w:b/>
                <w:bCs/>
                <w:color w:val="000000"/>
                <w:sz w:val="22"/>
                <w:szCs w:val="22"/>
              </w:rPr>
              <w:lastRenderedPageBreak/>
              <w:t>ΠΡΟΥΠΟΛΟΓΙΣΜΟΣ ΔΑΠΑΝΩΝ 2016</w:t>
            </w:r>
          </w:p>
        </w:tc>
      </w:tr>
      <w:tr w:rsidR="003937B6" w:rsidTr="003937B6">
        <w:trPr>
          <w:trHeight w:val="315"/>
          <w:jc w:val="center"/>
        </w:trPr>
        <w:tc>
          <w:tcPr>
            <w:tcW w:w="1220" w:type="dxa"/>
            <w:tcBorders>
              <w:top w:val="single" w:sz="8" w:space="0" w:color="auto"/>
              <w:left w:val="single" w:sz="8" w:space="0" w:color="auto"/>
              <w:bottom w:val="single" w:sz="8" w:space="0" w:color="auto"/>
              <w:right w:val="single" w:sz="8" w:space="0" w:color="auto"/>
            </w:tcBorders>
            <w:shd w:val="clear" w:color="000000" w:fill="99CCFF"/>
            <w:vAlign w:val="bottom"/>
            <w:hideMark/>
          </w:tcPr>
          <w:p w:rsidR="003937B6" w:rsidRDefault="003937B6">
            <w:pPr>
              <w:rPr>
                <w:rFonts w:ascii="Calibri" w:hAnsi="Calibri" w:cs="Calibri"/>
                <w:b/>
                <w:bCs/>
                <w:color w:val="000000"/>
                <w:sz w:val="22"/>
                <w:szCs w:val="22"/>
              </w:rPr>
            </w:pPr>
            <w:r>
              <w:rPr>
                <w:rFonts w:ascii="Calibri" w:hAnsi="Calibri" w:cs="Calibri"/>
                <w:b/>
                <w:bCs/>
                <w:color w:val="000000"/>
                <w:sz w:val="22"/>
                <w:szCs w:val="22"/>
              </w:rPr>
              <w:t>Κωδικός</w:t>
            </w:r>
          </w:p>
        </w:tc>
        <w:tc>
          <w:tcPr>
            <w:tcW w:w="4437" w:type="dxa"/>
            <w:tcBorders>
              <w:top w:val="single" w:sz="8" w:space="0" w:color="auto"/>
              <w:left w:val="nil"/>
              <w:bottom w:val="single" w:sz="8" w:space="0" w:color="auto"/>
              <w:right w:val="single" w:sz="8" w:space="0" w:color="auto"/>
            </w:tcBorders>
            <w:shd w:val="clear" w:color="000000" w:fill="99CCFF"/>
            <w:vAlign w:val="bottom"/>
            <w:hideMark/>
          </w:tcPr>
          <w:p w:rsidR="003937B6" w:rsidRDefault="003937B6">
            <w:pPr>
              <w:rPr>
                <w:rFonts w:ascii="Calibri" w:hAnsi="Calibri" w:cs="Calibri"/>
                <w:b/>
                <w:bCs/>
                <w:color w:val="000000"/>
                <w:sz w:val="22"/>
                <w:szCs w:val="22"/>
              </w:rPr>
            </w:pPr>
            <w:r>
              <w:rPr>
                <w:rFonts w:ascii="Calibri" w:hAnsi="Calibri" w:cs="Calibri"/>
                <w:b/>
                <w:bCs/>
                <w:color w:val="000000"/>
                <w:sz w:val="22"/>
                <w:szCs w:val="22"/>
              </w:rPr>
              <w:t>Περιγραφή</w:t>
            </w:r>
          </w:p>
        </w:tc>
        <w:tc>
          <w:tcPr>
            <w:tcW w:w="1887" w:type="dxa"/>
            <w:tcBorders>
              <w:top w:val="single" w:sz="8" w:space="0" w:color="auto"/>
              <w:left w:val="nil"/>
              <w:bottom w:val="single" w:sz="8" w:space="0" w:color="auto"/>
              <w:right w:val="single" w:sz="8" w:space="0" w:color="auto"/>
            </w:tcBorders>
            <w:shd w:val="clear" w:color="000000" w:fill="99CCFF"/>
            <w:vAlign w:val="bottom"/>
            <w:hideMark/>
          </w:tcPr>
          <w:p w:rsidR="003937B6" w:rsidRDefault="003937B6">
            <w:pPr>
              <w:rPr>
                <w:rFonts w:ascii="Calibri" w:hAnsi="Calibri" w:cs="Calibri"/>
                <w:b/>
                <w:bCs/>
                <w:color w:val="000000"/>
                <w:sz w:val="22"/>
                <w:szCs w:val="22"/>
              </w:rPr>
            </w:pPr>
            <w:r>
              <w:rPr>
                <w:rFonts w:ascii="Calibri" w:hAnsi="Calibri" w:cs="Calibri"/>
                <w:b/>
                <w:bCs/>
                <w:color w:val="000000"/>
                <w:sz w:val="22"/>
                <w:szCs w:val="22"/>
              </w:rPr>
              <w:t>ΠΥ 2016</w:t>
            </w:r>
          </w:p>
        </w:tc>
      </w:tr>
      <w:tr w:rsidR="003937B6" w:rsidTr="003937B6">
        <w:trPr>
          <w:trHeight w:val="300"/>
          <w:jc w:val="center"/>
        </w:trPr>
        <w:tc>
          <w:tcPr>
            <w:tcW w:w="5657" w:type="dxa"/>
            <w:gridSpan w:val="2"/>
            <w:tcBorders>
              <w:top w:val="single" w:sz="4" w:space="0" w:color="auto"/>
              <w:left w:val="single" w:sz="4" w:space="0" w:color="auto"/>
              <w:bottom w:val="single" w:sz="4" w:space="0" w:color="auto"/>
              <w:right w:val="single" w:sz="4" w:space="0" w:color="auto"/>
            </w:tcBorders>
            <w:shd w:val="clear" w:color="000000" w:fill="99CCFF"/>
            <w:vAlign w:val="bottom"/>
            <w:hideMark/>
          </w:tcPr>
          <w:p w:rsidR="003937B6" w:rsidRDefault="003937B6">
            <w:pPr>
              <w:rPr>
                <w:rFonts w:ascii="Calibri" w:hAnsi="Calibri" w:cs="Calibri"/>
                <w:b/>
                <w:bCs/>
                <w:color w:val="000000"/>
                <w:sz w:val="22"/>
                <w:szCs w:val="22"/>
              </w:rPr>
            </w:pPr>
            <w:r>
              <w:rPr>
                <w:rFonts w:ascii="Calibri" w:hAnsi="Calibri" w:cs="Calibri"/>
                <w:b/>
                <w:bCs/>
                <w:color w:val="000000"/>
                <w:sz w:val="22"/>
                <w:szCs w:val="22"/>
              </w:rPr>
              <w:t>ΚΕΦΑΛΑΙΟ Α: ΛΕΙΤΟΥΡΓΙΚΕΣ ΔΑΠΑΝΕΣ</w:t>
            </w:r>
          </w:p>
        </w:tc>
        <w:tc>
          <w:tcPr>
            <w:tcW w:w="1887" w:type="dxa"/>
            <w:tcBorders>
              <w:top w:val="single" w:sz="4" w:space="0" w:color="auto"/>
              <w:left w:val="nil"/>
              <w:bottom w:val="single" w:sz="4" w:space="0" w:color="auto"/>
              <w:right w:val="single" w:sz="4" w:space="0" w:color="auto"/>
            </w:tcBorders>
            <w:shd w:val="clear" w:color="auto" w:fill="auto"/>
            <w:noWrap/>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 </w:t>
            </w:r>
          </w:p>
        </w:tc>
      </w:tr>
      <w:tr w:rsidR="003937B6" w:rsidTr="008E5D38">
        <w:trPr>
          <w:trHeight w:val="454"/>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45.6011.01</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Αποδοχές τακτικών υπαλλήλων</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54.500,00</w:t>
            </w:r>
          </w:p>
        </w:tc>
      </w:tr>
      <w:tr w:rsidR="003937B6" w:rsidTr="008E5D38">
        <w:trPr>
          <w:trHeight w:val="454"/>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45.6012.01</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Αποζημίωση για υπερωριακή εργασία</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6.000,00</w:t>
            </w:r>
          </w:p>
        </w:tc>
      </w:tr>
      <w:tr w:rsidR="003937B6" w:rsidTr="003937B6">
        <w:trPr>
          <w:trHeight w:val="6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45.6021.01</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Αποδοχές τακτικών υπαλλήλων αορίστου χρόνου</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30.500,00</w:t>
            </w:r>
          </w:p>
        </w:tc>
      </w:tr>
      <w:tr w:rsidR="003937B6" w:rsidTr="003937B6">
        <w:trPr>
          <w:trHeight w:val="6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45.6022.01</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Αποζημίωση για υπερωριακή εργασία υπαλλήλων με σύμβαση αορίστου χρόνου</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3.500,00</w:t>
            </w:r>
          </w:p>
        </w:tc>
      </w:tr>
      <w:tr w:rsidR="003937B6" w:rsidTr="003937B6">
        <w:trPr>
          <w:trHeight w:val="6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45.6041.01</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Αποδοχές εκτάκτων υπαλλήλων</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53.500,00</w:t>
            </w:r>
          </w:p>
        </w:tc>
      </w:tr>
      <w:tr w:rsidR="003937B6" w:rsidTr="003937B6">
        <w:trPr>
          <w:trHeight w:val="6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45.6042.01</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Αποζημίωση για υπερωριακή εργασία υπαλλήλων με σύμβαση ορισμένου χρόνου</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5.500,00</w:t>
            </w:r>
          </w:p>
        </w:tc>
      </w:tr>
      <w:tr w:rsidR="003937B6" w:rsidTr="008E5D38">
        <w:trPr>
          <w:trHeight w:val="51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45.6051.02</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Εισφορά υπέρ ΤΥΔΚΥ</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8.000,00</w:t>
            </w:r>
          </w:p>
        </w:tc>
      </w:tr>
      <w:tr w:rsidR="003937B6" w:rsidTr="008E5D38">
        <w:trPr>
          <w:trHeight w:val="51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45.6051.03</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Εισφορά υπέρ ΤΕΑΔΥ εργοδότη</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2.500,00</w:t>
            </w:r>
          </w:p>
        </w:tc>
      </w:tr>
      <w:tr w:rsidR="003937B6" w:rsidTr="003937B6">
        <w:trPr>
          <w:trHeight w:val="6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45.6052.01</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Εργοδοτικές εισφορές υπαλλήλων με σύμβαση αορίστου χρόνου.</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9.000,00</w:t>
            </w:r>
          </w:p>
        </w:tc>
      </w:tr>
      <w:tr w:rsidR="003937B6" w:rsidTr="003937B6">
        <w:trPr>
          <w:trHeight w:val="6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45.6054.01</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Εργοδοτικές εισφορές έκτακτου προσωπικού</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17.000,00</w:t>
            </w:r>
          </w:p>
        </w:tc>
      </w:tr>
      <w:tr w:rsidR="003937B6" w:rsidTr="003937B6">
        <w:trPr>
          <w:trHeight w:val="6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00.6056.01</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Εισφορά υπέρ ΤΕΑΔΥ &amp; ΤΠΔΥ</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14.000,00</w:t>
            </w:r>
          </w:p>
        </w:tc>
      </w:tr>
      <w:tr w:rsidR="003937B6" w:rsidTr="003937B6">
        <w:trPr>
          <w:trHeight w:val="3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45.6061</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Προμήθεια ειδών ατομικής προστασίας 2015</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6.000,00</w:t>
            </w:r>
          </w:p>
        </w:tc>
      </w:tr>
      <w:tr w:rsidR="003937B6" w:rsidTr="003937B6">
        <w:trPr>
          <w:trHeight w:val="6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45.6063.02</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Προμήθεια γάλακτος υπηρεσιών 2015</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1.500,00</w:t>
            </w:r>
          </w:p>
        </w:tc>
      </w:tr>
      <w:tr w:rsidR="003937B6" w:rsidTr="003937B6">
        <w:trPr>
          <w:trHeight w:val="6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45.6063.04</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Προμήθεια ειδών ατομικής προστασίας  (συν)</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6.000,00</w:t>
            </w:r>
          </w:p>
        </w:tc>
      </w:tr>
      <w:tr w:rsidR="003937B6" w:rsidTr="003937B6">
        <w:trPr>
          <w:trHeight w:val="6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45.6117.59</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Διάφορες εργασίες και επισκευές σε τάφους στο Δημοτικό Νεκροραφείο</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1.000,00</w:t>
            </w:r>
          </w:p>
        </w:tc>
      </w:tr>
      <w:tr w:rsidR="003937B6" w:rsidTr="003937B6">
        <w:trPr>
          <w:trHeight w:val="6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45.6117.60</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 xml:space="preserve">Εργασίες χημικών αναλύσεων ύδατος </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2.000,00</w:t>
            </w:r>
          </w:p>
        </w:tc>
      </w:tr>
      <w:tr w:rsidR="003937B6" w:rsidTr="003937B6">
        <w:trPr>
          <w:trHeight w:val="6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45.6117.61</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 xml:space="preserve">Εργασίες εκσκαφής ερευνητικών τομών Δημοτικού Κοιμητηρίου </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4.000,00</w:t>
            </w:r>
          </w:p>
        </w:tc>
      </w:tr>
      <w:tr w:rsidR="003937B6" w:rsidTr="003937B6">
        <w:trPr>
          <w:trHeight w:val="12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45.6142.22</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Παροχή υπηρεσίας γεωερευνητικού προγράμματος - εργασιών σε θέσεις χώρων ειδικών χρήσεων γης Δήμου Αγίας Παρασκευής (νεκροταφείο κλπ)</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24.600,00</w:t>
            </w:r>
          </w:p>
        </w:tc>
      </w:tr>
      <w:tr w:rsidR="003937B6" w:rsidTr="008E5D38">
        <w:trPr>
          <w:trHeight w:val="51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45.6213.01</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Ύδρευση παραγωγικής διαδικασίας.</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7.500,00</w:t>
            </w:r>
          </w:p>
        </w:tc>
      </w:tr>
      <w:tr w:rsidR="003937B6" w:rsidTr="003937B6">
        <w:trPr>
          <w:trHeight w:val="6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45.6233.01</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Ενοικίαση μηχανημάτων για τις ανάγκες του κοιμητηρίου</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1.000,00</w:t>
            </w:r>
          </w:p>
        </w:tc>
      </w:tr>
      <w:tr w:rsidR="003937B6" w:rsidTr="003937B6">
        <w:trPr>
          <w:trHeight w:val="6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45.6261.17</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Συντήρηση και επισκευή κτιρίων του Δημοτικού Κοιμητηρίου</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10.000,00</w:t>
            </w:r>
          </w:p>
        </w:tc>
      </w:tr>
      <w:tr w:rsidR="003937B6" w:rsidTr="003937B6">
        <w:trPr>
          <w:trHeight w:val="6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45.6262.01</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Συντήρηση και επισκευή μαρμάρινων οστεοφυλακίων</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3.000,00</w:t>
            </w:r>
          </w:p>
        </w:tc>
      </w:tr>
      <w:tr w:rsidR="003937B6" w:rsidTr="003937B6">
        <w:trPr>
          <w:trHeight w:val="300"/>
          <w:jc w:val="center"/>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 </w:t>
            </w:r>
          </w:p>
        </w:tc>
        <w:tc>
          <w:tcPr>
            <w:tcW w:w="4437" w:type="dxa"/>
            <w:tcBorders>
              <w:top w:val="nil"/>
              <w:left w:val="nil"/>
              <w:bottom w:val="single" w:sz="4" w:space="0" w:color="auto"/>
              <w:right w:val="single" w:sz="4" w:space="0" w:color="auto"/>
            </w:tcBorders>
            <w:shd w:val="clear" w:color="000000" w:fill="99CCFF"/>
            <w:noWrap/>
            <w:vAlign w:val="bottom"/>
            <w:hideMark/>
          </w:tcPr>
          <w:p w:rsidR="003937B6" w:rsidRDefault="003937B6">
            <w:pPr>
              <w:jc w:val="center"/>
              <w:rPr>
                <w:rFonts w:ascii="Calibri" w:hAnsi="Calibri" w:cs="Calibri"/>
                <w:b/>
                <w:bCs/>
                <w:color w:val="000000"/>
                <w:sz w:val="22"/>
                <w:szCs w:val="22"/>
              </w:rPr>
            </w:pPr>
            <w:r>
              <w:rPr>
                <w:rFonts w:ascii="Calibri" w:hAnsi="Calibri" w:cs="Calibri"/>
                <w:b/>
                <w:bCs/>
                <w:color w:val="000000"/>
                <w:sz w:val="22"/>
                <w:szCs w:val="22"/>
              </w:rPr>
              <w:t> </w:t>
            </w:r>
          </w:p>
        </w:tc>
        <w:tc>
          <w:tcPr>
            <w:tcW w:w="1887" w:type="dxa"/>
            <w:tcBorders>
              <w:top w:val="nil"/>
              <w:left w:val="nil"/>
              <w:bottom w:val="single" w:sz="4" w:space="0" w:color="auto"/>
              <w:right w:val="single" w:sz="4" w:space="0" w:color="auto"/>
            </w:tcBorders>
            <w:shd w:val="clear" w:color="000000" w:fill="99CCFF"/>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2.000,00</w:t>
            </w:r>
          </w:p>
        </w:tc>
      </w:tr>
      <w:tr w:rsidR="003937B6" w:rsidTr="003937B6">
        <w:trPr>
          <w:trHeight w:val="6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lastRenderedPageBreak/>
              <w:t>45.6634.08</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Προμήθεια διαφόρων εργαλείων και υλικών καθαριότητας νεκροταφείου</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2.000,00</w:t>
            </w:r>
          </w:p>
        </w:tc>
      </w:tr>
      <w:tr w:rsidR="003937B6" w:rsidTr="003937B6">
        <w:trPr>
          <w:trHeight w:val="9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45.6661.10</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Προμήθεια διαφόρων  υλικών συντήρησησ και επισκευής κτιρίων Δημοτικού Κοιμητηρίου (συν)</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1.670,30</w:t>
            </w:r>
          </w:p>
        </w:tc>
      </w:tr>
      <w:tr w:rsidR="003937B6" w:rsidTr="003937B6">
        <w:trPr>
          <w:trHeight w:val="9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 </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Προμήθεια - τοποθέτηση πόρτας αλουμινίου  &amp; DEXION στο Οστεοφυλάκιο του Δημοτικού Κοιμητηρίου</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5.000,00</w:t>
            </w:r>
          </w:p>
        </w:tc>
      </w:tr>
      <w:tr w:rsidR="003937B6" w:rsidTr="003937B6">
        <w:trPr>
          <w:trHeight w:val="12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 </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 xml:space="preserve">Προμήθεια - τοποθέτηση πόρτες - παράθυρα αλουμινίου στο Δημοτικό Κοιμητήριο (χώρος εργαζομένων, τουαλέτας, στο χώρο για το πλύσιμο των οστών) </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6.000,00</w:t>
            </w:r>
          </w:p>
        </w:tc>
      </w:tr>
      <w:tr w:rsidR="003937B6" w:rsidTr="003937B6">
        <w:trPr>
          <w:trHeight w:val="6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45.6699.21</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Προμήθεια υλικών για την αφή  καντηλίων 2015</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10.000,00</w:t>
            </w:r>
          </w:p>
        </w:tc>
      </w:tr>
      <w:tr w:rsidR="003937B6" w:rsidTr="003937B6">
        <w:trPr>
          <w:trHeight w:val="300"/>
          <w:jc w:val="center"/>
        </w:trPr>
        <w:tc>
          <w:tcPr>
            <w:tcW w:w="1220" w:type="dxa"/>
            <w:tcBorders>
              <w:top w:val="nil"/>
              <w:left w:val="single" w:sz="4" w:space="0" w:color="auto"/>
              <w:bottom w:val="single" w:sz="4" w:space="0" w:color="auto"/>
              <w:right w:val="single" w:sz="4" w:space="0" w:color="auto"/>
            </w:tcBorders>
            <w:shd w:val="clear" w:color="auto" w:fill="auto"/>
            <w:noWrap/>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 </w:t>
            </w:r>
          </w:p>
        </w:tc>
        <w:tc>
          <w:tcPr>
            <w:tcW w:w="4437" w:type="dxa"/>
            <w:tcBorders>
              <w:top w:val="nil"/>
              <w:left w:val="nil"/>
              <w:bottom w:val="single" w:sz="4" w:space="0" w:color="auto"/>
              <w:right w:val="single" w:sz="4" w:space="0" w:color="auto"/>
            </w:tcBorders>
            <w:shd w:val="clear" w:color="000000" w:fill="99CCFF"/>
            <w:noWrap/>
            <w:vAlign w:val="bottom"/>
            <w:hideMark/>
          </w:tcPr>
          <w:p w:rsidR="003937B6" w:rsidRDefault="003937B6">
            <w:pPr>
              <w:jc w:val="center"/>
              <w:rPr>
                <w:rFonts w:ascii="Calibri" w:hAnsi="Calibri" w:cs="Calibri"/>
                <w:b/>
                <w:bCs/>
                <w:color w:val="000000"/>
                <w:sz w:val="22"/>
                <w:szCs w:val="22"/>
              </w:rPr>
            </w:pPr>
            <w:r>
              <w:rPr>
                <w:rFonts w:ascii="Calibri" w:hAnsi="Calibri" w:cs="Calibri"/>
                <w:b/>
                <w:bCs/>
                <w:color w:val="000000"/>
                <w:sz w:val="22"/>
                <w:szCs w:val="22"/>
              </w:rPr>
              <w:t>ΣΥΝΟΛΟ ΛΕΙΤΟΥΡΓΙΚΩΝ ΔΑΠΑΝΩΝ</w:t>
            </w:r>
          </w:p>
        </w:tc>
        <w:tc>
          <w:tcPr>
            <w:tcW w:w="1887" w:type="dxa"/>
            <w:tcBorders>
              <w:top w:val="nil"/>
              <w:left w:val="nil"/>
              <w:bottom w:val="single" w:sz="4" w:space="0" w:color="auto"/>
              <w:right w:val="single" w:sz="4" w:space="0" w:color="auto"/>
            </w:tcBorders>
            <w:shd w:val="clear" w:color="000000" w:fill="99CCFF"/>
            <w:noWrap/>
            <w:vAlign w:val="bottom"/>
            <w:hideMark/>
          </w:tcPr>
          <w:p w:rsidR="003937B6" w:rsidRDefault="003937B6">
            <w:pPr>
              <w:jc w:val="right"/>
              <w:rPr>
                <w:rFonts w:ascii="Calibri" w:hAnsi="Calibri" w:cs="Calibri"/>
                <w:b/>
                <w:bCs/>
                <w:color w:val="000000"/>
                <w:sz w:val="22"/>
                <w:szCs w:val="22"/>
              </w:rPr>
            </w:pPr>
            <w:r>
              <w:rPr>
                <w:rFonts w:ascii="Calibri" w:hAnsi="Calibri" w:cs="Calibri"/>
                <w:b/>
                <w:bCs/>
                <w:color w:val="000000"/>
                <w:sz w:val="22"/>
                <w:szCs w:val="22"/>
              </w:rPr>
              <w:t>297.270,30</w:t>
            </w:r>
          </w:p>
        </w:tc>
      </w:tr>
      <w:tr w:rsidR="003937B6" w:rsidTr="003937B6">
        <w:trPr>
          <w:trHeight w:val="300"/>
          <w:jc w:val="center"/>
        </w:trPr>
        <w:tc>
          <w:tcPr>
            <w:tcW w:w="1220" w:type="dxa"/>
            <w:tcBorders>
              <w:top w:val="nil"/>
              <w:left w:val="nil"/>
              <w:bottom w:val="nil"/>
              <w:right w:val="nil"/>
            </w:tcBorders>
            <w:shd w:val="clear" w:color="auto" w:fill="auto"/>
            <w:noWrap/>
            <w:vAlign w:val="bottom"/>
            <w:hideMark/>
          </w:tcPr>
          <w:p w:rsidR="003937B6" w:rsidRDefault="003937B6">
            <w:pPr>
              <w:rPr>
                <w:rFonts w:ascii="Calibri" w:hAnsi="Calibri" w:cs="Calibri"/>
                <w:color w:val="000000"/>
                <w:sz w:val="22"/>
                <w:szCs w:val="22"/>
              </w:rPr>
            </w:pPr>
          </w:p>
        </w:tc>
        <w:tc>
          <w:tcPr>
            <w:tcW w:w="4437" w:type="dxa"/>
            <w:tcBorders>
              <w:top w:val="nil"/>
              <w:left w:val="nil"/>
              <w:bottom w:val="nil"/>
              <w:right w:val="nil"/>
            </w:tcBorders>
            <w:shd w:val="clear" w:color="auto" w:fill="auto"/>
            <w:noWrap/>
            <w:vAlign w:val="bottom"/>
            <w:hideMark/>
          </w:tcPr>
          <w:p w:rsidR="003937B6" w:rsidRDefault="003937B6">
            <w:pPr>
              <w:rPr>
                <w:rFonts w:ascii="Calibri" w:hAnsi="Calibri" w:cs="Calibri"/>
                <w:color w:val="000000"/>
                <w:sz w:val="22"/>
                <w:szCs w:val="22"/>
              </w:rPr>
            </w:pPr>
          </w:p>
        </w:tc>
        <w:tc>
          <w:tcPr>
            <w:tcW w:w="1887" w:type="dxa"/>
            <w:tcBorders>
              <w:top w:val="nil"/>
              <w:left w:val="nil"/>
              <w:bottom w:val="nil"/>
              <w:right w:val="nil"/>
            </w:tcBorders>
            <w:shd w:val="clear" w:color="auto" w:fill="auto"/>
            <w:noWrap/>
            <w:vAlign w:val="bottom"/>
            <w:hideMark/>
          </w:tcPr>
          <w:p w:rsidR="003937B6" w:rsidRDefault="003937B6">
            <w:pPr>
              <w:rPr>
                <w:rFonts w:ascii="Calibri" w:hAnsi="Calibri" w:cs="Calibri"/>
                <w:color w:val="000000"/>
                <w:sz w:val="22"/>
                <w:szCs w:val="22"/>
              </w:rPr>
            </w:pPr>
          </w:p>
        </w:tc>
      </w:tr>
      <w:tr w:rsidR="003937B6" w:rsidTr="003937B6">
        <w:trPr>
          <w:trHeight w:val="300"/>
          <w:jc w:val="center"/>
        </w:trPr>
        <w:tc>
          <w:tcPr>
            <w:tcW w:w="5657" w:type="dxa"/>
            <w:gridSpan w:val="2"/>
            <w:tcBorders>
              <w:top w:val="single" w:sz="4" w:space="0" w:color="auto"/>
              <w:left w:val="single" w:sz="4" w:space="0" w:color="auto"/>
              <w:bottom w:val="single" w:sz="4" w:space="0" w:color="auto"/>
              <w:right w:val="single" w:sz="4" w:space="0" w:color="auto"/>
            </w:tcBorders>
            <w:shd w:val="clear" w:color="000000" w:fill="99CCFF"/>
            <w:vAlign w:val="bottom"/>
            <w:hideMark/>
          </w:tcPr>
          <w:p w:rsidR="003937B6" w:rsidRDefault="003937B6">
            <w:pPr>
              <w:rPr>
                <w:rFonts w:ascii="Calibri" w:hAnsi="Calibri" w:cs="Calibri"/>
                <w:b/>
                <w:bCs/>
                <w:color w:val="000000"/>
                <w:sz w:val="22"/>
                <w:szCs w:val="22"/>
              </w:rPr>
            </w:pPr>
            <w:r>
              <w:rPr>
                <w:rFonts w:ascii="Calibri" w:hAnsi="Calibri" w:cs="Calibri"/>
                <w:b/>
                <w:bCs/>
                <w:color w:val="000000"/>
                <w:sz w:val="22"/>
                <w:szCs w:val="22"/>
              </w:rPr>
              <w:t>ΚΕΦΑΛΑΙΟ Β: ΕΠΕΝΔΥΣΕΙΣ</w:t>
            </w:r>
          </w:p>
        </w:tc>
        <w:tc>
          <w:tcPr>
            <w:tcW w:w="1887" w:type="dxa"/>
            <w:tcBorders>
              <w:top w:val="single" w:sz="4" w:space="0" w:color="auto"/>
              <w:left w:val="nil"/>
              <w:bottom w:val="single" w:sz="4" w:space="0" w:color="auto"/>
              <w:right w:val="single" w:sz="4" w:space="0" w:color="auto"/>
            </w:tcBorders>
            <w:shd w:val="clear" w:color="auto" w:fill="auto"/>
            <w:noWrap/>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 </w:t>
            </w:r>
          </w:p>
        </w:tc>
      </w:tr>
      <w:tr w:rsidR="003937B6" w:rsidTr="003937B6">
        <w:trPr>
          <w:trHeight w:val="3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 </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Ανάπλαση Δημοτικού Κοιμητηρίου</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260.000,00</w:t>
            </w:r>
          </w:p>
        </w:tc>
      </w:tr>
      <w:tr w:rsidR="003937B6" w:rsidTr="008E5D38">
        <w:trPr>
          <w:trHeight w:val="283"/>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45.7321.01</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Ανέγερση Ναϊσκου στο Δημοτικό Κοιμητήριο</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267.000,00</w:t>
            </w:r>
          </w:p>
        </w:tc>
      </w:tr>
      <w:tr w:rsidR="003937B6" w:rsidTr="008E5D38">
        <w:trPr>
          <w:trHeight w:val="283"/>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45.7326.13</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Κατασκευή νέου χωνευτηρίου</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10.000,00</w:t>
            </w:r>
          </w:p>
        </w:tc>
      </w:tr>
      <w:tr w:rsidR="003937B6" w:rsidTr="003937B6">
        <w:trPr>
          <w:trHeight w:val="9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45.7326.40</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 xml:space="preserve">Επισκευή - συντήρηση οικογενειακών τάφων και διάφορες απρόβλεπτες εργασίες στο Δημοτικό κοιμητήριο </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8.000,00</w:t>
            </w:r>
          </w:p>
        </w:tc>
      </w:tr>
      <w:tr w:rsidR="003937B6" w:rsidTr="003937B6">
        <w:trPr>
          <w:trHeight w:val="6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45.7326.43</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Κατασκευή Τάφων ή οστεοφυλάκια ή σαρκοφάγοι</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100.000,00</w:t>
            </w:r>
          </w:p>
        </w:tc>
      </w:tr>
      <w:tr w:rsidR="003937B6" w:rsidTr="003937B6">
        <w:trPr>
          <w:trHeight w:val="6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45.7331.68</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Εργασίες για την συλλογή όμβριων υδάτων στο κοιμητήριο της Αγίας Παρασκευής</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1.000,00</w:t>
            </w:r>
          </w:p>
        </w:tc>
      </w:tr>
      <w:tr w:rsidR="003937B6" w:rsidTr="003937B6">
        <w:trPr>
          <w:trHeight w:val="6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45.7336.26</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Εργασίες αποξήλωσης, κατεδάφισης και αποκατάστασης τάφων</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13.400,00</w:t>
            </w:r>
          </w:p>
        </w:tc>
      </w:tr>
      <w:tr w:rsidR="003937B6" w:rsidTr="003937B6">
        <w:trPr>
          <w:trHeight w:val="12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45.7336.39</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Υγρομόνωση, στεγανοποίηση χώρου φύλαξης απλών οστεοθηκών και επισκευή χώρου καθαρισμού οστών στο κοιμητήριο της Αγίας Παρασκευής</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2.000,00</w:t>
            </w:r>
          </w:p>
        </w:tc>
      </w:tr>
      <w:tr w:rsidR="003937B6" w:rsidTr="003937B6">
        <w:trPr>
          <w:trHeight w:val="6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45.7336.41</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Κατασκευή έργων υποδομής στο Δημοτικό Κοιμητήριο</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17.500,00</w:t>
            </w:r>
          </w:p>
        </w:tc>
      </w:tr>
      <w:tr w:rsidR="003937B6" w:rsidTr="003937B6">
        <w:trPr>
          <w:trHeight w:val="6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45.7413.11</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Μελέτη γεωλογικής καταλληλότητας Δημοτικού Κοιμητηρίου</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10.000,00</w:t>
            </w:r>
          </w:p>
        </w:tc>
      </w:tr>
      <w:tr w:rsidR="003937B6" w:rsidTr="003937B6">
        <w:trPr>
          <w:trHeight w:val="6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45.7413.12</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Περιβαλλοντική μελέτη Δημοτικού Κοιμητηρίου</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2.500,00</w:t>
            </w:r>
          </w:p>
        </w:tc>
      </w:tr>
      <w:tr w:rsidR="003937B6" w:rsidTr="003937B6">
        <w:trPr>
          <w:trHeight w:val="3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 </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Μελέτη ανέργεσης Ναϊσκου</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73.800,00</w:t>
            </w:r>
          </w:p>
        </w:tc>
      </w:tr>
      <w:tr w:rsidR="003937B6" w:rsidTr="003937B6">
        <w:trPr>
          <w:trHeight w:val="3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 </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Μελέτη Ανάπλασης Δημοτικού Κοιμητηρίου</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100.000,00</w:t>
            </w:r>
          </w:p>
        </w:tc>
      </w:tr>
      <w:tr w:rsidR="003937B6" w:rsidTr="003937B6">
        <w:trPr>
          <w:trHeight w:val="6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45.7413.13</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 xml:space="preserve">Υδρογεωτεχνική Μελέτη Δημοτικού Κοιμητηρίου </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12.000,00</w:t>
            </w:r>
          </w:p>
        </w:tc>
      </w:tr>
      <w:tr w:rsidR="003937B6" w:rsidTr="003937B6">
        <w:trPr>
          <w:trHeight w:val="600"/>
          <w:jc w:val="center"/>
        </w:trPr>
        <w:tc>
          <w:tcPr>
            <w:tcW w:w="1220" w:type="dxa"/>
            <w:tcBorders>
              <w:top w:val="nil"/>
              <w:left w:val="single" w:sz="4" w:space="0" w:color="auto"/>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45.7425.06</w:t>
            </w:r>
          </w:p>
        </w:tc>
        <w:tc>
          <w:tcPr>
            <w:tcW w:w="4437" w:type="dxa"/>
            <w:tcBorders>
              <w:top w:val="nil"/>
              <w:left w:val="nil"/>
              <w:bottom w:val="single" w:sz="4" w:space="0" w:color="auto"/>
              <w:right w:val="single" w:sz="4" w:space="0" w:color="auto"/>
            </w:tcBorders>
            <w:shd w:val="clear" w:color="auto" w:fill="auto"/>
            <w:vAlign w:val="bottom"/>
            <w:hideMark/>
          </w:tcPr>
          <w:p w:rsidR="003937B6" w:rsidRDefault="003937B6">
            <w:pPr>
              <w:rPr>
                <w:rFonts w:ascii="Calibri" w:hAnsi="Calibri" w:cs="Calibri"/>
                <w:color w:val="000000"/>
                <w:sz w:val="22"/>
                <w:szCs w:val="22"/>
              </w:rPr>
            </w:pPr>
            <w:r>
              <w:rPr>
                <w:rFonts w:ascii="Calibri" w:hAnsi="Calibri" w:cs="Calibri"/>
                <w:color w:val="000000"/>
                <w:sz w:val="22"/>
                <w:szCs w:val="22"/>
              </w:rPr>
              <w:t>Οριοθέτηση παραχωρούμενης έκτασης στο Δημοτικό Κοιμητήριο από το Δημόκριτο</w:t>
            </w:r>
          </w:p>
        </w:tc>
        <w:tc>
          <w:tcPr>
            <w:tcW w:w="1887" w:type="dxa"/>
            <w:tcBorders>
              <w:top w:val="nil"/>
              <w:left w:val="nil"/>
              <w:bottom w:val="single" w:sz="4" w:space="0" w:color="auto"/>
              <w:right w:val="single" w:sz="4" w:space="0" w:color="auto"/>
            </w:tcBorders>
            <w:shd w:val="clear" w:color="auto" w:fill="auto"/>
            <w:noWrap/>
            <w:vAlign w:val="bottom"/>
            <w:hideMark/>
          </w:tcPr>
          <w:p w:rsidR="003937B6" w:rsidRDefault="003937B6">
            <w:pPr>
              <w:jc w:val="right"/>
              <w:rPr>
                <w:rFonts w:ascii="Calibri" w:hAnsi="Calibri" w:cs="Calibri"/>
                <w:color w:val="000000"/>
                <w:sz w:val="22"/>
                <w:szCs w:val="22"/>
              </w:rPr>
            </w:pPr>
            <w:r>
              <w:rPr>
                <w:rFonts w:ascii="Calibri" w:hAnsi="Calibri" w:cs="Calibri"/>
                <w:color w:val="000000"/>
                <w:sz w:val="22"/>
                <w:szCs w:val="22"/>
              </w:rPr>
              <w:t>10.000,00</w:t>
            </w:r>
          </w:p>
        </w:tc>
      </w:tr>
      <w:tr w:rsidR="003937B6" w:rsidTr="003937B6">
        <w:trPr>
          <w:trHeight w:val="315"/>
          <w:jc w:val="center"/>
        </w:trPr>
        <w:tc>
          <w:tcPr>
            <w:tcW w:w="1220" w:type="dxa"/>
            <w:tcBorders>
              <w:top w:val="nil"/>
              <w:left w:val="nil"/>
              <w:bottom w:val="nil"/>
              <w:right w:val="nil"/>
            </w:tcBorders>
            <w:shd w:val="clear" w:color="auto" w:fill="auto"/>
            <w:noWrap/>
            <w:vAlign w:val="bottom"/>
            <w:hideMark/>
          </w:tcPr>
          <w:p w:rsidR="003937B6" w:rsidRDefault="003937B6">
            <w:pPr>
              <w:rPr>
                <w:rFonts w:ascii="Calibri" w:hAnsi="Calibri" w:cs="Calibri"/>
                <w:color w:val="000000"/>
                <w:sz w:val="22"/>
                <w:szCs w:val="22"/>
              </w:rPr>
            </w:pPr>
          </w:p>
        </w:tc>
        <w:tc>
          <w:tcPr>
            <w:tcW w:w="4437" w:type="dxa"/>
            <w:tcBorders>
              <w:top w:val="nil"/>
              <w:left w:val="single" w:sz="4" w:space="0" w:color="auto"/>
              <w:bottom w:val="single" w:sz="4" w:space="0" w:color="auto"/>
              <w:right w:val="single" w:sz="4" w:space="0" w:color="auto"/>
            </w:tcBorders>
            <w:shd w:val="clear" w:color="000000" w:fill="99CCFF"/>
            <w:noWrap/>
            <w:vAlign w:val="bottom"/>
            <w:hideMark/>
          </w:tcPr>
          <w:p w:rsidR="003937B6" w:rsidRDefault="003937B6" w:rsidP="00601614">
            <w:pPr>
              <w:jc w:val="center"/>
              <w:rPr>
                <w:rFonts w:ascii="Calibri" w:hAnsi="Calibri" w:cs="Calibri"/>
                <w:b/>
                <w:bCs/>
                <w:color w:val="000000"/>
                <w:sz w:val="22"/>
                <w:szCs w:val="22"/>
              </w:rPr>
            </w:pPr>
            <w:r>
              <w:rPr>
                <w:rFonts w:ascii="Calibri" w:hAnsi="Calibri" w:cs="Calibri"/>
                <w:b/>
                <w:bCs/>
                <w:color w:val="000000"/>
                <w:sz w:val="22"/>
                <w:szCs w:val="22"/>
              </w:rPr>
              <w:t>ΣΥΝΟΛΟ ΕΠΕΝΔΥΣΕΩΝ</w:t>
            </w:r>
          </w:p>
        </w:tc>
        <w:tc>
          <w:tcPr>
            <w:tcW w:w="1887" w:type="dxa"/>
            <w:tcBorders>
              <w:top w:val="nil"/>
              <w:left w:val="single" w:sz="8" w:space="0" w:color="auto"/>
              <w:bottom w:val="single" w:sz="8" w:space="0" w:color="auto"/>
              <w:right w:val="single" w:sz="8" w:space="0" w:color="auto"/>
            </w:tcBorders>
            <w:shd w:val="clear" w:color="000000" w:fill="99CCFF"/>
            <w:noWrap/>
            <w:vAlign w:val="bottom"/>
            <w:hideMark/>
          </w:tcPr>
          <w:p w:rsidR="003937B6" w:rsidRDefault="003937B6">
            <w:pPr>
              <w:jc w:val="right"/>
              <w:rPr>
                <w:rFonts w:ascii="Calibri" w:hAnsi="Calibri" w:cs="Calibri"/>
                <w:b/>
                <w:bCs/>
                <w:color w:val="000000"/>
                <w:sz w:val="22"/>
                <w:szCs w:val="22"/>
              </w:rPr>
            </w:pPr>
            <w:r>
              <w:rPr>
                <w:rFonts w:ascii="Calibri" w:hAnsi="Calibri" w:cs="Calibri"/>
                <w:b/>
                <w:bCs/>
                <w:color w:val="000000"/>
                <w:sz w:val="22"/>
                <w:szCs w:val="22"/>
              </w:rPr>
              <w:t>887.200,00</w:t>
            </w:r>
          </w:p>
        </w:tc>
      </w:tr>
      <w:tr w:rsidR="003937B6" w:rsidTr="003937B6">
        <w:trPr>
          <w:trHeight w:val="315"/>
          <w:jc w:val="center"/>
        </w:trPr>
        <w:tc>
          <w:tcPr>
            <w:tcW w:w="1220" w:type="dxa"/>
            <w:tcBorders>
              <w:top w:val="nil"/>
              <w:left w:val="nil"/>
              <w:bottom w:val="nil"/>
              <w:right w:val="nil"/>
            </w:tcBorders>
            <w:shd w:val="clear" w:color="auto" w:fill="auto"/>
            <w:noWrap/>
            <w:vAlign w:val="bottom"/>
            <w:hideMark/>
          </w:tcPr>
          <w:p w:rsidR="003937B6" w:rsidRDefault="003937B6">
            <w:pPr>
              <w:rPr>
                <w:rFonts w:ascii="Calibri" w:hAnsi="Calibri" w:cs="Calibri"/>
                <w:color w:val="000000"/>
                <w:sz w:val="22"/>
                <w:szCs w:val="22"/>
              </w:rPr>
            </w:pPr>
          </w:p>
        </w:tc>
        <w:tc>
          <w:tcPr>
            <w:tcW w:w="4437" w:type="dxa"/>
            <w:tcBorders>
              <w:top w:val="nil"/>
              <w:left w:val="nil"/>
              <w:bottom w:val="nil"/>
              <w:right w:val="nil"/>
            </w:tcBorders>
            <w:shd w:val="clear" w:color="auto" w:fill="auto"/>
            <w:noWrap/>
            <w:vAlign w:val="bottom"/>
            <w:hideMark/>
          </w:tcPr>
          <w:p w:rsidR="003937B6" w:rsidRDefault="003937B6">
            <w:pPr>
              <w:rPr>
                <w:rFonts w:ascii="Calibri" w:hAnsi="Calibri" w:cs="Calibri"/>
                <w:color w:val="000000"/>
                <w:sz w:val="22"/>
                <w:szCs w:val="22"/>
              </w:rPr>
            </w:pPr>
          </w:p>
        </w:tc>
        <w:tc>
          <w:tcPr>
            <w:tcW w:w="1887" w:type="dxa"/>
            <w:tcBorders>
              <w:top w:val="nil"/>
              <w:left w:val="nil"/>
              <w:bottom w:val="nil"/>
              <w:right w:val="nil"/>
            </w:tcBorders>
            <w:shd w:val="clear" w:color="auto" w:fill="auto"/>
            <w:noWrap/>
            <w:vAlign w:val="bottom"/>
            <w:hideMark/>
          </w:tcPr>
          <w:p w:rsidR="003937B6" w:rsidRDefault="003937B6">
            <w:pPr>
              <w:rPr>
                <w:rFonts w:ascii="Calibri" w:hAnsi="Calibri" w:cs="Calibri"/>
                <w:color w:val="000000"/>
                <w:sz w:val="22"/>
                <w:szCs w:val="22"/>
              </w:rPr>
            </w:pPr>
          </w:p>
        </w:tc>
      </w:tr>
      <w:tr w:rsidR="003937B6" w:rsidTr="003937B6">
        <w:trPr>
          <w:trHeight w:val="315"/>
          <w:jc w:val="center"/>
        </w:trPr>
        <w:tc>
          <w:tcPr>
            <w:tcW w:w="1220" w:type="dxa"/>
            <w:tcBorders>
              <w:top w:val="nil"/>
              <w:left w:val="nil"/>
              <w:bottom w:val="nil"/>
              <w:right w:val="nil"/>
            </w:tcBorders>
            <w:shd w:val="clear" w:color="auto" w:fill="auto"/>
            <w:noWrap/>
            <w:vAlign w:val="bottom"/>
            <w:hideMark/>
          </w:tcPr>
          <w:p w:rsidR="003937B6" w:rsidRDefault="003937B6">
            <w:pPr>
              <w:rPr>
                <w:rFonts w:ascii="Calibri" w:hAnsi="Calibri" w:cs="Calibri"/>
                <w:color w:val="000000"/>
                <w:sz w:val="22"/>
                <w:szCs w:val="22"/>
              </w:rPr>
            </w:pPr>
          </w:p>
        </w:tc>
        <w:tc>
          <w:tcPr>
            <w:tcW w:w="4437" w:type="dxa"/>
            <w:tcBorders>
              <w:top w:val="single" w:sz="4" w:space="0" w:color="auto"/>
              <w:left w:val="single" w:sz="4" w:space="0" w:color="auto"/>
              <w:bottom w:val="single" w:sz="4" w:space="0" w:color="auto"/>
              <w:right w:val="single" w:sz="4" w:space="0" w:color="auto"/>
            </w:tcBorders>
            <w:shd w:val="clear" w:color="000000" w:fill="99CCFF"/>
            <w:noWrap/>
            <w:vAlign w:val="bottom"/>
            <w:hideMark/>
          </w:tcPr>
          <w:p w:rsidR="003937B6" w:rsidRDefault="003937B6">
            <w:pPr>
              <w:jc w:val="center"/>
              <w:rPr>
                <w:rFonts w:ascii="Calibri" w:hAnsi="Calibri" w:cs="Calibri"/>
                <w:b/>
                <w:bCs/>
                <w:color w:val="000000"/>
                <w:sz w:val="22"/>
                <w:szCs w:val="22"/>
              </w:rPr>
            </w:pPr>
            <w:r>
              <w:rPr>
                <w:rFonts w:ascii="Calibri" w:hAnsi="Calibri" w:cs="Calibri"/>
                <w:b/>
                <w:bCs/>
                <w:color w:val="000000"/>
                <w:sz w:val="22"/>
                <w:szCs w:val="22"/>
              </w:rPr>
              <w:t xml:space="preserve">ΓΕΒΙΚΟ ΣΥΝΟΛΟ </w:t>
            </w:r>
          </w:p>
        </w:tc>
        <w:tc>
          <w:tcPr>
            <w:tcW w:w="1887" w:type="dxa"/>
            <w:tcBorders>
              <w:top w:val="single" w:sz="8" w:space="0" w:color="auto"/>
              <w:left w:val="single" w:sz="8" w:space="0" w:color="auto"/>
              <w:bottom w:val="single" w:sz="8" w:space="0" w:color="auto"/>
              <w:right w:val="single" w:sz="8" w:space="0" w:color="auto"/>
            </w:tcBorders>
            <w:shd w:val="clear" w:color="000000" w:fill="99CCFF"/>
            <w:noWrap/>
            <w:vAlign w:val="bottom"/>
            <w:hideMark/>
          </w:tcPr>
          <w:p w:rsidR="003937B6" w:rsidRDefault="003937B6">
            <w:pPr>
              <w:jc w:val="center"/>
              <w:rPr>
                <w:rFonts w:ascii="Calibri" w:hAnsi="Calibri" w:cs="Calibri"/>
                <w:b/>
                <w:bCs/>
                <w:color w:val="000000"/>
                <w:sz w:val="22"/>
                <w:szCs w:val="22"/>
              </w:rPr>
            </w:pPr>
            <w:r w:rsidRPr="003937B6">
              <w:rPr>
                <w:rFonts w:ascii="Calibri" w:hAnsi="Calibri" w:cs="Calibri"/>
                <w:b/>
                <w:bCs/>
                <w:color w:val="000000"/>
                <w:sz w:val="22"/>
                <w:szCs w:val="22"/>
              </w:rPr>
              <w:t>1.184.470,30</w:t>
            </w:r>
          </w:p>
        </w:tc>
      </w:tr>
    </w:tbl>
    <w:p w:rsidR="001B396C" w:rsidRPr="008D437E" w:rsidRDefault="001B396C" w:rsidP="003B3CE9">
      <w:pPr>
        <w:rPr>
          <w:rFonts w:ascii="Calibri" w:hAnsi="Calibri" w:cs="Arial"/>
        </w:rPr>
      </w:pPr>
    </w:p>
    <w:p w:rsidR="001B396C" w:rsidRDefault="001B396C" w:rsidP="008E5D38">
      <w:pPr>
        <w:spacing w:line="276" w:lineRule="auto"/>
        <w:jc w:val="both"/>
        <w:rPr>
          <w:rFonts w:ascii="Calibri" w:hAnsi="Calibri" w:cs="Arial"/>
          <w:sz w:val="22"/>
          <w:szCs w:val="22"/>
        </w:rPr>
      </w:pPr>
      <w:r w:rsidRPr="006671A1">
        <w:rPr>
          <w:rFonts w:ascii="Calibri" w:hAnsi="Calibri" w:cs="Arial"/>
          <w:sz w:val="22"/>
          <w:szCs w:val="22"/>
        </w:rPr>
        <w:t xml:space="preserve">Το τελικό Διαμορφωθέν σύνολο εξόδων για το 2015 ανέρχεται στο ποσό των </w:t>
      </w:r>
      <w:r w:rsidR="003937B6" w:rsidRPr="003937B6">
        <w:rPr>
          <w:rFonts w:ascii="Calibri" w:hAnsi="Calibri" w:cs="Arial"/>
          <w:sz w:val="22"/>
          <w:szCs w:val="22"/>
        </w:rPr>
        <w:t>1.184.470,30</w:t>
      </w:r>
      <w:r w:rsidRPr="006671A1">
        <w:rPr>
          <w:rFonts w:ascii="Calibri" w:hAnsi="Calibri" w:cs="Arial"/>
          <w:sz w:val="22"/>
          <w:szCs w:val="22"/>
        </w:rPr>
        <w:t xml:space="preserve"> € έναντι προϋπολογισμού εσόδων για το ίδιο έτος</w:t>
      </w:r>
      <w:r w:rsidR="003937B6">
        <w:rPr>
          <w:rFonts w:ascii="Calibri" w:hAnsi="Calibri" w:cs="Arial"/>
          <w:sz w:val="22"/>
          <w:szCs w:val="22"/>
        </w:rPr>
        <w:t xml:space="preserve"> </w:t>
      </w:r>
      <w:r w:rsidR="003937B6" w:rsidRPr="003937B6">
        <w:rPr>
          <w:rFonts w:ascii="Calibri" w:hAnsi="Calibri" w:cs="Arial"/>
          <w:sz w:val="22"/>
          <w:szCs w:val="22"/>
        </w:rPr>
        <w:t>330.295,00</w:t>
      </w:r>
      <w:r w:rsidRPr="006671A1">
        <w:rPr>
          <w:rFonts w:ascii="Calibri" w:hAnsi="Calibri" w:cs="Arial"/>
          <w:sz w:val="22"/>
          <w:szCs w:val="22"/>
        </w:rPr>
        <w:t xml:space="preserve">. </w:t>
      </w:r>
      <w:r w:rsidR="003937B6">
        <w:rPr>
          <w:rFonts w:ascii="Calibri" w:hAnsi="Calibri" w:cs="Arial"/>
          <w:sz w:val="22"/>
          <w:szCs w:val="22"/>
        </w:rPr>
        <w:t xml:space="preserve">Η </w:t>
      </w:r>
      <w:r w:rsidR="00601614">
        <w:rPr>
          <w:rFonts w:ascii="Calibri" w:hAnsi="Calibri" w:cs="Arial"/>
          <w:sz w:val="22"/>
          <w:szCs w:val="22"/>
        </w:rPr>
        <w:t>δ</w:t>
      </w:r>
      <w:r w:rsidR="003937B6">
        <w:rPr>
          <w:rFonts w:ascii="Calibri" w:hAnsi="Calibri" w:cs="Arial"/>
          <w:sz w:val="22"/>
          <w:szCs w:val="22"/>
        </w:rPr>
        <w:t xml:space="preserve">ιαφορά καλύπτεται από τα πλεονάσματα που προκύπτουν κατά τα έτη 2014 </w:t>
      </w:r>
      <w:r w:rsidR="00601614">
        <w:rPr>
          <w:rFonts w:ascii="Calibri" w:hAnsi="Calibri" w:cs="Arial"/>
          <w:sz w:val="22"/>
          <w:szCs w:val="22"/>
        </w:rPr>
        <w:t xml:space="preserve">(πλεόνασμα 402.000,00) </w:t>
      </w:r>
      <w:r w:rsidR="003937B6">
        <w:rPr>
          <w:rFonts w:ascii="Calibri" w:hAnsi="Calibri" w:cs="Arial"/>
          <w:sz w:val="22"/>
          <w:szCs w:val="22"/>
        </w:rPr>
        <w:t>και 2015 (εκτιμώμενα</w:t>
      </w:r>
      <w:r w:rsidR="00601614">
        <w:rPr>
          <w:rFonts w:ascii="Calibri" w:hAnsi="Calibri" w:cs="Arial"/>
          <w:sz w:val="22"/>
          <w:szCs w:val="22"/>
        </w:rPr>
        <w:t xml:space="preserve"> πλεόνασμα 185.000,00</w:t>
      </w:r>
      <w:r w:rsidR="003937B6">
        <w:rPr>
          <w:rFonts w:ascii="Calibri" w:hAnsi="Calibri" w:cs="Arial"/>
          <w:sz w:val="22"/>
          <w:szCs w:val="22"/>
        </w:rPr>
        <w:t>). Σ</w:t>
      </w:r>
      <w:r w:rsidRPr="006671A1">
        <w:rPr>
          <w:rFonts w:ascii="Calibri" w:hAnsi="Calibri" w:cs="Arial"/>
          <w:sz w:val="22"/>
          <w:szCs w:val="22"/>
        </w:rPr>
        <w:t xml:space="preserve">ημειώνεται ότι </w:t>
      </w:r>
      <w:r w:rsidR="009D438F" w:rsidRPr="006671A1">
        <w:rPr>
          <w:rFonts w:ascii="Calibri" w:hAnsi="Calibri" w:cs="Arial"/>
          <w:sz w:val="22"/>
          <w:szCs w:val="22"/>
        </w:rPr>
        <w:t>η</w:t>
      </w:r>
      <w:r w:rsidRPr="006671A1">
        <w:rPr>
          <w:rFonts w:ascii="Calibri" w:hAnsi="Calibri" w:cs="Arial"/>
          <w:sz w:val="22"/>
          <w:szCs w:val="22"/>
        </w:rPr>
        <w:t xml:space="preserve"> σχετική απόφαση, πρέπει να καθορίζει τους συντελεστές σε τέτοιο ύψος, ώστε να εξασφαλίζεται η είσπραξη εσόδων κατά βάση ανάλογων προς τα αντίστοιχα έξοδα. Δεν είναι απαραίτητο ωστόσο, για τη νομιμότητα της απόφασης, να ισοσκελίζονται απόλυτα τα έσοδα με τα έξοδα, αλλά αρκεί να υπάρχει μεταξύ τους μια κατά προσέγγιση αναλογική σχέση.</w:t>
      </w:r>
    </w:p>
    <w:p w:rsidR="0034638B" w:rsidRPr="006671A1" w:rsidRDefault="0034638B" w:rsidP="008E5D38">
      <w:pPr>
        <w:spacing w:line="276" w:lineRule="auto"/>
        <w:jc w:val="both"/>
        <w:rPr>
          <w:rFonts w:ascii="Calibri" w:hAnsi="Calibri" w:cs="Arial"/>
          <w:sz w:val="22"/>
          <w:szCs w:val="22"/>
        </w:rPr>
      </w:pPr>
      <w:r>
        <w:rPr>
          <w:rFonts w:ascii="Calibri" w:hAnsi="Calibri" w:cs="Arial"/>
          <w:sz w:val="22"/>
          <w:szCs w:val="22"/>
        </w:rPr>
        <w:t xml:space="preserve">Υπενθυμίζεται ότι η δαπάνη που αφορά την </w:t>
      </w:r>
      <w:r w:rsidRPr="0034638B">
        <w:rPr>
          <w:rFonts w:ascii="Calibri" w:hAnsi="Calibri" w:cs="Arial"/>
          <w:sz w:val="22"/>
          <w:szCs w:val="22"/>
        </w:rPr>
        <w:t>Ανέγερση Ναϊσκου στο Δημοτικό Κοιμητήριο</w:t>
      </w:r>
      <w:r>
        <w:rPr>
          <w:rFonts w:ascii="Calibri" w:hAnsi="Calibri" w:cs="Arial"/>
          <w:sz w:val="22"/>
          <w:szCs w:val="22"/>
        </w:rPr>
        <w:t xml:space="preserve"> ποσού </w:t>
      </w:r>
      <w:r w:rsidRPr="0034638B">
        <w:rPr>
          <w:rFonts w:ascii="Calibri" w:hAnsi="Calibri" w:cs="Arial"/>
          <w:sz w:val="22"/>
          <w:szCs w:val="22"/>
        </w:rPr>
        <w:t>267.000,00</w:t>
      </w:r>
      <w:r>
        <w:rPr>
          <w:rFonts w:ascii="Calibri" w:hAnsi="Calibri" w:cs="Arial"/>
          <w:sz w:val="22"/>
          <w:szCs w:val="22"/>
        </w:rPr>
        <w:t xml:space="preserve"> € προκύπτει από κληροδότημα και δεν συμμετέχει στον ισοσκελισμό των τελών.</w:t>
      </w:r>
    </w:p>
    <w:p w:rsidR="001B396C" w:rsidRPr="006671A1" w:rsidRDefault="001B396C" w:rsidP="008E5D38">
      <w:pPr>
        <w:spacing w:line="276" w:lineRule="auto"/>
        <w:jc w:val="both"/>
        <w:rPr>
          <w:rFonts w:ascii="Calibri" w:hAnsi="Calibri" w:cs="Calibri"/>
          <w:sz w:val="22"/>
          <w:szCs w:val="22"/>
        </w:rPr>
      </w:pPr>
      <w:r w:rsidRPr="006671A1">
        <w:rPr>
          <w:rFonts w:ascii="Calibri" w:hAnsi="Calibri" w:cs="Calibri"/>
          <w:sz w:val="22"/>
          <w:szCs w:val="22"/>
        </w:rPr>
        <w:t>Η Οικονομική Επιτροπή εισηγείται στο Δημοτικό Συμβούλιο την επιβολή τελών σύμφωνα με την περ</w:t>
      </w:r>
      <w:r w:rsidR="009D438F" w:rsidRPr="006671A1">
        <w:rPr>
          <w:rFonts w:ascii="Calibri" w:hAnsi="Calibri" w:cs="Calibri"/>
          <w:sz w:val="22"/>
          <w:szCs w:val="22"/>
        </w:rPr>
        <w:t>.</w:t>
      </w:r>
      <w:r w:rsidRPr="006671A1">
        <w:rPr>
          <w:rFonts w:ascii="Calibri" w:hAnsi="Calibri" w:cs="Calibri"/>
          <w:sz w:val="22"/>
          <w:szCs w:val="22"/>
        </w:rPr>
        <w:t xml:space="preserve"> ζ του άρθρου 72 του Ν. 3852/10</w:t>
      </w:r>
    </w:p>
    <w:p w:rsidR="001B396C" w:rsidRPr="006671A1" w:rsidRDefault="001B396C" w:rsidP="008E5D38">
      <w:pPr>
        <w:spacing w:line="276" w:lineRule="auto"/>
        <w:jc w:val="both"/>
        <w:rPr>
          <w:rFonts w:ascii="Calibri" w:hAnsi="Calibri" w:cs="Calibri"/>
          <w:sz w:val="22"/>
          <w:szCs w:val="22"/>
        </w:rPr>
      </w:pPr>
      <w:r w:rsidRPr="006671A1">
        <w:rPr>
          <w:rFonts w:ascii="Calibri" w:hAnsi="Calibri" w:cs="Calibri"/>
          <w:sz w:val="22"/>
          <w:szCs w:val="22"/>
        </w:rPr>
        <w:t>Παρακαλούμε για τη λήψη σχετικής απόφασης αναπροσαρμογής των τελών του Δημοτικού Κοιμητηρίου για το έτος 2015, προκειμένου στη συνέχεια να εγκριθεί και από το Δημοτικό Συμβουλίου</w:t>
      </w:r>
    </w:p>
    <w:p w:rsidR="001B396C" w:rsidRPr="007E1A69" w:rsidRDefault="001B396C" w:rsidP="003B3CE9">
      <w:pPr>
        <w:rPr>
          <w:rFonts w:ascii="Arial" w:hAnsi="Arial" w:cs="Arial"/>
          <w:sz w:val="20"/>
          <w:szCs w:val="20"/>
        </w:rPr>
      </w:pPr>
      <w:r w:rsidRPr="007E1A69">
        <w:rPr>
          <w:rFonts w:ascii="Arial" w:hAnsi="Arial" w:cs="Arial"/>
          <w:sz w:val="20"/>
          <w:szCs w:val="20"/>
        </w:rPr>
        <w:t xml:space="preserve">                                                                               </w:t>
      </w:r>
    </w:p>
    <w:tbl>
      <w:tblPr>
        <w:tblW w:w="928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0"/>
        <w:gridCol w:w="2494"/>
        <w:gridCol w:w="1915"/>
        <w:gridCol w:w="1915"/>
        <w:gridCol w:w="2420"/>
      </w:tblGrid>
      <w:tr w:rsidR="001B396C" w:rsidTr="00394090">
        <w:tc>
          <w:tcPr>
            <w:tcW w:w="540" w:type="dxa"/>
            <w:vMerge w:val="restart"/>
            <w:textDirection w:val="btLr"/>
          </w:tcPr>
          <w:p w:rsidR="001B396C" w:rsidRPr="00394090" w:rsidRDefault="001B396C" w:rsidP="00394090">
            <w:pPr>
              <w:tabs>
                <w:tab w:val="left" w:pos="6090"/>
              </w:tabs>
              <w:ind w:left="113" w:right="113"/>
              <w:jc w:val="center"/>
              <w:rPr>
                <w:b/>
                <w:sz w:val="18"/>
                <w:szCs w:val="18"/>
              </w:rPr>
            </w:pPr>
            <w:r w:rsidRPr="00394090">
              <w:rPr>
                <w:b/>
                <w:sz w:val="18"/>
                <w:szCs w:val="18"/>
              </w:rPr>
              <w:t>ΥΠΟΓΡΑΦΗ</w:t>
            </w:r>
          </w:p>
        </w:tc>
        <w:tc>
          <w:tcPr>
            <w:tcW w:w="2494" w:type="dxa"/>
          </w:tcPr>
          <w:p w:rsidR="001B396C" w:rsidRPr="00394090" w:rsidRDefault="001B396C" w:rsidP="00394090">
            <w:pPr>
              <w:tabs>
                <w:tab w:val="left" w:pos="6090"/>
              </w:tabs>
              <w:jc w:val="center"/>
              <w:rPr>
                <w:b/>
                <w:sz w:val="18"/>
                <w:szCs w:val="18"/>
              </w:rPr>
            </w:pPr>
            <w:r w:rsidRPr="00394090">
              <w:rPr>
                <w:b/>
                <w:sz w:val="18"/>
                <w:szCs w:val="18"/>
              </w:rPr>
              <w:t>Ο ΣΥΝΤΑΞΑΣ</w:t>
            </w:r>
          </w:p>
        </w:tc>
        <w:tc>
          <w:tcPr>
            <w:tcW w:w="1915" w:type="dxa"/>
          </w:tcPr>
          <w:p w:rsidR="001B396C" w:rsidRPr="00394090" w:rsidRDefault="001B396C" w:rsidP="00394090">
            <w:pPr>
              <w:tabs>
                <w:tab w:val="left" w:pos="6090"/>
              </w:tabs>
              <w:jc w:val="center"/>
              <w:rPr>
                <w:b/>
                <w:sz w:val="18"/>
                <w:szCs w:val="18"/>
              </w:rPr>
            </w:pPr>
            <w:r w:rsidRPr="00394090">
              <w:rPr>
                <w:b/>
                <w:sz w:val="18"/>
                <w:szCs w:val="18"/>
              </w:rPr>
              <w:t>Ο ΠΡΟΪΣΤΑΜΕΝΟΣ</w:t>
            </w:r>
          </w:p>
        </w:tc>
        <w:tc>
          <w:tcPr>
            <w:tcW w:w="1915" w:type="dxa"/>
          </w:tcPr>
          <w:p w:rsidR="001B396C" w:rsidRPr="00394090" w:rsidRDefault="00CB6CAB" w:rsidP="00CB6CAB">
            <w:pPr>
              <w:tabs>
                <w:tab w:val="left" w:pos="6090"/>
              </w:tabs>
              <w:jc w:val="center"/>
              <w:rPr>
                <w:b/>
                <w:sz w:val="18"/>
                <w:szCs w:val="18"/>
              </w:rPr>
            </w:pPr>
            <w:r>
              <w:rPr>
                <w:b/>
                <w:sz w:val="18"/>
                <w:szCs w:val="18"/>
              </w:rPr>
              <w:t>Ο</w:t>
            </w:r>
            <w:r w:rsidR="001B396C" w:rsidRPr="00394090">
              <w:rPr>
                <w:b/>
                <w:sz w:val="18"/>
                <w:szCs w:val="18"/>
              </w:rPr>
              <w:t xml:space="preserve"> ΔΙΕΥΘΥΝΤ</w:t>
            </w:r>
            <w:r>
              <w:rPr>
                <w:b/>
                <w:sz w:val="18"/>
                <w:szCs w:val="18"/>
              </w:rPr>
              <w:t>ΗΣ</w:t>
            </w:r>
          </w:p>
        </w:tc>
        <w:tc>
          <w:tcPr>
            <w:tcW w:w="2420" w:type="dxa"/>
          </w:tcPr>
          <w:p w:rsidR="001B396C" w:rsidRPr="00394090" w:rsidRDefault="001B396C" w:rsidP="00394090">
            <w:pPr>
              <w:tabs>
                <w:tab w:val="left" w:pos="6090"/>
              </w:tabs>
              <w:jc w:val="center"/>
              <w:rPr>
                <w:b/>
                <w:sz w:val="18"/>
                <w:szCs w:val="18"/>
              </w:rPr>
            </w:pPr>
            <w:r w:rsidRPr="00394090">
              <w:rPr>
                <w:b/>
                <w:sz w:val="18"/>
                <w:szCs w:val="18"/>
              </w:rPr>
              <w:t>Ο ΑΝΤΙΔΗΜΑΡΧΟΣ ΟΙΚΟΝΟΜΙΚΩΝ</w:t>
            </w:r>
          </w:p>
        </w:tc>
      </w:tr>
      <w:tr w:rsidR="001B396C" w:rsidTr="00CB6CAB">
        <w:trPr>
          <w:trHeight w:val="1561"/>
        </w:trPr>
        <w:tc>
          <w:tcPr>
            <w:tcW w:w="540" w:type="dxa"/>
            <w:vMerge/>
          </w:tcPr>
          <w:p w:rsidR="001B396C" w:rsidRPr="00394090" w:rsidRDefault="001B396C" w:rsidP="00394090">
            <w:pPr>
              <w:tabs>
                <w:tab w:val="left" w:pos="6090"/>
              </w:tabs>
              <w:jc w:val="both"/>
              <w:rPr>
                <w:b/>
                <w:sz w:val="18"/>
                <w:szCs w:val="18"/>
              </w:rPr>
            </w:pPr>
          </w:p>
        </w:tc>
        <w:tc>
          <w:tcPr>
            <w:tcW w:w="2494" w:type="dxa"/>
          </w:tcPr>
          <w:p w:rsidR="001B396C" w:rsidRPr="00394090" w:rsidRDefault="001B396C" w:rsidP="00394090">
            <w:pPr>
              <w:tabs>
                <w:tab w:val="left" w:pos="6090"/>
              </w:tabs>
              <w:jc w:val="both"/>
              <w:rPr>
                <w:b/>
                <w:sz w:val="18"/>
                <w:szCs w:val="18"/>
              </w:rPr>
            </w:pPr>
          </w:p>
          <w:p w:rsidR="001B396C" w:rsidRPr="00394090" w:rsidRDefault="001B396C" w:rsidP="00394090">
            <w:pPr>
              <w:tabs>
                <w:tab w:val="left" w:pos="6090"/>
              </w:tabs>
              <w:jc w:val="both"/>
              <w:rPr>
                <w:b/>
                <w:sz w:val="18"/>
                <w:szCs w:val="18"/>
              </w:rPr>
            </w:pPr>
          </w:p>
          <w:p w:rsidR="001B396C" w:rsidRPr="00394090" w:rsidRDefault="001B396C" w:rsidP="00394090">
            <w:pPr>
              <w:tabs>
                <w:tab w:val="left" w:pos="6090"/>
              </w:tabs>
              <w:jc w:val="both"/>
              <w:rPr>
                <w:b/>
                <w:sz w:val="18"/>
                <w:szCs w:val="18"/>
              </w:rPr>
            </w:pPr>
          </w:p>
          <w:p w:rsidR="001B396C" w:rsidRPr="00394090" w:rsidRDefault="001B396C" w:rsidP="00394090">
            <w:pPr>
              <w:tabs>
                <w:tab w:val="left" w:pos="6090"/>
              </w:tabs>
              <w:jc w:val="both"/>
              <w:rPr>
                <w:b/>
                <w:sz w:val="18"/>
                <w:szCs w:val="18"/>
              </w:rPr>
            </w:pPr>
          </w:p>
          <w:p w:rsidR="001B396C" w:rsidRPr="00394090" w:rsidRDefault="001B396C" w:rsidP="00394090">
            <w:pPr>
              <w:tabs>
                <w:tab w:val="left" w:pos="6090"/>
              </w:tabs>
              <w:jc w:val="both"/>
              <w:rPr>
                <w:b/>
                <w:sz w:val="18"/>
                <w:szCs w:val="18"/>
              </w:rPr>
            </w:pPr>
          </w:p>
          <w:p w:rsidR="001B396C" w:rsidRPr="00394090" w:rsidRDefault="001B396C" w:rsidP="00394090">
            <w:pPr>
              <w:tabs>
                <w:tab w:val="left" w:pos="6090"/>
              </w:tabs>
              <w:jc w:val="both"/>
              <w:rPr>
                <w:b/>
                <w:sz w:val="18"/>
                <w:szCs w:val="18"/>
              </w:rPr>
            </w:pPr>
          </w:p>
        </w:tc>
        <w:tc>
          <w:tcPr>
            <w:tcW w:w="1915" w:type="dxa"/>
          </w:tcPr>
          <w:p w:rsidR="001B396C" w:rsidRPr="00394090" w:rsidRDefault="001B396C" w:rsidP="00394090">
            <w:pPr>
              <w:tabs>
                <w:tab w:val="left" w:pos="6090"/>
              </w:tabs>
              <w:jc w:val="both"/>
              <w:rPr>
                <w:b/>
                <w:sz w:val="18"/>
                <w:szCs w:val="18"/>
              </w:rPr>
            </w:pPr>
          </w:p>
        </w:tc>
        <w:tc>
          <w:tcPr>
            <w:tcW w:w="1915" w:type="dxa"/>
          </w:tcPr>
          <w:p w:rsidR="001B396C" w:rsidRPr="00394090" w:rsidRDefault="001B396C" w:rsidP="00394090">
            <w:pPr>
              <w:tabs>
                <w:tab w:val="left" w:pos="6090"/>
              </w:tabs>
              <w:jc w:val="both"/>
              <w:rPr>
                <w:b/>
                <w:sz w:val="18"/>
                <w:szCs w:val="18"/>
              </w:rPr>
            </w:pPr>
          </w:p>
        </w:tc>
        <w:tc>
          <w:tcPr>
            <w:tcW w:w="2420" w:type="dxa"/>
          </w:tcPr>
          <w:p w:rsidR="001B396C" w:rsidRPr="00394090" w:rsidRDefault="001B396C" w:rsidP="00394090">
            <w:pPr>
              <w:tabs>
                <w:tab w:val="left" w:pos="6090"/>
              </w:tabs>
              <w:jc w:val="both"/>
              <w:rPr>
                <w:b/>
                <w:sz w:val="18"/>
                <w:szCs w:val="18"/>
              </w:rPr>
            </w:pPr>
          </w:p>
        </w:tc>
      </w:tr>
      <w:tr w:rsidR="001B396C" w:rsidTr="00394090">
        <w:trPr>
          <w:trHeight w:val="351"/>
        </w:trPr>
        <w:tc>
          <w:tcPr>
            <w:tcW w:w="540" w:type="dxa"/>
          </w:tcPr>
          <w:p w:rsidR="001B396C" w:rsidRPr="00394090" w:rsidRDefault="001B396C" w:rsidP="00394090">
            <w:pPr>
              <w:tabs>
                <w:tab w:val="left" w:pos="6090"/>
              </w:tabs>
              <w:jc w:val="both"/>
              <w:rPr>
                <w:b/>
                <w:sz w:val="18"/>
                <w:szCs w:val="18"/>
              </w:rPr>
            </w:pPr>
          </w:p>
        </w:tc>
        <w:tc>
          <w:tcPr>
            <w:tcW w:w="2494" w:type="dxa"/>
          </w:tcPr>
          <w:p w:rsidR="001B396C" w:rsidRPr="00394090" w:rsidRDefault="001B396C" w:rsidP="00394090">
            <w:pPr>
              <w:tabs>
                <w:tab w:val="left" w:pos="6090"/>
              </w:tabs>
              <w:jc w:val="both"/>
              <w:rPr>
                <w:b/>
                <w:sz w:val="18"/>
                <w:szCs w:val="18"/>
              </w:rPr>
            </w:pPr>
          </w:p>
        </w:tc>
        <w:tc>
          <w:tcPr>
            <w:tcW w:w="1915" w:type="dxa"/>
          </w:tcPr>
          <w:p w:rsidR="001B396C" w:rsidRPr="00394090" w:rsidRDefault="001B396C" w:rsidP="00394090">
            <w:pPr>
              <w:tabs>
                <w:tab w:val="left" w:pos="6090"/>
              </w:tabs>
              <w:jc w:val="both"/>
              <w:rPr>
                <w:b/>
                <w:sz w:val="18"/>
                <w:szCs w:val="18"/>
              </w:rPr>
            </w:pPr>
          </w:p>
        </w:tc>
        <w:tc>
          <w:tcPr>
            <w:tcW w:w="1915" w:type="dxa"/>
          </w:tcPr>
          <w:p w:rsidR="001B396C" w:rsidRDefault="00CB6CAB" w:rsidP="00394090">
            <w:pPr>
              <w:tabs>
                <w:tab w:val="left" w:pos="6090"/>
              </w:tabs>
              <w:jc w:val="both"/>
              <w:rPr>
                <w:b/>
                <w:sz w:val="18"/>
                <w:szCs w:val="18"/>
              </w:rPr>
            </w:pPr>
            <w:r>
              <w:rPr>
                <w:b/>
                <w:sz w:val="18"/>
                <w:szCs w:val="18"/>
              </w:rPr>
              <w:t>ΜΕΓΑΓΙΑΝΝΗΣ</w:t>
            </w:r>
          </w:p>
          <w:p w:rsidR="00CB6CAB" w:rsidRPr="00394090" w:rsidRDefault="00CB6CAB" w:rsidP="00394090">
            <w:pPr>
              <w:tabs>
                <w:tab w:val="left" w:pos="6090"/>
              </w:tabs>
              <w:jc w:val="both"/>
              <w:rPr>
                <w:b/>
                <w:sz w:val="18"/>
                <w:szCs w:val="18"/>
              </w:rPr>
            </w:pPr>
            <w:r>
              <w:rPr>
                <w:b/>
                <w:sz w:val="18"/>
                <w:szCs w:val="18"/>
              </w:rPr>
              <w:t>ΚΩΝΣΤΑΝΤΙΝΟΣ</w:t>
            </w:r>
          </w:p>
        </w:tc>
        <w:tc>
          <w:tcPr>
            <w:tcW w:w="2420" w:type="dxa"/>
          </w:tcPr>
          <w:p w:rsidR="001B396C" w:rsidRPr="00394090" w:rsidRDefault="001B396C" w:rsidP="00394090">
            <w:pPr>
              <w:tabs>
                <w:tab w:val="left" w:pos="6090"/>
              </w:tabs>
              <w:rPr>
                <w:b/>
                <w:sz w:val="18"/>
                <w:szCs w:val="18"/>
              </w:rPr>
            </w:pPr>
            <w:r w:rsidRPr="00394090">
              <w:rPr>
                <w:b/>
                <w:sz w:val="18"/>
                <w:szCs w:val="18"/>
              </w:rPr>
              <w:t>ΣΠΥΡΙΔΩΝ ΤΡ. ΠΑΠΑΓΕΩΡΓΙΟΥ</w:t>
            </w:r>
          </w:p>
        </w:tc>
      </w:tr>
    </w:tbl>
    <w:p w:rsidR="001B396C" w:rsidRPr="007E1A69" w:rsidRDefault="001B396C" w:rsidP="003B3CE9">
      <w:pPr>
        <w:rPr>
          <w:rFonts w:ascii="Arial" w:hAnsi="Arial" w:cs="Arial"/>
          <w:sz w:val="20"/>
          <w:szCs w:val="20"/>
        </w:rPr>
      </w:pPr>
    </w:p>
    <w:p w:rsidR="001B396C" w:rsidRDefault="001B396C" w:rsidP="007E1A69">
      <w:pPr>
        <w:jc w:val="right"/>
        <w:rPr>
          <w:b/>
        </w:rPr>
      </w:pPr>
    </w:p>
    <w:p w:rsidR="001B396C" w:rsidRDefault="001B396C" w:rsidP="0064630C">
      <w:pPr>
        <w:ind w:left="5040" w:firstLine="720"/>
        <w:jc w:val="center"/>
        <w:rPr>
          <w:b/>
        </w:rPr>
      </w:pPr>
      <w:r>
        <w:rPr>
          <w:b/>
        </w:rPr>
        <w:t xml:space="preserve">Ο ΔΗΜΑΡΧΟΣ </w:t>
      </w:r>
      <w:r w:rsidRPr="007E1A69">
        <w:rPr>
          <w:b/>
        </w:rPr>
        <w:t xml:space="preserve"> </w:t>
      </w:r>
    </w:p>
    <w:p w:rsidR="001B396C" w:rsidRDefault="001B396C" w:rsidP="007E1A69">
      <w:pPr>
        <w:jc w:val="right"/>
        <w:rPr>
          <w:b/>
        </w:rPr>
      </w:pPr>
    </w:p>
    <w:p w:rsidR="001B396C" w:rsidRDefault="001B396C" w:rsidP="007E1A69">
      <w:pPr>
        <w:jc w:val="right"/>
        <w:rPr>
          <w:b/>
        </w:rPr>
      </w:pPr>
    </w:p>
    <w:p w:rsidR="001B396C" w:rsidRDefault="001B396C" w:rsidP="007E1A69">
      <w:pPr>
        <w:jc w:val="right"/>
        <w:rPr>
          <w:b/>
        </w:rPr>
      </w:pPr>
      <w:r>
        <w:rPr>
          <w:b/>
        </w:rPr>
        <w:t>ΙΩΑΝΝΗΣ Ε. ΣΤΑΘΟΠΟΥΛΟΣ</w:t>
      </w:r>
    </w:p>
    <w:p w:rsidR="001B396C" w:rsidRDefault="001B396C" w:rsidP="007E1A69">
      <w:pPr>
        <w:jc w:val="right"/>
        <w:rPr>
          <w:b/>
        </w:rPr>
      </w:pPr>
    </w:p>
    <w:p w:rsidR="001B396C" w:rsidRDefault="001B396C" w:rsidP="007E1A69">
      <w:pPr>
        <w:jc w:val="right"/>
        <w:rPr>
          <w:b/>
        </w:rPr>
      </w:pPr>
    </w:p>
    <w:p w:rsidR="00364B17" w:rsidRDefault="00364B17" w:rsidP="00364B17">
      <w:pPr>
        <w:jc w:val="both"/>
        <w:rPr>
          <w:b/>
        </w:rPr>
      </w:pPr>
      <w:r>
        <w:rPr>
          <w:b/>
        </w:rPr>
        <w:t>ΕΣΩΤΕΡΙΚΗ ΔΙΑΝΟΜΗ</w:t>
      </w:r>
    </w:p>
    <w:p w:rsidR="001B396C" w:rsidRPr="007E1A69" w:rsidRDefault="00364B17" w:rsidP="0064630C">
      <w:pPr>
        <w:jc w:val="both"/>
        <w:rPr>
          <w:b/>
        </w:rPr>
      </w:pPr>
      <w:r>
        <w:rPr>
          <w:b/>
        </w:rPr>
        <w:t>ΤΜΗΜΑ ΕΣΟΔΩΝ (2)</w:t>
      </w:r>
    </w:p>
    <w:sectPr w:rsidR="001B396C" w:rsidRPr="007E1A69" w:rsidSect="00364B17">
      <w:footerReference w:type="even" r:id="rId8"/>
      <w:footerReference w:type="default" r:id="rId9"/>
      <w:pgSz w:w="11906" w:h="16838"/>
      <w:pgMar w:top="1134" w:right="1287" w:bottom="720" w:left="1247"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4BFD" w:rsidRDefault="00374BFD">
      <w:r>
        <w:separator/>
      </w:r>
    </w:p>
  </w:endnote>
  <w:endnote w:type="continuationSeparator" w:id="0">
    <w:p w:rsidR="00374BFD" w:rsidRDefault="00374B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7B6" w:rsidRDefault="003A298A" w:rsidP="00257859">
    <w:pPr>
      <w:pStyle w:val="a4"/>
      <w:framePr w:wrap="around" w:vAnchor="text" w:hAnchor="margin" w:xAlign="center" w:y="1"/>
      <w:rPr>
        <w:rStyle w:val="a5"/>
      </w:rPr>
    </w:pPr>
    <w:r>
      <w:rPr>
        <w:rStyle w:val="a5"/>
      </w:rPr>
      <w:fldChar w:fldCharType="begin"/>
    </w:r>
    <w:r w:rsidR="003937B6">
      <w:rPr>
        <w:rStyle w:val="a5"/>
      </w:rPr>
      <w:instrText xml:space="preserve">PAGE  </w:instrText>
    </w:r>
    <w:r>
      <w:rPr>
        <w:rStyle w:val="a5"/>
      </w:rPr>
      <w:fldChar w:fldCharType="end"/>
    </w:r>
  </w:p>
  <w:p w:rsidR="003937B6" w:rsidRDefault="003937B6">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37B6" w:rsidRDefault="003A298A" w:rsidP="00257859">
    <w:pPr>
      <w:pStyle w:val="a4"/>
      <w:framePr w:wrap="around" w:vAnchor="text" w:hAnchor="margin" w:xAlign="center" w:y="1"/>
      <w:rPr>
        <w:rStyle w:val="a5"/>
      </w:rPr>
    </w:pPr>
    <w:r>
      <w:rPr>
        <w:rStyle w:val="a5"/>
      </w:rPr>
      <w:fldChar w:fldCharType="begin"/>
    </w:r>
    <w:r w:rsidR="003937B6">
      <w:rPr>
        <w:rStyle w:val="a5"/>
      </w:rPr>
      <w:instrText xml:space="preserve">PAGE  </w:instrText>
    </w:r>
    <w:r>
      <w:rPr>
        <w:rStyle w:val="a5"/>
      </w:rPr>
      <w:fldChar w:fldCharType="separate"/>
    </w:r>
    <w:r w:rsidR="008D5750">
      <w:rPr>
        <w:rStyle w:val="a5"/>
        <w:noProof/>
      </w:rPr>
      <w:t>11</w:t>
    </w:r>
    <w:r>
      <w:rPr>
        <w:rStyle w:val="a5"/>
      </w:rPr>
      <w:fldChar w:fldCharType="end"/>
    </w:r>
  </w:p>
  <w:p w:rsidR="003937B6" w:rsidRDefault="003937B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4BFD" w:rsidRDefault="00374BFD">
      <w:r>
        <w:separator/>
      </w:r>
    </w:p>
  </w:footnote>
  <w:footnote w:type="continuationSeparator" w:id="0">
    <w:p w:rsidR="00374BFD" w:rsidRDefault="00374B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882350"/>
    <w:multiLevelType w:val="hybridMultilevel"/>
    <w:tmpl w:val="5CA207B8"/>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noPunctuationKerning/>
  <w:characterSpacingControl w:val="doNotCompress"/>
  <w:footnotePr>
    <w:footnote w:id="-1"/>
    <w:footnote w:id="0"/>
  </w:footnotePr>
  <w:endnotePr>
    <w:endnote w:id="-1"/>
    <w:endnote w:id="0"/>
  </w:endnotePr>
  <w:compat/>
  <w:rsids>
    <w:rsidRoot w:val="00BD4576"/>
    <w:rsid w:val="000372D8"/>
    <w:rsid w:val="00042777"/>
    <w:rsid w:val="00044421"/>
    <w:rsid w:val="00046C24"/>
    <w:rsid w:val="00071B6A"/>
    <w:rsid w:val="000B5312"/>
    <w:rsid w:val="000E290B"/>
    <w:rsid w:val="000E3D8D"/>
    <w:rsid w:val="000E492B"/>
    <w:rsid w:val="00116BE0"/>
    <w:rsid w:val="0013418F"/>
    <w:rsid w:val="00142EDC"/>
    <w:rsid w:val="00186DEB"/>
    <w:rsid w:val="00196490"/>
    <w:rsid w:val="001A0443"/>
    <w:rsid w:val="001B396C"/>
    <w:rsid w:val="001C006C"/>
    <w:rsid w:val="001E3A85"/>
    <w:rsid w:val="001F6740"/>
    <w:rsid w:val="002118D1"/>
    <w:rsid w:val="00212995"/>
    <w:rsid w:val="0022288B"/>
    <w:rsid w:val="0023177C"/>
    <w:rsid w:val="00257859"/>
    <w:rsid w:val="00264C13"/>
    <w:rsid w:val="002B7F0E"/>
    <w:rsid w:val="002D7184"/>
    <w:rsid w:val="002F3E09"/>
    <w:rsid w:val="002F5695"/>
    <w:rsid w:val="002F763A"/>
    <w:rsid w:val="00316068"/>
    <w:rsid w:val="0034638B"/>
    <w:rsid w:val="0035341B"/>
    <w:rsid w:val="00364B17"/>
    <w:rsid w:val="00374BFD"/>
    <w:rsid w:val="00385B25"/>
    <w:rsid w:val="00393093"/>
    <w:rsid w:val="003937B6"/>
    <w:rsid w:val="00394090"/>
    <w:rsid w:val="003A298A"/>
    <w:rsid w:val="003B3CE9"/>
    <w:rsid w:val="003B5D11"/>
    <w:rsid w:val="003C0F5D"/>
    <w:rsid w:val="003C1A98"/>
    <w:rsid w:val="003D0716"/>
    <w:rsid w:val="003E781E"/>
    <w:rsid w:val="003F4F8B"/>
    <w:rsid w:val="00442C43"/>
    <w:rsid w:val="004B06F4"/>
    <w:rsid w:val="005042B9"/>
    <w:rsid w:val="00520D7F"/>
    <w:rsid w:val="0053685B"/>
    <w:rsid w:val="00557B89"/>
    <w:rsid w:val="0057188A"/>
    <w:rsid w:val="00576E17"/>
    <w:rsid w:val="005A74D4"/>
    <w:rsid w:val="005B6B7E"/>
    <w:rsid w:val="005E5278"/>
    <w:rsid w:val="00601614"/>
    <w:rsid w:val="0064630C"/>
    <w:rsid w:val="00653080"/>
    <w:rsid w:val="00663D59"/>
    <w:rsid w:val="006671A1"/>
    <w:rsid w:val="0068410B"/>
    <w:rsid w:val="006B3593"/>
    <w:rsid w:val="006D1BBD"/>
    <w:rsid w:val="006D352C"/>
    <w:rsid w:val="006F2466"/>
    <w:rsid w:val="006F64C1"/>
    <w:rsid w:val="00770E0A"/>
    <w:rsid w:val="00794272"/>
    <w:rsid w:val="007C5186"/>
    <w:rsid w:val="007D358C"/>
    <w:rsid w:val="007D51E1"/>
    <w:rsid w:val="007E1A69"/>
    <w:rsid w:val="007F7A91"/>
    <w:rsid w:val="00817299"/>
    <w:rsid w:val="00834E98"/>
    <w:rsid w:val="00843ADD"/>
    <w:rsid w:val="008678B1"/>
    <w:rsid w:val="00875421"/>
    <w:rsid w:val="00875C69"/>
    <w:rsid w:val="00882507"/>
    <w:rsid w:val="008D437E"/>
    <w:rsid w:val="008D5750"/>
    <w:rsid w:val="008E5D38"/>
    <w:rsid w:val="0093336B"/>
    <w:rsid w:val="00977657"/>
    <w:rsid w:val="00993C41"/>
    <w:rsid w:val="009A7AD2"/>
    <w:rsid w:val="009B2EF2"/>
    <w:rsid w:val="009C7A6A"/>
    <w:rsid w:val="009D438F"/>
    <w:rsid w:val="009D5DDA"/>
    <w:rsid w:val="009D67A2"/>
    <w:rsid w:val="009E27FE"/>
    <w:rsid w:val="00A21636"/>
    <w:rsid w:val="00A300A8"/>
    <w:rsid w:val="00A42DDB"/>
    <w:rsid w:val="00A51B00"/>
    <w:rsid w:val="00A6065A"/>
    <w:rsid w:val="00A6424E"/>
    <w:rsid w:val="00AA154F"/>
    <w:rsid w:val="00AB5F5A"/>
    <w:rsid w:val="00AD3906"/>
    <w:rsid w:val="00AF29DF"/>
    <w:rsid w:val="00AF6449"/>
    <w:rsid w:val="00B15910"/>
    <w:rsid w:val="00B21898"/>
    <w:rsid w:val="00B21B06"/>
    <w:rsid w:val="00B36E59"/>
    <w:rsid w:val="00B55D23"/>
    <w:rsid w:val="00B81E51"/>
    <w:rsid w:val="00B91D25"/>
    <w:rsid w:val="00BB247A"/>
    <w:rsid w:val="00BD4576"/>
    <w:rsid w:val="00BD7423"/>
    <w:rsid w:val="00C224C9"/>
    <w:rsid w:val="00C4574F"/>
    <w:rsid w:val="00C66BD5"/>
    <w:rsid w:val="00C80B10"/>
    <w:rsid w:val="00CB6CAB"/>
    <w:rsid w:val="00CC1C3B"/>
    <w:rsid w:val="00CD62BC"/>
    <w:rsid w:val="00D1204A"/>
    <w:rsid w:val="00D20295"/>
    <w:rsid w:val="00D47799"/>
    <w:rsid w:val="00D56714"/>
    <w:rsid w:val="00D7079C"/>
    <w:rsid w:val="00D87FC1"/>
    <w:rsid w:val="00DC6480"/>
    <w:rsid w:val="00DC797E"/>
    <w:rsid w:val="00DE20A2"/>
    <w:rsid w:val="00DF511D"/>
    <w:rsid w:val="00E02902"/>
    <w:rsid w:val="00E0796C"/>
    <w:rsid w:val="00E30104"/>
    <w:rsid w:val="00E606F0"/>
    <w:rsid w:val="00E63176"/>
    <w:rsid w:val="00ED3C0D"/>
    <w:rsid w:val="00F02F0B"/>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caption" w:locked="1" w:semiHidden="1" w:unhideWhenUsed="1" w:qFormat="1"/>
    <w:lsdException w:name="Title" w:locked="1" w:qFormat="1"/>
    <w:lsdException w:name="Subtitle" w:locked="1" w:qFormat="1"/>
    <w:lsdException w:name="Strong" w:locked="1" w:qFormat="1"/>
    <w:lsdException w:name="Emphasis" w:locked="1"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D4576"/>
    <w:rPr>
      <w:sz w:val="24"/>
      <w:szCs w:val="24"/>
    </w:rPr>
  </w:style>
  <w:style w:type="paragraph" w:styleId="1">
    <w:name w:val="heading 1"/>
    <w:basedOn w:val="a"/>
    <w:next w:val="a"/>
    <w:qFormat/>
    <w:rsid w:val="00BD4576"/>
    <w:pPr>
      <w:keepNext/>
      <w:tabs>
        <w:tab w:val="center" w:pos="1418"/>
      </w:tabs>
      <w:outlineLvl w:val="0"/>
    </w:pPr>
    <w:rPr>
      <w:b/>
      <w:sz w:val="20"/>
      <w:szCs w:val="20"/>
    </w:rPr>
  </w:style>
  <w:style w:type="paragraph" w:styleId="2">
    <w:name w:val="heading 2"/>
    <w:basedOn w:val="a"/>
    <w:next w:val="a"/>
    <w:qFormat/>
    <w:rsid w:val="00BD4576"/>
    <w:pPr>
      <w:keepNext/>
      <w:tabs>
        <w:tab w:val="center" w:pos="1418"/>
      </w:tabs>
      <w:outlineLvl w:val="1"/>
    </w:pPr>
    <w:rPr>
      <w:szCs w:val="20"/>
    </w:rPr>
  </w:style>
  <w:style w:type="paragraph" w:styleId="4">
    <w:name w:val="heading 4"/>
    <w:basedOn w:val="a"/>
    <w:next w:val="a"/>
    <w:qFormat/>
    <w:rsid w:val="004B06F4"/>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D3C0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footer"/>
    <w:basedOn w:val="a"/>
    <w:rsid w:val="0035341B"/>
    <w:pPr>
      <w:tabs>
        <w:tab w:val="center" w:pos="4153"/>
        <w:tab w:val="right" w:pos="8306"/>
      </w:tabs>
    </w:pPr>
  </w:style>
  <w:style w:type="character" w:styleId="a5">
    <w:name w:val="page number"/>
    <w:basedOn w:val="a0"/>
    <w:rsid w:val="0035341B"/>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07235538">
      <w:bodyDiv w:val="1"/>
      <w:marLeft w:val="0"/>
      <w:marRight w:val="0"/>
      <w:marTop w:val="0"/>
      <w:marBottom w:val="0"/>
      <w:divBdr>
        <w:top w:val="none" w:sz="0" w:space="0" w:color="auto"/>
        <w:left w:val="none" w:sz="0" w:space="0" w:color="auto"/>
        <w:bottom w:val="none" w:sz="0" w:space="0" w:color="auto"/>
        <w:right w:val="none" w:sz="0" w:space="0" w:color="auto"/>
      </w:divBdr>
    </w:div>
    <w:div w:id="350306899">
      <w:bodyDiv w:val="1"/>
      <w:marLeft w:val="0"/>
      <w:marRight w:val="0"/>
      <w:marTop w:val="0"/>
      <w:marBottom w:val="0"/>
      <w:divBdr>
        <w:top w:val="none" w:sz="0" w:space="0" w:color="auto"/>
        <w:left w:val="none" w:sz="0" w:space="0" w:color="auto"/>
        <w:bottom w:val="none" w:sz="0" w:space="0" w:color="auto"/>
        <w:right w:val="none" w:sz="0" w:space="0" w:color="auto"/>
      </w:divBdr>
    </w:div>
    <w:div w:id="1004941301">
      <w:bodyDiv w:val="1"/>
      <w:marLeft w:val="0"/>
      <w:marRight w:val="0"/>
      <w:marTop w:val="0"/>
      <w:marBottom w:val="0"/>
      <w:divBdr>
        <w:top w:val="none" w:sz="0" w:space="0" w:color="auto"/>
        <w:left w:val="none" w:sz="0" w:space="0" w:color="auto"/>
        <w:bottom w:val="none" w:sz="0" w:space="0" w:color="auto"/>
        <w:right w:val="none" w:sz="0" w:space="0" w:color="auto"/>
      </w:divBdr>
    </w:div>
    <w:div w:id="1185679882">
      <w:bodyDiv w:val="1"/>
      <w:marLeft w:val="0"/>
      <w:marRight w:val="0"/>
      <w:marTop w:val="0"/>
      <w:marBottom w:val="0"/>
      <w:divBdr>
        <w:top w:val="none" w:sz="0" w:space="0" w:color="auto"/>
        <w:left w:val="none" w:sz="0" w:space="0" w:color="auto"/>
        <w:bottom w:val="none" w:sz="0" w:space="0" w:color="auto"/>
        <w:right w:val="none" w:sz="0" w:space="0" w:color="auto"/>
      </w:divBdr>
    </w:div>
    <w:div w:id="1188177791">
      <w:bodyDiv w:val="1"/>
      <w:marLeft w:val="0"/>
      <w:marRight w:val="0"/>
      <w:marTop w:val="0"/>
      <w:marBottom w:val="0"/>
      <w:divBdr>
        <w:top w:val="none" w:sz="0" w:space="0" w:color="auto"/>
        <w:left w:val="none" w:sz="0" w:space="0" w:color="auto"/>
        <w:bottom w:val="none" w:sz="0" w:space="0" w:color="auto"/>
        <w:right w:val="none" w:sz="0" w:space="0" w:color="auto"/>
      </w:divBdr>
    </w:div>
    <w:div w:id="1356076499">
      <w:bodyDiv w:val="1"/>
      <w:marLeft w:val="0"/>
      <w:marRight w:val="0"/>
      <w:marTop w:val="0"/>
      <w:marBottom w:val="0"/>
      <w:divBdr>
        <w:top w:val="none" w:sz="0" w:space="0" w:color="auto"/>
        <w:left w:val="none" w:sz="0" w:space="0" w:color="auto"/>
        <w:bottom w:val="none" w:sz="0" w:space="0" w:color="auto"/>
        <w:right w:val="none" w:sz="0" w:space="0" w:color="auto"/>
      </w:divBdr>
    </w:div>
    <w:div w:id="1516769555">
      <w:bodyDiv w:val="1"/>
      <w:marLeft w:val="0"/>
      <w:marRight w:val="0"/>
      <w:marTop w:val="0"/>
      <w:marBottom w:val="0"/>
      <w:divBdr>
        <w:top w:val="none" w:sz="0" w:space="0" w:color="auto"/>
        <w:left w:val="none" w:sz="0" w:space="0" w:color="auto"/>
        <w:bottom w:val="none" w:sz="0" w:space="0" w:color="auto"/>
        <w:right w:val="none" w:sz="0" w:space="0" w:color="auto"/>
      </w:divBdr>
    </w:div>
    <w:div w:id="1783572170">
      <w:bodyDiv w:val="1"/>
      <w:marLeft w:val="0"/>
      <w:marRight w:val="0"/>
      <w:marTop w:val="0"/>
      <w:marBottom w:val="0"/>
      <w:divBdr>
        <w:top w:val="none" w:sz="0" w:space="0" w:color="auto"/>
        <w:left w:val="none" w:sz="0" w:space="0" w:color="auto"/>
        <w:bottom w:val="none" w:sz="0" w:space="0" w:color="auto"/>
        <w:right w:val="none" w:sz="0" w:space="0" w:color="auto"/>
      </w:divBdr>
    </w:div>
    <w:div w:id="1818913988">
      <w:bodyDiv w:val="1"/>
      <w:marLeft w:val="0"/>
      <w:marRight w:val="0"/>
      <w:marTop w:val="0"/>
      <w:marBottom w:val="0"/>
      <w:divBdr>
        <w:top w:val="none" w:sz="0" w:space="0" w:color="auto"/>
        <w:left w:val="none" w:sz="0" w:space="0" w:color="auto"/>
        <w:bottom w:val="none" w:sz="0" w:space="0" w:color="auto"/>
        <w:right w:val="none" w:sz="0" w:space="0" w:color="auto"/>
      </w:divBdr>
    </w:div>
    <w:div w:id="1864241498">
      <w:bodyDiv w:val="1"/>
      <w:marLeft w:val="0"/>
      <w:marRight w:val="0"/>
      <w:marTop w:val="0"/>
      <w:marBottom w:val="0"/>
      <w:divBdr>
        <w:top w:val="none" w:sz="0" w:space="0" w:color="auto"/>
        <w:left w:val="none" w:sz="0" w:space="0" w:color="auto"/>
        <w:bottom w:val="none" w:sz="0" w:space="0" w:color="auto"/>
        <w:right w:val="none" w:sz="0" w:space="0" w:color="auto"/>
      </w:divBdr>
    </w:div>
    <w:div w:id="1876385739">
      <w:bodyDiv w:val="1"/>
      <w:marLeft w:val="0"/>
      <w:marRight w:val="0"/>
      <w:marTop w:val="0"/>
      <w:marBottom w:val="0"/>
      <w:divBdr>
        <w:top w:val="none" w:sz="0" w:space="0" w:color="auto"/>
        <w:left w:val="none" w:sz="0" w:space="0" w:color="auto"/>
        <w:bottom w:val="none" w:sz="0" w:space="0" w:color="auto"/>
        <w:right w:val="none" w:sz="0" w:space="0" w:color="auto"/>
      </w:divBdr>
    </w:div>
    <w:div w:id="1970891818">
      <w:bodyDiv w:val="1"/>
      <w:marLeft w:val="0"/>
      <w:marRight w:val="0"/>
      <w:marTop w:val="0"/>
      <w:marBottom w:val="0"/>
      <w:divBdr>
        <w:top w:val="none" w:sz="0" w:space="0" w:color="auto"/>
        <w:left w:val="none" w:sz="0" w:space="0" w:color="auto"/>
        <w:bottom w:val="none" w:sz="0" w:space="0" w:color="auto"/>
        <w:right w:val="none" w:sz="0" w:space="0" w:color="auto"/>
      </w:divBdr>
    </w:div>
    <w:div w:id="2011715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3163</Words>
  <Characters>17082</Characters>
  <Application>Microsoft Office Word</Application>
  <DocSecurity>0</DocSecurity>
  <Lines>142</Lines>
  <Paragraphs>40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20205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koimhthrio</dc:creator>
  <cp:lastModifiedBy>ivou</cp:lastModifiedBy>
  <cp:revision>2</cp:revision>
  <cp:lastPrinted>2015-11-06T12:37:00Z</cp:lastPrinted>
  <dcterms:created xsi:type="dcterms:W3CDTF">2015-11-09T09:45:00Z</dcterms:created>
  <dcterms:modified xsi:type="dcterms:W3CDTF">2015-11-09T09:45:00Z</dcterms:modified>
</cp:coreProperties>
</file>