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CE738B" w:rsidRDefault="00991293" w:rsidP="00D21525">
      <w:pPr>
        <w:jc w:val="both"/>
        <w:rPr>
          <w:rFonts w:ascii="Arial" w:hAnsi="Arial" w:cs="Arial"/>
          <w:bCs/>
          <w:sz w:val="22"/>
        </w:rPr>
      </w:pPr>
      <w:bookmarkStart w:id="0" w:name="_GoBack"/>
      <w:bookmarkEnd w:id="0"/>
      <w:r>
        <w:rPr>
          <w:rFonts w:ascii="Arial" w:hAnsi="Arial" w:cs="Aria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4.05pt;margin-top:-34.8pt;width:47.7pt;height:46.35pt;z-index:-251658240;mso-wrap-distance-left:9.05pt;mso-wrap-distance-right:9.05pt" filled="t">
            <v:fill color2="black"/>
            <v:imagedata r:id="rId6" o:title=""/>
          </v:shape>
          <o:OLEObject Type="Embed" ProgID="PBrush" ShapeID="_x0000_s1026" DrawAspect="Content" ObjectID="_1508673009" r:id="rId7"/>
        </w:pict>
      </w:r>
    </w:p>
    <w:p w:rsidR="00C671B0" w:rsidRPr="00591AEE" w:rsidRDefault="00C671B0" w:rsidP="00D21525">
      <w:pPr>
        <w:jc w:val="both"/>
        <w:rPr>
          <w:rFonts w:ascii="Arial" w:hAnsi="Arial" w:cs="Arial"/>
          <w:bCs/>
          <w:sz w:val="22"/>
          <w:lang w:val="en-US"/>
        </w:rPr>
      </w:pPr>
      <w:r w:rsidRPr="00CE738B">
        <w:rPr>
          <w:rFonts w:ascii="Arial" w:hAnsi="Arial" w:cs="Arial"/>
          <w:bCs/>
          <w:sz w:val="22"/>
        </w:rPr>
        <w:t xml:space="preserve">ΕΛΛΗΝΙΚΗ ΔΗΜΟΚΡΑΤΙΑ </w:t>
      </w:r>
      <w:r w:rsidRPr="00CE738B">
        <w:rPr>
          <w:rFonts w:ascii="Arial" w:hAnsi="Arial" w:cs="Arial"/>
          <w:bCs/>
          <w:sz w:val="22"/>
        </w:rPr>
        <w:tab/>
      </w:r>
      <w:r w:rsidRPr="00CE738B">
        <w:rPr>
          <w:rFonts w:ascii="Arial" w:hAnsi="Arial" w:cs="Arial"/>
          <w:bCs/>
          <w:sz w:val="22"/>
        </w:rPr>
        <w:tab/>
      </w:r>
      <w:r w:rsidRPr="00CE738B">
        <w:rPr>
          <w:rFonts w:ascii="Arial" w:hAnsi="Arial" w:cs="Arial"/>
          <w:bCs/>
          <w:sz w:val="22"/>
        </w:rPr>
        <w:tab/>
        <w:t xml:space="preserve"> </w:t>
      </w:r>
      <w:r w:rsidR="004F722F" w:rsidRPr="00CE738B">
        <w:rPr>
          <w:rFonts w:ascii="Arial" w:hAnsi="Arial" w:cs="Arial"/>
          <w:bCs/>
          <w:sz w:val="22"/>
        </w:rPr>
        <w:tab/>
      </w:r>
      <w:r w:rsidR="00AA459C">
        <w:rPr>
          <w:rFonts w:ascii="Arial" w:hAnsi="Arial" w:cs="Arial"/>
          <w:bCs/>
          <w:sz w:val="22"/>
        </w:rPr>
        <w:t xml:space="preserve">Αγία Παρασκευή   </w:t>
      </w:r>
      <w:r w:rsidR="00591AEE">
        <w:rPr>
          <w:rFonts w:ascii="Arial" w:hAnsi="Arial" w:cs="Arial"/>
          <w:bCs/>
          <w:sz w:val="22"/>
          <w:lang w:val="en-US"/>
        </w:rPr>
        <w:t>10</w:t>
      </w:r>
      <w:r w:rsidR="00AA459C">
        <w:rPr>
          <w:rFonts w:ascii="Arial" w:hAnsi="Arial" w:cs="Arial"/>
          <w:bCs/>
          <w:sz w:val="22"/>
        </w:rPr>
        <w:t xml:space="preserve"> / </w:t>
      </w:r>
      <w:r w:rsidR="00591AEE">
        <w:rPr>
          <w:rFonts w:ascii="Arial" w:hAnsi="Arial" w:cs="Arial"/>
          <w:bCs/>
          <w:sz w:val="22"/>
          <w:lang w:val="en-US"/>
        </w:rPr>
        <w:t>11</w:t>
      </w:r>
      <w:r w:rsidR="00AA459C">
        <w:rPr>
          <w:rFonts w:ascii="Arial" w:hAnsi="Arial" w:cs="Arial"/>
          <w:bCs/>
          <w:sz w:val="22"/>
        </w:rPr>
        <w:t>/ 201</w:t>
      </w:r>
      <w:r w:rsidR="00591AEE">
        <w:rPr>
          <w:rFonts w:ascii="Arial" w:hAnsi="Arial" w:cs="Arial"/>
          <w:bCs/>
          <w:sz w:val="22"/>
          <w:lang w:val="en-US"/>
        </w:rPr>
        <w:t>5</w:t>
      </w:r>
    </w:p>
    <w:p w:rsidR="00C671B0" w:rsidRPr="00CE738B" w:rsidRDefault="00C671B0" w:rsidP="00D21525">
      <w:pPr>
        <w:jc w:val="both"/>
        <w:rPr>
          <w:rFonts w:ascii="Arial" w:hAnsi="Arial" w:cs="Arial"/>
          <w:bCs/>
          <w:sz w:val="22"/>
        </w:rPr>
      </w:pPr>
      <w:r w:rsidRPr="00CE738B">
        <w:rPr>
          <w:rFonts w:ascii="Arial" w:hAnsi="Arial" w:cs="Arial"/>
          <w:bCs/>
          <w:sz w:val="22"/>
        </w:rPr>
        <w:t>ΝΟΜΟΣ ΑΤΤΙΚΗΣ</w:t>
      </w:r>
    </w:p>
    <w:p w:rsidR="00CE738B" w:rsidRPr="00CE738B" w:rsidRDefault="00C671B0" w:rsidP="00D21525">
      <w:pPr>
        <w:jc w:val="both"/>
        <w:rPr>
          <w:rFonts w:ascii="Arial" w:hAnsi="Arial" w:cs="Arial"/>
          <w:bCs/>
          <w:sz w:val="22"/>
        </w:rPr>
      </w:pPr>
      <w:r w:rsidRPr="00CE738B">
        <w:rPr>
          <w:rFonts w:ascii="Arial" w:hAnsi="Arial" w:cs="Arial"/>
          <w:bCs/>
          <w:sz w:val="22"/>
        </w:rPr>
        <w:t>ΔΗΜΟΣ ΑΓΙΑΣ ΠΑΡΑΣΚΕΥΗΣ</w:t>
      </w:r>
      <w:r w:rsidR="004F722F" w:rsidRPr="00CE738B">
        <w:rPr>
          <w:rFonts w:ascii="Arial" w:hAnsi="Arial" w:cs="Arial"/>
          <w:bCs/>
          <w:sz w:val="22"/>
        </w:rPr>
        <w:tab/>
      </w:r>
      <w:r w:rsidR="004F722F" w:rsidRPr="00CE738B">
        <w:rPr>
          <w:rFonts w:ascii="Arial" w:hAnsi="Arial" w:cs="Arial"/>
          <w:bCs/>
          <w:sz w:val="22"/>
        </w:rPr>
        <w:tab/>
      </w:r>
      <w:r w:rsidR="004F722F" w:rsidRPr="00CE738B">
        <w:rPr>
          <w:rFonts w:ascii="Arial" w:hAnsi="Arial" w:cs="Arial"/>
          <w:bCs/>
          <w:sz w:val="22"/>
        </w:rPr>
        <w:tab/>
        <w:t xml:space="preserve">Αρ. Πρωτ.: </w:t>
      </w:r>
    </w:p>
    <w:p w:rsidR="004F722F" w:rsidRPr="00CE738B" w:rsidRDefault="004F722F" w:rsidP="00D21525">
      <w:pPr>
        <w:jc w:val="both"/>
        <w:rPr>
          <w:rFonts w:ascii="Arial" w:hAnsi="Arial" w:cs="Arial"/>
          <w:bCs/>
          <w:sz w:val="22"/>
        </w:rPr>
      </w:pPr>
      <w:r w:rsidRPr="00CE738B">
        <w:rPr>
          <w:rFonts w:ascii="Arial" w:hAnsi="Arial" w:cs="Arial"/>
          <w:bCs/>
          <w:sz w:val="22"/>
        </w:rPr>
        <w:t>Δ/νση</w:t>
      </w:r>
      <w:r w:rsidR="00CE738B">
        <w:rPr>
          <w:rFonts w:ascii="Arial" w:hAnsi="Arial" w:cs="Arial"/>
          <w:bCs/>
          <w:sz w:val="22"/>
        </w:rPr>
        <w:tab/>
      </w:r>
      <w:r w:rsidRPr="00CE738B">
        <w:rPr>
          <w:rFonts w:ascii="Arial" w:hAnsi="Arial" w:cs="Arial"/>
          <w:bCs/>
          <w:sz w:val="22"/>
        </w:rPr>
        <w:t>: Λ. Μεσογείων 415-417</w:t>
      </w:r>
    </w:p>
    <w:p w:rsidR="004F722F" w:rsidRPr="00CE738B" w:rsidRDefault="00CE738B" w:rsidP="00D21525">
      <w:pPr>
        <w:jc w:val="both"/>
        <w:rPr>
          <w:rFonts w:ascii="Arial" w:hAnsi="Arial" w:cs="Arial"/>
          <w:bCs/>
          <w:sz w:val="22"/>
        </w:rPr>
      </w:pPr>
      <w:r>
        <w:rPr>
          <w:rFonts w:ascii="Arial" w:hAnsi="Arial" w:cs="Arial"/>
          <w:bCs/>
          <w:sz w:val="22"/>
        </w:rPr>
        <w:tab/>
        <w:t xml:space="preserve">  </w:t>
      </w:r>
      <w:r w:rsidR="004F722F" w:rsidRPr="00CE738B">
        <w:rPr>
          <w:rFonts w:ascii="Arial" w:hAnsi="Arial" w:cs="Arial"/>
          <w:bCs/>
          <w:sz w:val="22"/>
          <w:lang w:val="en-US"/>
        </w:rPr>
        <w:t>T</w:t>
      </w:r>
      <w:r w:rsidR="004F722F" w:rsidRPr="00CE738B">
        <w:rPr>
          <w:rFonts w:ascii="Arial" w:hAnsi="Arial" w:cs="Arial"/>
          <w:bCs/>
          <w:sz w:val="22"/>
        </w:rPr>
        <w:t>.</w:t>
      </w:r>
      <w:r w:rsidR="004F722F" w:rsidRPr="00CE738B">
        <w:rPr>
          <w:rFonts w:ascii="Arial" w:hAnsi="Arial" w:cs="Arial"/>
          <w:bCs/>
          <w:sz w:val="22"/>
          <w:lang w:val="en-US"/>
        </w:rPr>
        <w:t>K</w:t>
      </w:r>
      <w:r w:rsidR="004F722F" w:rsidRPr="00CE738B">
        <w:rPr>
          <w:rFonts w:ascii="Arial" w:hAnsi="Arial" w:cs="Arial"/>
          <w:bCs/>
          <w:sz w:val="22"/>
        </w:rPr>
        <w:t>. 15343</w:t>
      </w:r>
    </w:p>
    <w:p w:rsidR="00CE738B" w:rsidRPr="00B23C28" w:rsidRDefault="00CE738B" w:rsidP="00D21525">
      <w:pPr>
        <w:jc w:val="both"/>
        <w:rPr>
          <w:rFonts w:ascii="Arial" w:hAnsi="Arial" w:cs="Arial"/>
          <w:bCs/>
          <w:sz w:val="22"/>
          <w:lang w:val="en-US"/>
        </w:rPr>
      </w:pPr>
      <w:proofErr w:type="spellStart"/>
      <w:r>
        <w:rPr>
          <w:rFonts w:ascii="Arial" w:hAnsi="Arial" w:cs="Arial"/>
          <w:bCs/>
          <w:sz w:val="22"/>
        </w:rPr>
        <w:t>Τηλ</w:t>
      </w:r>
      <w:proofErr w:type="spellEnd"/>
      <w:r w:rsidRPr="00B23C28">
        <w:rPr>
          <w:rFonts w:ascii="Arial" w:hAnsi="Arial" w:cs="Arial"/>
          <w:bCs/>
          <w:sz w:val="22"/>
          <w:lang w:val="en-US"/>
        </w:rPr>
        <w:tab/>
        <w:t>: 213 2004501</w:t>
      </w:r>
    </w:p>
    <w:p w:rsidR="004F722F" w:rsidRPr="00B23C28" w:rsidRDefault="004F722F" w:rsidP="00D21525">
      <w:pPr>
        <w:jc w:val="both"/>
        <w:rPr>
          <w:rFonts w:ascii="Arial" w:hAnsi="Arial" w:cs="Arial"/>
          <w:bCs/>
          <w:sz w:val="22"/>
          <w:lang w:val="en-US"/>
        </w:rPr>
      </w:pPr>
      <w:r w:rsidRPr="00CE738B">
        <w:rPr>
          <w:rFonts w:ascii="Arial" w:hAnsi="Arial" w:cs="Arial"/>
          <w:bCs/>
          <w:sz w:val="22"/>
        </w:rPr>
        <w:t>Φαξ</w:t>
      </w:r>
      <w:r w:rsidRPr="00B23C28">
        <w:rPr>
          <w:rFonts w:ascii="Arial" w:hAnsi="Arial" w:cs="Arial"/>
          <w:bCs/>
          <w:sz w:val="22"/>
          <w:lang w:val="en-US"/>
        </w:rPr>
        <w:t>.</w:t>
      </w:r>
      <w:r w:rsidR="00CE738B" w:rsidRPr="00B23C28">
        <w:rPr>
          <w:rFonts w:ascii="Arial" w:hAnsi="Arial" w:cs="Arial"/>
          <w:bCs/>
          <w:sz w:val="22"/>
          <w:lang w:val="en-US"/>
        </w:rPr>
        <w:tab/>
      </w:r>
      <w:r w:rsidRPr="00B23C28">
        <w:rPr>
          <w:rFonts w:ascii="Arial" w:hAnsi="Arial" w:cs="Arial"/>
          <w:bCs/>
          <w:sz w:val="22"/>
          <w:lang w:val="en-US"/>
        </w:rPr>
        <w:t>: 213 2004531</w:t>
      </w:r>
      <w:r w:rsidR="00C671B0" w:rsidRPr="00B23C28">
        <w:rPr>
          <w:rFonts w:ascii="Arial" w:hAnsi="Arial" w:cs="Arial"/>
          <w:bCs/>
          <w:sz w:val="22"/>
          <w:lang w:val="en-US"/>
        </w:rPr>
        <w:t xml:space="preserve"> </w:t>
      </w:r>
    </w:p>
    <w:p w:rsidR="004F722F" w:rsidRPr="00CE738B" w:rsidRDefault="004F722F" w:rsidP="00D21525">
      <w:pPr>
        <w:jc w:val="both"/>
        <w:rPr>
          <w:rFonts w:ascii="Arial" w:hAnsi="Arial" w:cs="Arial"/>
          <w:bCs/>
          <w:sz w:val="22"/>
          <w:lang w:val="en-US"/>
        </w:rPr>
      </w:pPr>
      <w:r w:rsidRPr="00CE738B">
        <w:rPr>
          <w:rFonts w:ascii="Arial" w:hAnsi="Arial" w:cs="Arial"/>
          <w:bCs/>
          <w:sz w:val="22"/>
          <w:lang w:val="en-US"/>
        </w:rPr>
        <w:t xml:space="preserve">E-mail: </w:t>
      </w:r>
      <w:hyperlink r:id="rId8" w:history="1">
        <w:r w:rsidR="00CE738B" w:rsidRPr="00BF01D3">
          <w:rPr>
            <w:rStyle w:val="-"/>
            <w:rFonts w:ascii="Arial" w:hAnsi="Arial" w:cs="Arial"/>
            <w:bCs/>
            <w:sz w:val="22"/>
            <w:lang w:val="en-US"/>
          </w:rPr>
          <w:t>dimosagiasparaskevis</w:t>
        </w:r>
        <w:r w:rsidR="00CE738B" w:rsidRPr="00CE738B">
          <w:rPr>
            <w:rStyle w:val="-"/>
            <w:rFonts w:ascii="Arial" w:hAnsi="Arial" w:cs="Arial"/>
            <w:bCs/>
            <w:sz w:val="22"/>
            <w:lang w:val="en-US"/>
          </w:rPr>
          <w:t>@</w:t>
        </w:r>
        <w:r w:rsidR="00CE738B" w:rsidRPr="00BF01D3">
          <w:rPr>
            <w:rStyle w:val="-"/>
            <w:rFonts w:ascii="Arial" w:hAnsi="Arial" w:cs="Arial"/>
            <w:bCs/>
            <w:sz w:val="22"/>
            <w:lang w:val="en-US"/>
          </w:rPr>
          <w:t>agiaparaskevi</w:t>
        </w:r>
        <w:r w:rsidR="00CE738B" w:rsidRPr="00CE738B">
          <w:rPr>
            <w:rStyle w:val="-"/>
            <w:rFonts w:ascii="Arial" w:hAnsi="Arial" w:cs="Arial"/>
            <w:bCs/>
            <w:sz w:val="22"/>
            <w:lang w:val="en-US"/>
          </w:rPr>
          <w:t>.</w:t>
        </w:r>
        <w:r w:rsidR="00CE738B" w:rsidRPr="00BF01D3">
          <w:rPr>
            <w:rStyle w:val="-"/>
            <w:rFonts w:ascii="Arial" w:hAnsi="Arial" w:cs="Arial"/>
            <w:bCs/>
            <w:sz w:val="22"/>
            <w:lang w:val="en-US"/>
          </w:rPr>
          <w:t>gr</w:t>
        </w:r>
      </w:hyperlink>
    </w:p>
    <w:p w:rsidR="00CE738B" w:rsidRPr="00CE738B" w:rsidRDefault="00CE738B" w:rsidP="00D21525">
      <w:pPr>
        <w:jc w:val="both"/>
        <w:rPr>
          <w:rFonts w:ascii="Arial" w:hAnsi="Arial" w:cs="Arial"/>
          <w:bCs/>
          <w:sz w:val="22"/>
          <w:lang w:val="en-US"/>
        </w:rPr>
      </w:pPr>
    </w:p>
    <w:p w:rsidR="00E530BB" w:rsidRPr="00CE738B" w:rsidRDefault="00AE4A9E" w:rsidP="00D21525">
      <w:pPr>
        <w:jc w:val="both"/>
        <w:rPr>
          <w:rFonts w:ascii="Arial" w:hAnsi="Arial" w:cs="Arial"/>
          <w:bCs/>
          <w:sz w:val="22"/>
        </w:rPr>
      </w:pPr>
      <w:r w:rsidRPr="00CE738B">
        <w:rPr>
          <w:rFonts w:ascii="Arial" w:hAnsi="Arial" w:cs="Arial"/>
          <w:bCs/>
          <w:sz w:val="22"/>
        </w:rPr>
        <w:t>ΔΙΕΥΘΥΝΣΗ</w:t>
      </w:r>
      <w:r w:rsidR="004F722F" w:rsidRPr="00CE738B">
        <w:rPr>
          <w:rFonts w:ascii="Arial" w:hAnsi="Arial" w:cs="Arial"/>
          <w:bCs/>
          <w:sz w:val="22"/>
        </w:rPr>
        <w:t xml:space="preserve"> </w:t>
      </w:r>
      <w:r w:rsidR="004376B7" w:rsidRPr="00CE738B">
        <w:rPr>
          <w:rFonts w:ascii="Arial" w:hAnsi="Arial" w:cs="Arial"/>
          <w:bCs/>
          <w:sz w:val="22"/>
        </w:rPr>
        <w:t>ΤΕΧΝΙΚΩΝ ΥΠΗΡΕΣΙΩΝ</w:t>
      </w:r>
    </w:p>
    <w:p w:rsidR="004F722F" w:rsidRPr="00CE738B" w:rsidRDefault="00AE4A9E" w:rsidP="00D21525">
      <w:pPr>
        <w:jc w:val="both"/>
        <w:rPr>
          <w:rFonts w:ascii="Arial" w:hAnsi="Arial" w:cs="Arial"/>
          <w:bCs/>
          <w:sz w:val="22"/>
        </w:rPr>
      </w:pPr>
      <w:r w:rsidRPr="00CE738B">
        <w:rPr>
          <w:rFonts w:ascii="Arial" w:hAnsi="Arial" w:cs="Arial"/>
          <w:bCs/>
          <w:sz w:val="22"/>
        </w:rPr>
        <w:t xml:space="preserve">ΤΜΗΜΑ </w:t>
      </w:r>
      <w:r w:rsidR="002A5839">
        <w:rPr>
          <w:rFonts w:ascii="Arial" w:hAnsi="Arial" w:cs="Arial"/>
          <w:bCs/>
          <w:sz w:val="22"/>
        </w:rPr>
        <w:t>ΑΡΧΙΤΕΚΤΟΝΙΚΟΥ ΣΧΕΔΙΑΣΜΟΥ</w:t>
      </w:r>
    </w:p>
    <w:p w:rsidR="004F722F" w:rsidRPr="00CE738B" w:rsidRDefault="00AE4A9E" w:rsidP="00D21525">
      <w:pPr>
        <w:jc w:val="both"/>
        <w:rPr>
          <w:rFonts w:ascii="Arial" w:hAnsi="Arial" w:cs="Arial"/>
          <w:bCs/>
          <w:sz w:val="22"/>
        </w:rPr>
      </w:pPr>
      <w:r w:rsidRPr="00CE738B">
        <w:rPr>
          <w:rFonts w:ascii="Arial" w:hAnsi="Arial" w:cs="Arial"/>
          <w:bCs/>
          <w:sz w:val="22"/>
        </w:rPr>
        <w:t>Πληροφορίες</w:t>
      </w:r>
      <w:r w:rsidR="00CE738B">
        <w:rPr>
          <w:rFonts w:ascii="Arial" w:hAnsi="Arial" w:cs="Arial"/>
          <w:bCs/>
          <w:sz w:val="22"/>
        </w:rPr>
        <w:tab/>
      </w:r>
      <w:r w:rsidRPr="00CE738B">
        <w:rPr>
          <w:rFonts w:ascii="Arial" w:hAnsi="Arial" w:cs="Arial"/>
          <w:bCs/>
          <w:sz w:val="22"/>
        </w:rPr>
        <w:t xml:space="preserve">: </w:t>
      </w:r>
      <w:r w:rsidR="006279F0">
        <w:rPr>
          <w:rFonts w:ascii="Arial" w:hAnsi="Arial" w:cs="Arial"/>
          <w:bCs/>
          <w:sz w:val="22"/>
        </w:rPr>
        <w:t>Κ. Παπακωνσταντίνου</w:t>
      </w:r>
    </w:p>
    <w:p w:rsidR="00C671B0" w:rsidRPr="00CE738B" w:rsidRDefault="00C671B0" w:rsidP="00D21525">
      <w:pPr>
        <w:jc w:val="both"/>
        <w:rPr>
          <w:rFonts w:ascii="Arial" w:hAnsi="Arial" w:cs="Arial"/>
          <w:bCs/>
          <w:sz w:val="22"/>
        </w:rPr>
      </w:pPr>
      <w:proofErr w:type="spellStart"/>
      <w:r w:rsidRPr="00CE738B">
        <w:rPr>
          <w:rFonts w:ascii="Arial" w:hAnsi="Arial" w:cs="Arial"/>
          <w:bCs/>
          <w:sz w:val="22"/>
        </w:rPr>
        <w:t>Τηλ</w:t>
      </w:r>
      <w:proofErr w:type="spellEnd"/>
      <w:r w:rsidR="00CE738B" w:rsidRPr="00CE738B">
        <w:rPr>
          <w:rFonts w:ascii="Arial" w:hAnsi="Arial" w:cs="Arial"/>
          <w:bCs/>
          <w:sz w:val="22"/>
        </w:rPr>
        <w:tab/>
      </w:r>
      <w:r w:rsidR="00CE738B" w:rsidRPr="00CE738B">
        <w:rPr>
          <w:rFonts w:ascii="Arial" w:hAnsi="Arial" w:cs="Arial"/>
          <w:bCs/>
          <w:sz w:val="22"/>
        </w:rPr>
        <w:tab/>
      </w:r>
      <w:r w:rsidRPr="00CE738B">
        <w:rPr>
          <w:rFonts w:ascii="Arial" w:hAnsi="Arial" w:cs="Arial"/>
          <w:bCs/>
          <w:sz w:val="22"/>
        </w:rPr>
        <w:t>: 21320045</w:t>
      </w:r>
      <w:r w:rsidR="006279F0">
        <w:rPr>
          <w:rFonts w:ascii="Arial" w:hAnsi="Arial" w:cs="Arial"/>
          <w:bCs/>
          <w:sz w:val="22"/>
        </w:rPr>
        <w:t>18</w:t>
      </w:r>
    </w:p>
    <w:p w:rsidR="00C671B0" w:rsidRPr="00CE738B" w:rsidRDefault="00C671B0" w:rsidP="00D21525">
      <w:pPr>
        <w:jc w:val="both"/>
        <w:rPr>
          <w:rFonts w:ascii="Arial" w:hAnsi="Arial" w:cs="Arial"/>
          <w:bCs/>
          <w:sz w:val="22"/>
        </w:rPr>
      </w:pPr>
      <w:r w:rsidRPr="00CE738B">
        <w:rPr>
          <w:rFonts w:ascii="Arial" w:hAnsi="Arial" w:cs="Arial"/>
          <w:bCs/>
          <w:sz w:val="22"/>
        </w:rPr>
        <w:t>Φαξ.</w:t>
      </w:r>
      <w:r w:rsidR="00CE738B" w:rsidRPr="00CE738B">
        <w:rPr>
          <w:rFonts w:ascii="Arial" w:hAnsi="Arial" w:cs="Arial"/>
          <w:bCs/>
          <w:sz w:val="22"/>
        </w:rPr>
        <w:tab/>
      </w:r>
      <w:r w:rsidR="00CE738B" w:rsidRPr="00CE738B">
        <w:rPr>
          <w:rFonts w:ascii="Arial" w:hAnsi="Arial" w:cs="Arial"/>
          <w:bCs/>
          <w:sz w:val="22"/>
        </w:rPr>
        <w:tab/>
      </w:r>
      <w:r w:rsidRPr="00CE738B">
        <w:rPr>
          <w:rFonts w:ascii="Arial" w:hAnsi="Arial" w:cs="Arial"/>
          <w:bCs/>
          <w:sz w:val="22"/>
        </w:rPr>
        <w:t>: 2132004513</w:t>
      </w:r>
    </w:p>
    <w:p w:rsidR="00CE738B" w:rsidRDefault="00AE4A9E" w:rsidP="00D21525">
      <w:pPr>
        <w:jc w:val="both"/>
        <w:rPr>
          <w:rFonts w:ascii="Arial" w:hAnsi="Arial" w:cs="Arial"/>
          <w:bCs/>
          <w:sz w:val="22"/>
          <w:lang w:val="en-US"/>
        </w:rPr>
      </w:pPr>
      <w:r w:rsidRPr="00CE738B">
        <w:rPr>
          <w:rFonts w:ascii="Arial" w:hAnsi="Arial" w:cs="Arial"/>
          <w:bCs/>
          <w:sz w:val="22"/>
          <w:lang w:val="en-US"/>
        </w:rPr>
        <w:t>E</w:t>
      </w:r>
      <w:r w:rsidRPr="00991FF3">
        <w:rPr>
          <w:rFonts w:ascii="Arial" w:hAnsi="Arial" w:cs="Arial"/>
          <w:bCs/>
          <w:sz w:val="22"/>
          <w:lang w:val="en-US"/>
        </w:rPr>
        <w:t>-</w:t>
      </w:r>
      <w:r w:rsidRPr="00CE738B">
        <w:rPr>
          <w:rFonts w:ascii="Arial" w:hAnsi="Arial" w:cs="Arial"/>
          <w:bCs/>
          <w:sz w:val="22"/>
          <w:lang w:val="en-US"/>
        </w:rPr>
        <w:t>mail</w:t>
      </w:r>
      <w:r w:rsidRPr="00991FF3">
        <w:rPr>
          <w:rFonts w:ascii="Arial" w:hAnsi="Arial" w:cs="Arial"/>
          <w:bCs/>
          <w:sz w:val="22"/>
          <w:lang w:val="en-US"/>
        </w:rPr>
        <w:t xml:space="preserve">: </w:t>
      </w:r>
      <w:hyperlink r:id="rId9" w:history="1">
        <w:r w:rsidR="006279F0" w:rsidRPr="00BC405F">
          <w:rPr>
            <w:rStyle w:val="-"/>
            <w:rFonts w:ascii="Arial" w:hAnsi="Arial" w:cs="Arial"/>
            <w:bCs/>
            <w:sz w:val="22"/>
            <w:lang w:val="en-US"/>
          </w:rPr>
          <w:t>k.papakonstantinou@agiaparaskevi.gr</w:t>
        </w:r>
      </w:hyperlink>
    </w:p>
    <w:p w:rsidR="001C5269" w:rsidRPr="00991FF3" w:rsidRDefault="001C5269" w:rsidP="00D21525">
      <w:pPr>
        <w:jc w:val="both"/>
        <w:rPr>
          <w:rFonts w:ascii="Arial" w:hAnsi="Arial" w:cs="Arial"/>
          <w:bCs/>
          <w:sz w:val="22"/>
          <w:lang w:val="en-US"/>
        </w:rPr>
      </w:pPr>
    </w:p>
    <w:p w:rsidR="00CE738B" w:rsidRPr="00B23C28" w:rsidRDefault="00CE738B" w:rsidP="00D21525">
      <w:pPr>
        <w:jc w:val="both"/>
        <w:rPr>
          <w:rFonts w:ascii="Arial" w:hAnsi="Arial" w:cs="Arial"/>
          <w:bCs/>
          <w:sz w:val="22"/>
          <w:lang w:val="en-US"/>
        </w:rPr>
      </w:pPr>
    </w:p>
    <w:p w:rsidR="001C5269" w:rsidRPr="00D21525" w:rsidRDefault="00CE738B" w:rsidP="00D21525">
      <w:pPr>
        <w:jc w:val="both"/>
        <w:rPr>
          <w:rFonts w:ascii="Arial" w:hAnsi="Arial" w:cs="Arial"/>
          <w:bCs/>
          <w:sz w:val="22"/>
        </w:rPr>
      </w:pPr>
      <w:r w:rsidRPr="00B23C28">
        <w:rPr>
          <w:rFonts w:ascii="Arial" w:hAnsi="Arial" w:cs="Arial"/>
          <w:bCs/>
          <w:sz w:val="22"/>
          <w:lang w:val="en-US"/>
        </w:rPr>
        <w:tab/>
      </w:r>
      <w:r w:rsidRPr="00B23C28">
        <w:rPr>
          <w:rFonts w:ascii="Arial" w:hAnsi="Arial" w:cs="Arial"/>
          <w:bCs/>
          <w:sz w:val="22"/>
          <w:lang w:val="en-US"/>
        </w:rPr>
        <w:tab/>
      </w:r>
      <w:r w:rsidRPr="00B23C28">
        <w:rPr>
          <w:rFonts w:ascii="Arial" w:hAnsi="Arial" w:cs="Arial"/>
          <w:bCs/>
          <w:sz w:val="22"/>
          <w:lang w:val="en-US"/>
        </w:rPr>
        <w:tab/>
      </w:r>
      <w:r w:rsidR="00C671B0" w:rsidRPr="00D21525">
        <w:rPr>
          <w:rFonts w:ascii="Arial" w:hAnsi="Arial" w:cs="Arial"/>
          <w:bCs/>
          <w:sz w:val="22"/>
        </w:rPr>
        <w:t>ΠΡΟΣ:</w:t>
      </w:r>
      <w:r w:rsidR="001C5269" w:rsidRPr="00D21525">
        <w:rPr>
          <w:rFonts w:ascii="Arial" w:hAnsi="Arial" w:cs="Arial"/>
          <w:bCs/>
          <w:sz w:val="22"/>
        </w:rPr>
        <w:t xml:space="preserve"> </w:t>
      </w:r>
      <w:proofErr w:type="spellStart"/>
      <w:r w:rsidR="001C5269" w:rsidRPr="00D21525">
        <w:rPr>
          <w:rFonts w:ascii="Arial" w:hAnsi="Arial" w:cs="Arial"/>
          <w:bCs/>
          <w:sz w:val="22"/>
        </w:rPr>
        <w:t>κ.κ</w:t>
      </w:r>
      <w:proofErr w:type="spellEnd"/>
      <w:r w:rsidR="001C5269" w:rsidRPr="00D21525">
        <w:rPr>
          <w:rFonts w:ascii="Arial" w:hAnsi="Arial" w:cs="Arial"/>
          <w:bCs/>
          <w:sz w:val="22"/>
        </w:rPr>
        <w:t>. Πρόεδρο και Μέλη του Δημοτικού Συμβουλίου</w:t>
      </w:r>
    </w:p>
    <w:p w:rsidR="00C671B0" w:rsidRPr="00D21525" w:rsidRDefault="001C5269" w:rsidP="00D21525">
      <w:pPr>
        <w:jc w:val="both"/>
        <w:rPr>
          <w:rFonts w:ascii="Arial" w:hAnsi="Arial" w:cs="Arial"/>
          <w:bCs/>
          <w:sz w:val="22"/>
        </w:rPr>
      </w:pP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t>Δήμου Αγίας Παρασκευής</w:t>
      </w:r>
    </w:p>
    <w:p w:rsidR="00CE738B" w:rsidRPr="00D21525" w:rsidRDefault="00CE738B" w:rsidP="00D21525">
      <w:pPr>
        <w:jc w:val="both"/>
        <w:rPr>
          <w:rFonts w:ascii="Arial" w:hAnsi="Arial" w:cs="Arial"/>
          <w:bCs/>
          <w:sz w:val="22"/>
        </w:rPr>
      </w:pPr>
    </w:p>
    <w:p w:rsidR="00B81E2D" w:rsidRPr="00D21525" w:rsidRDefault="00CE738B" w:rsidP="00D21525">
      <w:pPr>
        <w:jc w:val="both"/>
        <w:rPr>
          <w:rFonts w:ascii="Arial" w:hAnsi="Arial" w:cs="Arial"/>
          <w:bCs/>
          <w:sz w:val="22"/>
        </w:rPr>
      </w:pP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r w:rsidRPr="00D21525">
        <w:rPr>
          <w:rFonts w:ascii="Arial" w:hAnsi="Arial" w:cs="Arial"/>
          <w:bCs/>
          <w:sz w:val="22"/>
        </w:rPr>
        <w:tab/>
      </w:r>
    </w:p>
    <w:p w:rsidR="00D21525" w:rsidRPr="00D21525" w:rsidRDefault="00D21525" w:rsidP="00D21525">
      <w:pPr>
        <w:jc w:val="both"/>
        <w:rPr>
          <w:rFonts w:ascii="Arial" w:hAnsi="Arial" w:cs="Arial"/>
          <w:bCs/>
          <w:sz w:val="22"/>
        </w:rPr>
      </w:pPr>
      <w:r>
        <w:rPr>
          <w:rFonts w:ascii="Arial" w:hAnsi="Arial" w:cs="Arial"/>
          <w:bCs/>
          <w:sz w:val="22"/>
        </w:rPr>
        <w:t xml:space="preserve">ΘΕΜΑ: </w:t>
      </w:r>
      <w:r w:rsidRPr="00D21525">
        <w:rPr>
          <w:rFonts w:ascii="Arial" w:hAnsi="Arial" w:cs="Arial"/>
          <w:bCs/>
          <w:sz w:val="22"/>
        </w:rPr>
        <w:t>Λήψη</w:t>
      </w:r>
      <w:r>
        <w:rPr>
          <w:rFonts w:ascii="Arial" w:hAnsi="Arial" w:cs="Arial"/>
          <w:bCs/>
          <w:sz w:val="22"/>
        </w:rPr>
        <w:t xml:space="preserve"> </w:t>
      </w:r>
      <w:r w:rsidRPr="00D21525">
        <w:rPr>
          <w:rFonts w:ascii="Arial" w:hAnsi="Arial" w:cs="Arial"/>
          <w:bCs/>
          <w:sz w:val="22"/>
        </w:rPr>
        <w:t>απόφασης</w:t>
      </w:r>
      <w:r>
        <w:rPr>
          <w:rFonts w:ascii="Arial" w:hAnsi="Arial" w:cs="Arial"/>
          <w:bCs/>
          <w:sz w:val="22"/>
        </w:rPr>
        <w:t xml:space="preserve"> </w:t>
      </w:r>
      <w:r w:rsidRPr="00D21525">
        <w:rPr>
          <w:rFonts w:ascii="Arial" w:hAnsi="Arial" w:cs="Arial"/>
          <w:bCs/>
          <w:sz w:val="22"/>
        </w:rPr>
        <w:t>για</w:t>
      </w:r>
      <w:r>
        <w:rPr>
          <w:rFonts w:ascii="Arial" w:hAnsi="Arial" w:cs="Arial"/>
          <w:bCs/>
          <w:sz w:val="22"/>
        </w:rPr>
        <w:t xml:space="preserve"> </w:t>
      </w:r>
      <w:r w:rsidRPr="00D21525">
        <w:rPr>
          <w:rFonts w:ascii="Arial" w:hAnsi="Arial" w:cs="Arial"/>
          <w:bCs/>
          <w:sz w:val="22"/>
        </w:rPr>
        <w:t>την</w:t>
      </w:r>
      <w:r>
        <w:rPr>
          <w:rFonts w:ascii="Arial" w:hAnsi="Arial" w:cs="Arial"/>
          <w:bCs/>
          <w:sz w:val="22"/>
        </w:rPr>
        <w:t xml:space="preserve"> </w:t>
      </w:r>
      <w:r w:rsidRPr="00D21525">
        <w:rPr>
          <w:rFonts w:ascii="Arial" w:hAnsi="Arial" w:cs="Arial"/>
          <w:bCs/>
          <w:sz w:val="22"/>
        </w:rPr>
        <w:t>έγκριση</w:t>
      </w:r>
      <w:r>
        <w:rPr>
          <w:rFonts w:ascii="Arial" w:hAnsi="Arial" w:cs="Arial"/>
          <w:bCs/>
          <w:sz w:val="22"/>
        </w:rPr>
        <w:t xml:space="preserve"> </w:t>
      </w:r>
      <w:r w:rsidRPr="00D21525">
        <w:rPr>
          <w:rFonts w:ascii="Arial" w:hAnsi="Arial" w:cs="Arial"/>
          <w:bCs/>
          <w:sz w:val="22"/>
        </w:rPr>
        <w:t>του</w:t>
      </w:r>
      <w:r>
        <w:rPr>
          <w:rFonts w:ascii="Arial" w:hAnsi="Arial" w:cs="Arial"/>
          <w:bCs/>
          <w:sz w:val="22"/>
        </w:rPr>
        <w:t xml:space="preserve"> </w:t>
      </w:r>
      <w:r w:rsidR="00CE643B">
        <w:rPr>
          <w:rFonts w:ascii="Arial" w:hAnsi="Arial" w:cs="Arial"/>
          <w:bCs/>
          <w:sz w:val="22"/>
        </w:rPr>
        <w:t>2</w:t>
      </w:r>
      <w:r w:rsidRPr="00D21525">
        <w:rPr>
          <w:rFonts w:ascii="Arial" w:hAnsi="Arial" w:cs="Arial"/>
          <w:bCs/>
          <w:sz w:val="22"/>
          <w:vertAlign w:val="superscript"/>
        </w:rPr>
        <w:t>ου</w:t>
      </w:r>
      <w:r>
        <w:rPr>
          <w:rFonts w:ascii="Arial" w:hAnsi="Arial" w:cs="Arial"/>
          <w:bCs/>
          <w:sz w:val="22"/>
        </w:rPr>
        <w:t xml:space="preserve"> </w:t>
      </w:r>
      <w:r w:rsidRPr="00D21525">
        <w:rPr>
          <w:rFonts w:ascii="Arial" w:hAnsi="Arial" w:cs="Arial"/>
          <w:bCs/>
          <w:sz w:val="22"/>
        </w:rPr>
        <w:t>Ανακεφαλαιωτικού</w:t>
      </w:r>
      <w:r>
        <w:rPr>
          <w:rFonts w:ascii="Arial" w:hAnsi="Arial" w:cs="Arial"/>
          <w:bCs/>
          <w:sz w:val="22"/>
        </w:rPr>
        <w:t xml:space="preserve"> </w:t>
      </w:r>
      <w:r w:rsidRPr="00D21525">
        <w:rPr>
          <w:rFonts w:ascii="Arial" w:hAnsi="Arial" w:cs="Arial"/>
          <w:bCs/>
          <w:sz w:val="22"/>
        </w:rPr>
        <w:t>Πίνακα Εργασιών</w:t>
      </w:r>
      <w:r>
        <w:rPr>
          <w:rFonts w:ascii="Arial" w:hAnsi="Arial" w:cs="Arial"/>
          <w:bCs/>
          <w:sz w:val="22"/>
        </w:rPr>
        <w:t xml:space="preserve"> </w:t>
      </w:r>
      <w:r w:rsidRPr="00D21525">
        <w:rPr>
          <w:rFonts w:ascii="Arial" w:hAnsi="Arial" w:cs="Arial"/>
          <w:bCs/>
          <w:sz w:val="22"/>
        </w:rPr>
        <w:t>(</w:t>
      </w:r>
      <w:r w:rsidR="00591AEE" w:rsidRPr="00591AEE">
        <w:rPr>
          <w:rFonts w:ascii="Arial" w:hAnsi="Arial" w:cs="Arial"/>
          <w:bCs/>
          <w:sz w:val="22"/>
        </w:rPr>
        <w:t>2</w:t>
      </w:r>
      <w:r w:rsidRPr="00D21525">
        <w:rPr>
          <w:rFonts w:ascii="Arial" w:hAnsi="Arial" w:cs="Arial"/>
          <w:bCs/>
          <w:sz w:val="22"/>
        </w:rPr>
        <w:t>ος Α.Π.Ε)</w:t>
      </w:r>
      <w:r>
        <w:rPr>
          <w:rFonts w:ascii="Arial" w:hAnsi="Arial" w:cs="Arial"/>
          <w:bCs/>
          <w:sz w:val="22"/>
        </w:rPr>
        <w:t xml:space="preserve"> </w:t>
      </w:r>
      <w:r w:rsidRPr="00D21525">
        <w:rPr>
          <w:rFonts w:ascii="Arial" w:hAnsi="Arial" w:cs="Arial"/>
          <w:bCs/>
          <w:sz w:val="22"/>
        </w:rPr>
        <w:t>και</w:t>
      </w:r>
      <w:r>
        <w:rPr>
          <w:rFonts w:ascii="Arial" w:hAnsi="Arial" w:cs="Arial"/>
          <w:bCs/>
          <w:sz w:val="22"/>
        </w:rPr>
        <w:t xml:space="preserve"> </w:t>
      </w:r>
      <w:r w:rsidR="00591AEE" w:rsidRPr="00591AEE">
        <w:rPr>
          <w:rFonts w:ascii="Arial" w:hAnsi="Arial" w:cs="Arial"/>
          <w:bCs/>
          <w:sz w:val="22"/>
        </w:rPr>
        <w:t>2</w:t>
      </w:r>
      <w:r w:rsidRPr="00D21525">
        <w:rPr>
          <w:rFonts w:ascii="Arial" w:hAnsi="Arial" w:cs="Arial"/>
          <w:bCs/>
          <w:sz w:val="22"/>
          <w:vertAlign w:val="superscript"/>
        </w:rPr>
        <w:t>ου</w:t>
      </w:r>
      <w:r>
        <w:rPr>
          <w:rFonts w:ascii="Arial" w:hAnsi="Arial" w:cs="Arial"/>
          <w:bCs/>
          <w:sz w:val="22"/>
        </w:rPr>
        <w:t xml:space="preserve"> </w:t>
      </w:r>
      <w:r w:rsidRPr="00D21525">
        <w:rPr>
          <w:rFonts w:ascii="Arial" w:hAnsi="Arial" w:cs="Arial"/>
          <w:bCs/>
          <w:sz w:val="22"/>
        </w:rPr>
        <w:t>Πρωτοκόλλου</w:t>
      </w:r>
      <w:r>
        <w:rPr>
          <w:rFonts w:ascii="Arial" w:hAnsi="Arial" w:cs="Arial"/>
          <w:bCs/>
          <w:sz w:val="22"/>
        </w:rPr>
        <w:t xml:space="preserve"> </w:t>
      </w:r>
      <w:r w:rsidRPr="00D21525">
        <w:rPr>
          <w:rFonts w:ascii="Arial" w:hAnsi="Arial" w:cs="Arial"/>
          <w:bCs/>
          <w:sz w:val="22"/>
        </w:rPr>
        <w:t>Κανονισμού</w:t>
      </w:r>
      <w:r>
        <w:rPr>
          <w:rFonts w:ascii="Arial" w:hAnsi="Arial" w:cs="Arial"/>
          <w:bCs/>
          <w:sz w:val="22"/>
        </w:rPr>
        <w:t xml:space="preserve"> </w:t>
      </w:r>
      <w:r w:rsidRPr="00D21525">
        <w:rPr>
          <w:rFonts w:ascii="Arial" w:hAnsi="Arial" w:cs="Arial"/>
          <w:bCs/>
          <w:sz w:val="22"/>
        </w:rPr>
        <w:t>Τιμών</w:t>
      </w:r>
      <w:r>
        <w:rPr>
          <w:rFonts w:ascii="Arial" w:hAnsi="Arial" w:cs="Arial"/>
          <w:bCs/>
          <w:sz w:val="22"/>
        </w:rPr>
        <w:t xml:space="preserve"> </w:t>
      </w:r>
      <w:r w:rsidRPr="00D21525">
        <w:rPr>
          <w:rFonts w:ascii="Arial" w:hAnsi="Arial" w:cs="Arial"/>
          <w:bCs/>
          <w:sz w:val="22"/>
        </w:rPr>
        <w:t>Μονάδας</w:t>
      </w:r>
      <w:r>
        <w:rPr>
          <w:rFonts w:ascii="Arial" w:hAnsi="Arial" w:cs="Arial"/>
          <w:bCs/>
          <w:sz w:val="22"/>
        </w:rPr>
        <w:t xml:space="preserve"> </w:t>
      </w:r>
      <w:r w:rsidRPr="00D21525">
        <w:rPr>
          <w:rFonts w:ascii="Arial" w:hAnsi="Arial" w:cs="Arial"/>
          <w:bCs/>
          <w:sz w:val="22"/>
        </w:rPr>
        <w:t>Νέων Εργασιών</w:t>
      </w:r>
      <w:r>
        <w:rPr>
          <w:rFonts w:ascii="Arial" w:hAnsi="Arial" w:cs="Arial"/>
          <w:bCs/>
          <w:sz w:val="22"/>
        </w:rPr>
        <w:t xml:space="preserve"> </w:t>
      </w:r>
      <w:r w:rsidRPr="00D21525">
        <w:rPr>
          <w:rFonts w:ascii="Arial" w:hAnsi="Arial" w:cs="Arial"/>
          <w:bCs/>
          <w:sz w:val="22"/>
        </w:rPr>
        <w:t>(</w:t>
      </w:r>
      <w:r w:rsidR="00591AEE" w:rsidRPr="00591AEE">
        <w:rPr>
          <w:rFonts w:ascii="Arial" w:hAnsi="Arial" w:cs="Arial"/>
          <w:bCs/>
          <w:sz w:val="22"/>
        </w:rPr>
        <w:t>2</w:t>
      </w:r>
      <w:r w:rsidRPr="00D21525">
        <w:rPr>
          <w:rFonts w:ascii="Arial" w:hAnsi="Arial" w:cs="Arial"/>
          <w:bCs/>
          <w:sz w:val="22"/>
        </w:rPr>
        <w:t>ο Π.Κ.Τ.Μ.Ν.Ε.)</w:t>
      </w:r>
      <w:r>
        <w:rPr>
          <w:rFonts w:ascii="Arial" w:hAnsi="Arial" w:cs="Arial"/>
          <w:bCs/>
          <w:sz w:val="22"/>
        </w:rPr>
        <w:t xml:space="preserve"> </w:t>
      </w:r>
      <w:r w:rsidRPr="00D21525">
        <w:rPr>
          <w:rFonts w:ascii="Arial" w:hAnsi="Arial" w:cs="Arial"/>
          <w:bCs/>
          <w:sz w:val="22"/>
        </w:rPr>
        <w:t>για</w:t>
      </w:r>
      <w:r>
        <w:rPr>
          <w:rFonts w:ascii="Arial" w:hAnsi="Arial" w:cs="Arial"/>
          <w:bCs/>
          <w:sz w:val="22"/>
        </w:rPr>
        <w:t xml:space="preserve"> </w:t>
      </w:r>
      <w:r w:rsidRPr="00D21525">
        <w:rPr>
          <w:rFonts w:ascii="Arial" w:hAnsi="Arial" w:cs="Arial"/>
          <w:bCs/>
          <w:sz w:val="22"/>
        </w:rPr>
        <w:t>το</w:t>
      </w:r>
      <w:r>
        <w:rPr>
          <w:rFonts w:ascii="Arial" w:hAnsi="Arial" w:cs="Arial"/>
          <w:bCs/>
          <w:sz w:val="22"/>
        </w:rPr>
        <w:t xml:space="preserve"> </w:t>
      </w:r>
      <w:r w:rsidRPr="00D21525">
        <w:rPr>
          <w:rFonts w:ascii="Arial" w:hAnsi="Arial" w:cs="Arial"/>
          <w:bCs/>
          <w:sz w:val="22"/>
        </w:rPr>
        <w:t>έργο</w:t>
      </w:r>
      <w:r>
        <w:rPr>
          <w:rFonts w:ascii="Arial" w:hAnsi="Arial" w:cs="Arial"/>
          <w:bCs/>
          <w:sz w:val="22"/>
        </w:rPr>
        <w:t xml:space="preserve"> </w:t>
      </w:r>
      <w:r w:rsidR="00B23C28" w:rsidRPr="00B23C28">
        <w:rPr>
          <w:rFonts w:ascii="Arial" w:hAnsi="Arial" w:cs="Arial"/>
          <w:bCs/>
          <w:sz w:val="22"/>
        </w:rPr>
        <w:t xml:space="preserve">«Συντηρήσεις - Επισκευές – Βελτιώσεις </w:t>
      </w:r>
      <w:r w:rsidR="00051831">
        <w:rPr>
          <w:rFonts w:ascii="Arial" w:hAnsi="Arial" w:cs="Arial"/>
          <w:bCs/>
          <w:sz w:val="22"/>
        </w:rPr>
        <w:t>σχολικών κτιρίων και κτιρίων εν γένει έτους 2014</w:t>
      </w:r>
      <w:r w:rsidR="00B23C28" w:rsidRPr="00B23C28">
        <w:rPr>
          <w:rFonts w:ascii="Arial" w:hAnsi="Arial" w:cs="Arial"/>
          <w:bCs/>
          <w:sz w:val="22"/>
        </w:rPr>
        <w:t>»</w:t>
      </w:r>
      <w:r>
        <w:rPr>
          <w:rFonts w:ascii="Arial" w:hAnsi="Arial" w:cs="Arial"/>
          <w:bCs/>
          <w:sz w:val="22"/>
        </w:rPr>
        <w:t>.</w:t>
      </w:r>
    </w:p>
    <w:p w:rsidR="00C671B0" w:rsidRPr="00D21525" w:rsidRDefault="00C671B0" w:rsidP="00D21525">
      <w:pPr>
        <w:jc w:val="both"/>
        <w:rPr>
          <w:rFonts w:ascii="Arial" w:hAnsi="Arial" w:cs="Arial"/>
          <w:bCs/>
          <w:sz w:val="22"/>
        </w:rPr>
      </w:pPr>
    </w:p>
    <w:p w:rsidR="00591AEE" w:rsidRDefault="00591AEE" w:rsidP="00591AEE">
      <w:pPr>
        <w:jc w:val="center"/>
        <w:rPr>
          <w:rFonts w:ascii="Arial" w:hAnsi="Arial" w:cs="Arial"/>
        </w:rPr>
      </w:pPr>
    </w:p>
    <w:p w:rsidR="00591AEE" w:rsidRDefault="00591AEE" w:rsidP="00591AEE">
      <w:pPr>
        <w:rPr>
          <w:rFonts w:ascii="Arial" w:hAnsi="Arial" w:cs="Arial"/>
          <w:b/>
          <w:u w:val="single"/>
        </w:rPr>
      </w:pPr>
    </w:p>
    <w:p w:rsidR="00591AEE" w:rsidRDefault="00591AEE" w:rsidP="00591AEE">
      <w:pPr>
        <w:rPr>
          <w:rFonts w:ascii="Arial" w:hAnsi="Arial" w:cs="Arial"/>
          <w:b/>
          <w:u w:val="single"/>
        </w:rPr>
      </w:pPr>
      <w:r>
        <w:rPr>
          <w:rFonts w:ascii="Arial" w:hAnsi="Arial" w:cs="Arial"/>
          <w:b/>
          <w:u w:val="single"/>
        </w:rPr>
        <w:t xml:space="preserve">Α. </w:t>
      </w:r>
      <w:r w:rsidRPr="00FE2243">
        <w:rPr>
          <w:rFonts w:ascii="Arial" w:hAnsi="Arial" w:cs="Arial"/>
          <w:b/>
          <w:u w:val="single"/>
        </w:rPr>
        <w:t>ΙΣΤΟΡΙΚΟ ΕΡΓΟΥ</w:t>
      </w:r>
    </w:p>
    <w:p w:rsidR="00591AEE" w:rsidRDefault="00591AEE" w:rsidP="00591AEE">
      <w:pPr>
        <w:rPr>
          <w:rFonts w:ascii="Arial" w:hAnsi="Arial" w:cs="Arial"/>
          <w:b/>
          <w:u w:val="single"/>
        </w:rPr>
      </w:pPr>
    </w:p>
    <w:p w:rsidR="00591AEE" w:rsidRDefault="00591AEE" w:rsidP="00591AEE">
      <w:pPr>
        <w:ind w:firstLine="737"/>
        <w:jc w:val="both"/>
        <w:rPr>
          <w:rFonts w:ascii="Arial" w:hAnsi="Arial" w:cs="Arial"/>
        </w:rPr>
      </w:pPr>
      <w:r>
        <w:rPr>
          <w:rFonts w:ascii="Arial" w:hAnsi="Arial" w:cs="Arial"/>
        </w:rPr>
        <w:t>Από τον Δήμο Αγίας Παρασκευής συντάχθηκε η υπ’ αρ. 17</w:t>
      </w:r>
      <w:r w:rsidRPr="00110E88">
        <w:rPr>
          <w:rFonts w:ascii="Arial" w:hAnsi="Arial" w:cs="Arial"/>
        </w:rPr>
        <w:t>/201</w:t>
      </w:r>
      <w:r>
        <w:rPr>
          <w:rFonts w:ascii="Arial" w:hAnsi="Arial" w:cs="Arial"/>
        </w:rPr>
        <w:t>4 μελέτη, προϋπολογισμού δαπάνης 300.000,00€ με το Φ.Π.Α.</w:t>
      </w:r>
    </w:p>
    <w:p w:rsidR="00591AEE" w:rsidRDefault="00591AEE" w:rsidP="00591AEE">
      <w:pPr>
        <w:ind w:firstLine="737"/>
        <w:jc w:val="both"/>
        <w:rPr>
          <w:rFonts w:ascii="Arial" w:hAnsi="Arial" w:cs="Arial"/>
        </w:rPr>
      </w:pPr>
    </w:p>
    <w:p w:rsidR="00591AEE" w:rsidRDefault="00591AEE" w:rsidP="00591AEE">
      <w:pPr>
        <w:ind w:firstLine="737"/>
        <w:jc w:val="both"/>
        <w:rPr>
          <w:rFonts w:ascii="Arial" w:hAnsi="Arial" w:cs="Arial"/>
        </w:rPr>
      </w:pPr>
    </w:p>
    <w:p w:rsidR="00591AEE" w:rsidRDefault="00591AEE" w:rsidP="00591AEE">
      <w:pPr>
        <w:jc w:val="both"/>
        <w:rPr>
          <w:rFonts w:ascii="Arial" w:hAnsi="Arial" w:cs="Arial"/>
        </w:rPr>
      </w:pPr>
      <w:r>
        <w:rPr>
          <w:rFonts w:ascii="Arial" w:hAnsi="Arial" w:cs="Arial"/>
        </w:rPr>
        <w:t>ΔΗΜΟΠΡΑΣΙΑ ΚΑΙ ΕΓΚΡΙΤΙΚΗ ΑΠΟΦΑΣΗ: Η Δημοπρασία έγινε στις 22-7-201</w:t>
      </w:r>
      <w:r w:rsidRPr="00750E5E">
        <w:rPr>
          <w:rFonts w:ascii="Arial" w:hAnsi="Arial" w:cs="Arial"/>
        </w:rPr>
        <w:t>4</w:t>
      </w:r>
      <w:r>
        <w:rPr>
          <w:rFonts w:ascii="Arial" w:hAnsi="Arial" w:cs="Arial"/>
        </w:rPr>
        <w:t xml:space="preserve"> και εγκρίθηκε με την υπ’ αριθ. 192/2014 απόφαση της Οικονομικής Επιτροπής του Δήμου Αγίας Παρασκευής.</w:t>
      </w:r>
    </w:p>
    <w:p w:rsidR="00591AEE" w:rsidRDefault="00591AEE" w:rsidP="00591AEE">
      <w:pPr>
        <w:rPr>
          <w:rFonts w:ascii="Arial" w:hAnsi="Arial" w:cs="Arial"/>
        </w:rPr>
      </w:pPr>
    </w:p>
    <w:p w:rsidR="00591AEE" w:rsidRDefault="00591AEE" w:rsidP="00591AEE">
      <w:pPr>
        <w:spacing w:after="120" w:line="360" w:lineRule="auto"/>
        <w:rPr>
          <w:rFonts w:ascii="Arial" w:hAnsi="Arial" w:cs="Arial"/>
        </w:rPr>
      </w:pPr>
      <w:r>
        <w:rPr>
          <w:rFonts w:ascii="Arial" w:hAnsi="Arial" w:cs="Arial"/>
        </w:rPr>
        <w:t xml:space="preserve">ΣΥΜΒΑΣΗ: Η σύμβαση </w:t>
      </w:r>
      <w:proofErr w:type="spellStart"/>
      <w:r>
        <w:rPr>
          <w:rFonts w:ascii="Arial" w:hAnsi="Arial" w:cs="Arial"/>
        </w:rPr>
        <w:t>υπεγράφει</w:t>
      </w:r>
      <w:proofErr w:type="spellEnd"/>
      <w:r>
        <w:rPr>
          <w:rFonts w:ascii="Arial" w:hAnsi="Arial" w:cs="Arial"/>
        </w:rPr>
        <w:t xml:space="preserve"> στις  5/1/2015 για ποσό 141.000,00€ με Φ.Π.Α.</w:t>
      </w:r>
    </w:p>
    <w:p w:rsidR="00591AEE" w:rsidRPr="00FE2243" w:rsidRDefault="00591AEE" w:rsidP="00591AEE">
      <w:pPr>
        <w:spacing w:after="120" w:line="360" w:lineRule="auto"/>
        <w:rPr>
          <w:rFonts w:ascii="Arial" w:hAnsi="Arial" w:cs="Arial"/>
        </w:rPr>
      </w:pPr>
      <w:r>
        <w:rPr>
          <w:rFonts w:ascii="Arial" w:hAnsi="Arial" w:cs="Arial"/>
        </w:rPr>
        <w:t>ΜΕΣΗ ΕΚΠΤΩΣΗ: 53%</w:t>
      </w:r>
    </w:p>
    <w:p w:rsidR="00591AEE" w:rsidRPr="005052D6" w:rsidRDefault="00591AEE" w:rsidP="00591AEE">
      <w:pPr>
        <w:spacing w:after="120" w:line="360" w:lineRule="auto"/>
        <w:rPr>
          <w:rFonts w:ascii="Arial" w:hAnsi="Arial" w:cs="Arial"/>
        </w:rPr>
      </w:pPr>
      <w:r>
        <w:rPr>
          <w:rFonts w:ascii="Arial" w:hAnsi="Arial" w:cs="Arial"/>
        </w:rPr>
        <w:t>ΠΡΟΘΕΣΜΙΑ: Αρχικός χρόνος δώδεκα (12) μηνών με λήξη στις 5/1/2016</w:t>
      </w:r>
    </w:p>
    <w:p w:rsidR="00591AEE" w:rsidRDefault="00591AEE" w:rsidP="00591AEE">
      <w:pPr>
        <w:spacing w:after="120" w:line="360" w:lineRule="auto"/>
        <w:rPr>
          <w:rFonts w:ascii="Arial" w:hAnsi="Arial" w:cs="Arial"/>
        </w:rPr>
      </w:pPr>
      <w:r>
        <w:rPr>
          <w:rFonts w:ascii="Arial" w:hAnsi="Arial" w:cs="Arial"/>
        </w:rPr>
        <w:t>ΑΝΑΔΟΧΟΣ:</w:t>
      </w:r>
      <w:r w:rsidRPr="00A64496">
        <w:rPr>
          <w:rFonts w:ascii="Arial" w:hAnsi="Arial" w:cs="Arial"/>
        </w:rPr>
        <w:t xml:space="preserve"> </w:t>
      </w:r>
      <w:r>
        <w:rPr>
          <w:rFonts w:ascii="Arial" w:hAnsi="Arial" w:cs="Arial"/>
        </w:rPr>
        <w:t>ΛΕΩΝΙΔΑΣ ΣΙΩΡΗΣ &amp; ΣΙΑ Ε.Ε.</w:t>
      </w:r>
    </w:p>
    <w:p w:rsidR="00591AEE" w:rsidRDefault="00591AEE" w:rsidP="00591AEE">
      <w:pPr>
        <w:spacing w:after="120" w:line="360" w:lineRule="auto"/>
        <w:rPr>
          <w:rFonts w:ascii="Arial" w:hAnsi="Arial" w:cs="Arial"/>
        </w:rPr>
      </w:pPr>
      <w:r>
        <w:rPr>
          <w:rFonts w:ascii="Arial" w:hAnsi="Arial" w:cs="Arial"/>
        </w:rPr>
        <w:t>ΕΠΙΒΛΕΠΩΝ ΟΙΚ:</w:t>
      </w:r>
      <w:r w:rsidRPr="00A8152E">
        <w:rPr>
          <w:rFonts w:ascii="Arial" w:hAnsi="Arial" w:cs="Arial"/>
        </w:rPr>
        <w:t xml:space="preserve"> </w:t>
      </w:r>
      <w:r>
        <w:rPr>
          <w:rFonts w:ascii="Arial" w:hAnsi="Arial" w:cs="Arial"/>
        </w:rPr>
        <w:t>ΚΩΝ/ΝΟΣ ΠΑΠΑΚΩΝΣΤΑΝΤΙΝΟΥ, ΠΟΛΙΤΙΚΟΣ ΜΗΧΑΝΙΚΟΣ</w:t>
      </w:r>
    </w:p>
    <w:p w:rsidR="00591AEE" w:rsidRPr="003246CB" w:rsidRDefault="00591AEE" w:rsidP="00591AEE">
      <w:pPr>
        <w:spacing w:after="120" w:line="360" w:lineRule="auto"/>
        <w:rPr>
          <w:rFonts w:ascii="Arial" w:hAnsi="Arial" w:cs="Arial"/>
        </w:rPr>
      </w:pPr>
      <w:r>
        <w:rPr>
          <w:rFonts w:ascii="Arial" w:hAnsi="Arial" w:cs="Arial"/>
        </w:rPr>
        <w:t xml:space="preserve">ΕΠΙΒΛΕΠΩΝ ΗΛΜ: ΕΛΕΝΗ ΜΑΜΑΛΙΓΚΑ, ΗΛΕΚΤΡΟΛΟΓΟΣ ΜΗΧΑΝΙΚΟΣ </w:t>
      </w:r>
    </w:p>
    <w:p w:rsidR="00591AEE" w:rsidRDefault="00591AEE" w:rsidP="00591AEE">
      <w:pPr>
        <w:rPr>
          <w:rFonts w:ascii="Arial" w:hAnsi="Arial" w:cs="Arial"/>
        </w:rPr>
      </w:pPr>
    </w:p>
    <w:p w:rsidR="00CE643B" w:rsidRDefault="00CE643B" w:rsidP="00591AEE">
      <w:pPr>
        <w:rPr>
          <w:rFonts w:ascii="Arial" w:hAnsi="Arial" w:cs="Arial"/>
          <w:b/>
          <w:u w:val="single"/>
        </w:rPr>
      </w:pPr>
    </w:p>
    <w:p w:rsidR="00CE643B" w:rsidRDefault="00CE643B" w:rsidP="00591AEE">
      <w:pPr>
        <w:rPr>
          <w:rFonts w:ascii="Arial" w:hAnsi="Arial" w:cs="Arial"/>
          <w:b/>
          <w:u w:val="single"/>
        </w:rPr>
      </w:pPr>
    </w:p>
    <w:p w:rsidR="00591AEE" w:rsidRDefault="00591AEE" w:rsidP="00591AEE">
      <w:pPr>
        <w:rPr>
          <w:rFonts w:ascii="Arial" w:hAnsi="Arial" w:cs="Arial"/>
          <w:b/>
          <w:u w:val="single"/>
        </w:rPr>
      </w:pPr>
      <w:r>
        <w:rPr>
          <w:rFonts w:ascii="Arial" w:hAnsi="Arial" w:cs="Arial"/>
          <w:b/>
          <w:u w:val="single"/>
        </w:rPr>
        <w:lastRenderedPageBreak/>
        <w:t>Β. ΣΥΜΒΑΤΙΚΟ ΑΝΤΙΚΕΙΜΕΝΟ</w:t>
      </w:r>
    </w:p>
    <w:p w:rsidR="00591AEE" w:rsidRDefault="00591AEE" w:rsidP="00591AEE">
      <w:pPr>
        <w:rPr>
          <w:rFonts w:ascii="Arial" w:hAnsi="Arial" w:cs="Arial"/>
          <w:b/>
          <w:u w:val="single"/>
        </w:rPr>
      </w:pPr>
    </w:p>
    <w:p w:rsidR="00591AEE" w:rsidRDefault="00591AEE" w:rsidP="00591AEE">
      <w:pPr>
        <w:ind w:firstLine="737"/>
        <w:jc w:val="both"/>
        <w:rPr>
          <w:rFonts w:ascii="Arial" w:hAnsi="Arial" w:cs="Arial"/>
        </w:rPr>
      </w:pPr>
      <w:r>
        <w:rPr>
          <w:rFonts w:ascii="Arial" w:hAnsi="Arial" w:cs="Arial"/>
        </w:rPr>
        <w:t>Το συμβατικό αντικείμενο προβλέπει διάφορες οικοδομικές εργασίες, όπως καθαιρέσεις,   επιχρίσματα, χρωματισμούς, θερμομονώσεις δωμάτων καθώς και ηλεκτρομηχανολογικές εργασίες, όπως τοποθέτηση αλεξικέραυνων, θερμαντικών σωμάτων, σε διάφορα σχολεία του Δήμου Αγίας Παρασκευής.</w:t>
      </w:r>
    </w:p>
    <w:p w:rsidR="00591AEE" w:rsidRDefault="00591AEE" w:rsidP="00591AEE">
      <w:pPr>
        <w:ind w:firstLine="737"/>
        <w:jc w:val="both"/>
        <w:rPr>
          <w:rFonts w:ascii="Arial" w:hAnsi="Arial" w:cs="Arial"/>
        </w:rPr>
      </w:pPr>
    </w:p>
    <w:p w:rsidR="00591AEE" w:rsidRDefault="00591AEE" w:rsidP="00591AEE">
      <w:pPr>
        <w:ind w:firstLine="737"/>
        <w:jc w:val="both"/>
        <w:rPr>
          <w:rFonts w:ascii="Arial" w:hAnsi="Arial" w:cs="Arial"/>
        </w:rPr>
      </w:pPr>
    </w:p>
    <w:p w:rsidR="00591AEE" w:rsidRDefault="00591AEE" w:rsidP="00591AEE">
      <w:pPr>
        <w:ind w:firstLine="737"/>
        <w:jc w:val="both"/>
        <w:rPr>
          <w:rFonts w:ascii="Arial" w:hAnsi="Arial" w:cs="Arial"/>
        </w:rPr>
      </w:pPr>
    </w:p>
    <w:p w:rsidR="00591AEE" w:rsidRDefault="00591AEE" w:rsidP="00591AEE">
      <w:pPr>
        <w:ind w:firstLine="737"/>
        <w:jc w:val="both"/>
        <w:rPr>
          <w:rFonts w:ascii="Arial" w:hAnsi="Arial" w:cs="Arial"/>
        </w:rPr>
      </w:pPr>
    </w:p>
    <w:p w:rsidR="00591AEE" w:rsidRDefault="00591AEE" w:rsidP="00591AEE">
      <w:pPr>
        <w:ind w:firstLine="737"/>
        <w:jc w:val="both"/>
        <w:rPr>
          <w:rFonts w:ascii="Arial" w:hAnsi="Arial" w:cs="Arial"/>
        </w:rPr>
      </w:pPr>
    </w:p>
    <w:p w:rsidR="00591AEE" w:rsidRDefault="00591AEE" w:rsidP="00591AEE">
      <w:pPr>
        <w:ind w:firstLine="737"/>
        <w:jc w:val="both"/>
        <w:rPr>
          <w:rFonts w:ascii="Arial" w:hAnsi="Arial" w:cs="Arial"/>
        </w:rPr>
      </w:pPr>
    </w:p>
    <w:p w:rsidR="00591AEE" w:rsidRDefault="00591AEE" w:rsidP="00591AEE">
      <w:pPr>
        <w:ind w:firstLine="737"/>
        <w:jc w:val="both"/>
        <w:rPr>
          <w:rFonts w:ascii="Arial" w:hAnsi="Arial" w:cs="Arial"/>
        </w:rPr>
      </w:pPr>
    </w:p>
    <w:p w:rsidR="00591AEE" w:rsidRDefault="00591AEE" w:rsidP="00591AEE">
      <w:pPr>
        <w:ind w:firstLine="737"/>
        <w:jc w:val="both"/>
        <w:rPr>
          <w:rFonts w:ascii="Arial" w:hAnsi="Arial" w:cs="Arial"/>
        </w:rPr>
      </w:pPr>
    </w:p>
    <w:p w:rsidR="00591AEE" w:rsidRDefault="00591AEE" w:rsidP="00591AEE">
      <w:pPr>
        <w:rPr>
          <w:rFonts w:ascii="Arial" w:hAnsi="Arial" w:cs="Arial"/>
          <w:b/>
          <w:u w:val="single"/>
        </w:rPr>
      </w:pPr>
    </w:p>
    <w:p w:rsidR="00591AEE" w:rsidRDefault="00591AEE" w:rsidP="00591AEE">
      <w:pPr>
        <w:rPr>
          <w:rFonts w:ascii="Arial" w:hAnsi="Arial" w:cs="Arial"/>
          <w:b/>
          <w:u w:val="single"/>
        </w:rPr>
      </w:pPr>
    </w:p>
    <w:p w:rsidR="00591AEE" w:rsidRDefault="00591AEE" w:rsidP="00591AEE">
      <w:pPr>
        <w:rPr>
          <w:rFonts w:ascii="Arial" w:hAnsi="Arial" w:cs="Arial"/>
          <w:b/>
          <w:u w:val="single"/>
        </w:rPr>
      </w:pPr>
    </w:p>
    <w:p w:rsidR="00591AEE" w:rsidRDefault="00591AEE" w:rsidP="00591AEE">
      <w:pPr>
        <w:rPr>
          <w:rFonts w:ascii="Arial" w:hAnsi="Arial" w:cs="Arial"/>
          <w:b/>
          <w:u w:val="single"/>
        </w:rPr>
      </w:pPr>
      <w:r>
        <w:rPr>
          <w:rFonts w:ascii="Arial" w:hAnsi="Arial" w:cs="Arial"/>
          <w:b/>
          <w:u w:val="single"/>
        </w:rPr>
        <w:t>Γ. ΛΟΓΟΙ ΣΥΝΤΑΞΗΣ 2</w:t>
      </w:r>
      <w:r w:rsidRPr="00577B11">
        <w:rPr>
          <w:rFonts w:ascii="Arial" w:hAnsi="Arial" w:cs="Arial"/>
          <w:b/>
          <w:u w:val="single"/>
          <w:vertAlign w:val="superscript"/>
        </w:rPr>
        <w:t>ΟΥ</w:t>
      </w:r>
      <w:r>
        <w:rPr>
          <w:rFonts w:ascii="Arial" w:hAnsi="Arial" w:cs="Arial"/>
          <w:b/>
          <w:u w:val="single"/>
        </w:rPr>
        <w:t xml:space="preserve"> Π.Κ.Τ.Μ.Ν.Ε.</w:t>
      </w:r>
    </w:p>
    <w:p w:rsidR="00591AEE" w:rsidRDefault="00591AEE" w:rsidP="00591AEE">
      <w:pPr>
        <w:ind w:firstLine="709"/>
        <w:rPr>
          <w:rFonts w:ascii="Arial" w:hAnsi="Arial" w:cs="Arial"/>
        </w:rPr>
      </w:pPr>
    </w:p>
    <w:p w:rsidR="00591AEE" w:rsidRDefault="00591AEE" w:rsidP="00591AEE">
      <w:pPr>
        <w:ind w:firstLine="709"/>
        <w:jc w:val="both"/>
        <w:rPr>
          <w:rFonts w:ascii="Arial" w:hAnsi="Arial" w:cs="Arial"/>
        </w:rPr>
      </w:pPr>
      <w:r>
        <w:rPr>
          <w:rFonts w:ascii="Arial" w:hAnsi="Arial" w:cs="Arial"/>
        </w:rPr>
        <w:t>Το 2</w:t>
      </w:r>
      <w:r w:rsidRPr="00577B11">
        <w:rPr>
          <w:rFonts w:ascii="Arial" w:hAnsi="Arial" w:cs="Arial"/>
          <w:vertAlign w:val="superscript"/>
        </w:rPr>
        <w:t>ο</w:t>
      </w:r>
      <w:r>
        <w:rPr>
          <w:rFonts w:ascii="Arial" w:hAnsi="Arial" w:cs="Arial"/>
        </w:rPr>
        <w:t xml:space="preserve"> Π.Κ.Τ.Μ.Ν.Ε. συντάχθηκε προκειμένου να </w:t>
      </w:r>
      <w:r w:rsidRPr="00073317">
        <w:rPr>
          <w:rFonts w:ascii="Arial" w:hAnsi="Arial" w:cs="Arial"/>
        </w:rPr>
        <w:t xml:space="preserve">τιμολογήσει </w:t>
      </w:r>
      <w:r>
        <w:rPr>
          <w:rFonts w:ascii="Arial" w:hAnsi="Arial" w:cs="Arial"/>
        </w:rPr>
        <w:t>έντεκα</w:t>
      </w:r>
      <w:r w:rsidRPr="00073317">
        <w:rPr>
          <w:rFonts w:ascii="Arial" w:hAnsi="Arial" w:cs="Arial"/>
        </w:rPr>
        <w:t xml:space="preserve"> (1</w:t>
      </w:r>
      <w:r>
        <w:rPr>
          <w:rFonts w:ascii="Arial" w:hAnsi="Arial" w:cs="Arial"/>
        </w:rPr>
        <w:t>1</w:t>
      </w:r>
      <w:r w:rsidRPr="00073317">
        <w:rPr>
          <w:rFonts w:ascii="Arial" w:hAnsi="Arial" w:cs="Arial"/>
        </w:rPr>
        <w:t>) νέες</w:t>
      </w:r>
      <w:r>
        <w:rPr>
          <w:rFonts w:ascii="Arial" w:hAnsi="Arial" w:cs="Arial"/>
        </w:rPr>
        <w:t xml:space="preserve"> εργασίες που ενώ δεν προβλέπονταν από το τιμολόγιο της μελέτης, η εκτέλεσή τους κρίθηκαν αναγκαίες για την έντεχνη ολοκλήρωση του έργου.</w:t>
      </w:r>
    </w:p>
    <w:p w:rsidR="00591AEE" w:rsidRDefault="00591AEE" w:rsidP="00591AEE">
      <w:pPr>
        <w:ind w:firstLine="709"/>
        <w:jc w:val="both"/>
        <w:rPr>
          <w:rFonts w:ascii="Arial" w:hAnsi="Arial" w:cs="Arial"/>
        </w:rPr>
      </w:pPr>
    </w:p>
    <w:p w:rsidR="00591AEE" w:rsidRDefault="00591AEE" w:rsidP="00591AEE">
      <w:pPr>
        <w:ind w:firstLine="709"/>
        <w:jc w:val="both"/>
        <w:rPr>
          <w:rFonts w:ascii="Arial" w:hAnsi="Arial" w:cs="Arial"/>
        </w:rPr>
      </w:pPr>
    </w:p>
    <w:p w:rsidR="00591AEE" w:rsidRDefault="00591AEE" w:rsidP="00591AEE">
      <w:pPr>
        <w:ind w:firstLine="709"/>
        <w:jc w:val="both"/>
        <w:rPr>
          <w:rFonts w:ascii="Arial" w:hAnsi="Arial" w:cs="Arial"/>
        </w:rPr>
      </w:pPr>
      <w:r>
        <w:rPr>
          <w:rFonts w:ascii="Arial" w:hAnsi="Arial" w:cs="Arial"/>
        </w:rPr>
        <w:t>Οι συγκεκριμένες νέες εργασίες είναι οι ακόλουθες:</w:t>
      </w:r>
    </w:p>
    <w:p w:rsidR="00591AEE" w:rsidRPr="00DE7E61" w:rsidRDefault="00591AEE" w:rsidP="00591AEE">
      <w:pPr>
        <w:ind w:firstLine="709"/>
        <w:jc w:val="both"/>
        <w:rPr>
          <w:rFonts w:ascii="Arial" w:hAnsi="Arial" w:cs="Arial"/>
          <w:u w:val="single"/>
        </w:rPr>
      </w:pPr>
    </w:p>
    <w:p w:rsidR="00591AEE" w:rsidRDefault="00591AEE" w:rsidP="00591AEE">
      <w:pPr>
        <w:pStyle w:val="a8"/>
        <w:numPr>
          <w:ilvl w:val="0"/>
          <w:numId w:val="19"/>
        </w:numPr>
        <w:tabs>
          <w:tab w:val="left" w:pos="284"/>
          <w:tab w:val="left" w:pos="567"/>
          <w:tab w:val="right" w:pos="9639"/>
        </w:tabs>
        <w:spacing w:after="0" w:line="240" w:lineRule="auto"/>
        <w:rPr>
          <w:rFonts w:ascii="Arial" w:hAnsi="Arial" w:cs="Arial"/>
          <w:sz w:val="24"/>
          <w:szCs w:val="24"/>
        </w:rPr>
      </w:pPr>
      <w:proofErr w:type="spellStart"/>
      <w:r>
        <w:rPr>
          <w:rFonts w:ascii="Arial" w:hAnsi="Arial" w:cs="Arial"/>
          <w:sz w:val="24"/>
          <w:szCs w:val="24"/>
        </w:rPr>
        <w:t>Σπατουλάρισμα</w:t>
      </w:r>
      <w:proofErr w:type="spellEnd"/>
      <w:r>
        <w:rPr>
          <w:rFonts w:ascii="Arial" w:hAnsi="Arial" w:cs="Arial"/>
          <w:sz w:val="24"/>
          <w:szCs w:val="24"/>
        </w:rPr>
        <w:t xml:space="preserve"> επιφανειών γυψοσανίδων</w:t>
      </w:r>
      <w:r w:rsidRPr="008A3D66">
        <w:rPr>
          <w:rFonts w:ascii="Arial" w:hAnsi="Arial" w:cs="Arial"/>
          <w:sz w:val="24"/>
          <w:szCs w:val="24"/>
        </w:rPr>
        <w:tab/>
      </w:r>
      <w:r>
        <w:rPr>
          <w:rFonts w:ascii="Arial" w:hAnsi="Arial" w:cs="Arial"/>
          <w:sz w:val="24"/>
          <w:szCs w:val="24"/>
        </w:rPr>
        <w:t>ΟΙΚ ΝΕΤ-77.17.03ΣΧ</w:t>
      </w:r>
    </w:p>
    <w:p w:rsidR="00591AEE" w:rsidRDefault="00591AEE" w:rsidP="00591AEE">
      <w:pPr>
        <w:pStyle w:val="a8"/>
        <w:numPr>
          <w:ilvl w:val="0"/>
          <w:numId w:val="19"/>
        </w:numPr>
        <w:tabs>
          <w:tab w:val="left" w:pos="284"/>
          <w:tab w:val="left" w:pos="567"/>
          <w:tab w:val="right" w:pos="9639"/>
        </w:tabs>
        <w:spacing w:after="0" w:line="240" w:lineRule="auto"/>
        <w:rPr>
          <w:rFonts w:ascii="Arial" w:hAnsi="Arial" w:cs="Arial"/>
          <w:sz w:val="24"/>
          <w:szCs w:val="24"/>
        </w:rPr>
      </w:pPr>
      <w:r>
        <w:rPr>
          <w:rFonts w:ascii="Arial" w:hAnsi="Arial" w:cs="Arial"/>
          <w:sz w:val="24"/>
          <w:szCs w:val="24"/>
        </w:rPr>
        <w:t>Αποξήλωση και επανατοποθέτηση χαλικιών</w:t>
      </w:r>
      <w:r>
        <w:rPr>
          <w:rFonts w:ascii="Arial" w:hAnsi="Arial" w:cs="Arial"/>
          <w:sz w:val="24"/>
          <w:szCs w:val="24"/>
        </w:rPr>
        <w:tab/>
        <w:t>ΟΙΚ Ν7792.03.ΣΧ</w:t>
      </w:r>
    </w:p>
    <w:p w:rsidR="00591AEE" w:rsidRPr="007B49A0" w:rsidRDefault="00591AEE" w:rsidP="00591AEE">
      <w:pPr>
        <w:pStyle w:val="a8"/>
        <w:numPr>
          <w:ilvl w:val="0"/>
          <w:numId w:val="19"/>
        </w:numPr>
        <w:tabs>
          <w:tab w:val="left" w:pos="284"/>
          <w:tab w:val="left" w:pos="567"/>
          <w:tab w:val="right" w:pos="9639"/>
        </w:tabs>
        <w:spacing w:after="0" w:line="240" w:lineRule="auto"/>
        <w:rPr>
          <w:rFonts w:ascii="Arial" w:hAnsi="Arial" w:cs="Arial"/>
          <w:sz w:val="24"/>
          <w:szCs w:val="24"/>
        </w:rPr>
      </w:pPr>
      <w:r>
        <w:rPr>
          <w:rFonts w:ascii="Arial" w:hAnsi="Arial" w:cs="Arial"/>
          <w:sz w:val="24"/>
          <w:szCs w:val="24"/>
        </w:rPr>
        <w:t>Αποξήλωση θερμομονωτικών υλικών</w:t>
      </w:r>
      <w:r w:rsidRPr="007B49A0">
        <w:rPr>
          <w:rFonts w:ascii="Arial" w:hAnsi="Arial" w:cs="Arial"/>
          <w:sz w:val="24"/>
          <w:szCs w:val="24"/>
        </w:rPr>
        <w:t xml:space="preserve"> </w:t>
      </w:r>
      <w:r>
        <w:rPr>
          <w:rFonts w:ascii="Arial" w:hAnsi="Arial" w:cs="Arial"/>
          <w:sz w:val="24"/>
          <w:szCs w:val="24"/>
        </w:rPr>
        <w:tab/>
      </w:r>
      <w:r w:rsidRPr="00073317">
        <w:rPr>
          <w:rFonts w:ascii="Arial" w:hAnsi="Arial" w:cs="Arial"/>
          <w:sz w:val="24"/>
          <w:szCs w:val="24"/>
          <w:lang w:val="en-US"/>
        </w:rPr>
        <w:t>OIK</w:t>
      </w:r>
      <w:r w:rsidRPr="00073317">
        <w:rPr>
          <w:rFonts w:ascii="Arial" w:hAnsi="Arial" w:cs="Arial"/>
          <w:sz w:val="24"/>
          <w:szCs w:val="24"/>
        </w:rPr>
        <w:t xml:space="preserve"> </w:t>
      </w:r>
      <w:r>
        <w:rPr>
          <w:rFonts w:ascii="Arial" w:hAnsi="Arial" w:cs="Arial"/>
          <w:sz w:val="24"/>
          <w:szCs w:val="24"/>
        </w:rPr>
        <w:t>Ν7792.04ΣΧ</w:t>
      </w:r>
      <w:r w:rsidRPr="007B49A0">
        <w:rPr>
          <w:rFonts w:ascii="Arial" w:hAnsi="Arial" w:cs="Arial"/>
          <w:sz w:val="24"/>
          <w:szCs w:val="24"/>
        </w:rPr>
        <w:tab/>
      </w:r>
    </w:p>
    <w:p w:rsidR="00591AEE" w:rsidRPr="007B49A0" w:rsidRDefault="00591AEE" w:rsidP="00591AEE">
      <w:pPr>
        <w:pStyle w:val="a8"/>
        <w:numPr>
          <w:ilvl w:val="0"/>
          <w:numId w:val="19"/>
        </w:numPr>
        <w:tabs>
          <w:tab w:val="left" w:pos="284"/>
          <w:tab w:val="left" w:pos="567"/>
          <w:tab w:val="right" w:pos="9639"/>
        </w:tabs>
        <w:spacing w:after="0" w:line="240" w:lineRule="auto"/>
        <w:rPr>
          <w:rFonts w:ascii="Arial" w:hAnsi="Arial" w:cs="Arial"/>
          <w:sz w:val="24"/>
          <w:szCs w:val="24"/>
        </w:rPr>
      </w:pPr>
      <w:r>
        <w:rPr>
          <w:rFonts w:ascii="Arial" w:hAnsi="Arial" w:cs="Arial"/>
          <w:sz w:val="24"/>
          <w:szCs w:val="24"/>
        </w:rPr>
        <w:t xml:space="preserve">Αποξήλωση φθαρμένου </w:t>
      </w:r>
      <w:proofErr w:type="spellStart"/>
      <w:r>
        <w:rPr>
          <w:rFonts w:ascii="Arial" w:hAnsi="Arial" w:cs="Arial"/>
          <w:sz w:val="24"/>
          <w:szCs w:val="24"/>
        </w:rPr>
        <w:t>γεωυφάσματος</w:t>
      </w:r>
      <w:proofErr w:type="spellEnd"/>
      <w:r w:rsidRPr="007B49A0">
        <w:rPr>
          <w:rFonts w:ascii="Arial" w:hAnsi="Arial" w:cs="Arial"/>
          <w:sz w:val="24"/>
          <w:szCs w:val="24"/>
        </w:rPr>
        <w:tab/>
      </w:r>
      <w:r w:rsidRPr="007B49A0">
        <w:rPr>
          <w:rFonts w:ascii="Arial" w:hAnsi="Arial" w:cs="Arial"/>
          <w:sz w:val="24"/>
          <w:szCs w:val="24"/>
          <w:lang w:val="en-US"/>
        </w:rPr>
        <w:t>OIK</w:t>
      </w:r>
      <w:r w:rsidRPr="007B49A0">
        <w:rPr>
          <w:rFonts w:ascii="Arial" w:hAnsi="Arial" w:cs="Arial"/>
          <w:sz w:val="24"/>
          <w:szCs w:val="24"/>
        </w:rPr>
        <w:t xml:space="preserve"> </w:t>
      </w:r>
      <w:r w:rsidRPr="007B49A0">
        <w:rPr>
          <w:rFonts w:ascii="Arial" w:hAnsi="Arial" w:cs="Arial"/>
          <w:sz w:val="24"/>
          <w:szCs w:val="24"/>
          <w:lang w:val="en-US"/>
        </w:rPr>
        <w:t>NET</w:t>
      </w:r>
      <w:r w:rsidRPr="007B49A0">
        <w:rPr>
          <w:rFonts w:ascii="Arial" w:hAnsi="Arial" w:cs="Arial"/>
          <w:sz w:val="24"/>
          <w:szCs w:val="24"/>
        </w:rPr>
        <w:t>-22.21.ΣΧ</w:t>
      </w:r>
    </w:p>
    <w:p w:rsidR="00591AEE" w:rsidRDefault="00591AEE" w:rsidP="00591AEE">
      <w:pPr>
        <w:pStyle w:val="a8"/>
        <w:numPr>
          <w:ilvl w:val="0"/>
          <w:numId w:val="19"/>
        </w:numPr>
        <w:tabs>
          <w:tab w:val="left" w:pos="284"/>
          <w:tab w:val="right" w:pos="9639"/>
        </w:tabs>
        <w:spacing w:after="0" w:line="240" w:lineRule="auto"/>
        <w:rPr>
          <w:rFonts w:ascii="Arial" w:hAnsi="Arial" w:cs="Arial"/>
          <w:sz w:val="24"/>
          <w:szCs w:val="24"/>
        </w:rPr>
      </w:pPr>
      <w:r>
        <w:rPr>
          <w:rFonts w:ascii="Arial" w:hAnsi="Arial" w:cs="Arial"/>
          <w:sz w:val="24"/>
          <w:szCs w:val="24"/>
        </w:rPr>
        <w:t xml:space="preserve">Θερμομόνωση οροφών με πλάκες από αφρώδη </w:t>
      </w:r>
    </w:p>
    <w:p w:rsidR="00591AEE" w:rsidRDefault="00591AEE" w:rsidP="00591AEE">
      <w:pPr>
        <w:pStyle w:val="a8"/>
        <w:tabs>
          <w:tab w:val="left" w:pos="284"/>
          <w:tab w:val="right" w:pos="9639"/>
        </w:tabs>
        <w:spacing w:after="0" w:line="240" w:lineRule="auto"/>
        <w:ind w:left="284"/>
        <w:rPr>
          <w:rFonts w:ascii="Arial" w:hAnsi="Arial" w:cs="Arial"/>
          <w:sz w:val="24"/>
          <w:szCs w:val="24"/>
        </w:rPr>
      </w:pPr>
      <w:proofErr w:type="spellStart"/>
      <w:r>
        <w:rPr>
          <w:rFonts w:ascii="Arial" w:hAnsi="Arial" w:cs="Arial"/>
          <w:sz w:val="24"/>
          <w:szCs w:val="24"/>
        </w:rPr>
        <w:t>εξηλασμένη</w:t>
      </w:r>
      <w:proofErr w:type="spellEnd"/>
      <w:r>
        <w:rPr>
          <w:rFonts w:ascii="Arial" w:hAnsi="Arial" w:cs="Arial"/>
          <w:sz w:val="24"/>
          <w:szCs w:val="24"/>
        </w:rPr>
        <w:t xml:space="preserve"> πολυστερίνη πάχους 50 </w:t>
      </w:r>
      <w:r>
        <w:rPr>
          <w:rFonts w:ascii="Arial" w:hAnsi="Arial" w:cs="Arial"/>
          <w:sz w:val="24"/>
          <w:szCs w:val="24"/>
          <w:lang w:val="en-US"/>
        </w:rPr>
        <w:t>mm</w:t>
      </w:r>
      <w:r>
        <w:rPr>
          <w:rFonts w:ascii="Arial" w:hAnsi="Arial" w:cs="Arial"/>
          <w:sz w:val="24"/>
          <w:szCs w:val="24"/>
        </w:rPr>
        <w:tab/>
        <w:t>ΟΙΚ ΝΕΤ-</w:t>
      </w:r>
      <w:r w:rsidRPr="00F872A7">
        <w:rPr>
          <w:rFonts w:ascii="Arial" w:hAnsi="Arial" w:cs="Arial"/>
          <w:sz w:val="24"/>
          <w:szCs w:val="24"/>
        </w:rPr>
        <w:t>79.47</w:t>
      </w:r>
      <w:r>
        <w:rPr>
          <w:rFonts w:ascii="Arial" w:hAnsi="Arial" w:cs="Arial"/>
          <w:sz w:val="24"/>
          <w:szCs w:val="24"/>
        </w:rPr>
        <w:t>ΣΧ</w:t>
      </w:r>
    </w:p>
    <w:p w:rsidR="00591AEE" w:rsidRPr="00F872A7" w:rsidRDefault="00591AEE" w:rsidP="00591AEE">
      <w:pPr>
        <w:pStyle w:val="a8"/>
        <w:numPr>
          <w:ilvl w:val="0"/>
          <w:numId w:val="19"/>
        </w:numPr>
        <w:tabs>
          <w:tab w:val="left" w:pos="284"/>
          <w:tab w:val="right" w:pos="9639"/>
        </w:tabs>
        <w:spacing w:after="0" w:line="240" w:lineRule="auto"/>
        <w:rPr>
          <w:rFonts w:ascii="Arial" w:hAnsi="Arial" w:cs="Arial"/>
          <w:sz w:val="24"/>
          <w:szCs w:val="24"/>
        </w:rPr>
      </w:pPr>
      <w:r>
        <w:rPr>
          <w:rFonts w:ascii="Arial" w:hAnsi="Arial" w:cs="Arial"/>
          <w:sz w:val="24"/>
          <w:szCs w:val="24"/>
        </w:rPr>
        <w:t xml:space="preserve">Τοποθέτηση πλαστικής κουκουνάρας για </w:t>
      </w:r>
      <w:proofErr w:type="spellStart"/>
      <w:r>
        <w:rPr>
          <w:rFonts w:ascii="Arial" w:hAnsi="Arial" w:cs="Arial"/>
          <w:sz w:val="24"/>
          <w:szCs w:val="24"/>
        </w:rPr>
        <w:t>αποφραγή</w:t>
      </w:r>
      <w:proofErr w:type="spellEnd"/>
      <w:r>
        <w:rPr>
          <w:rFonts w:ascii="Arial" w:hAnsi="Arial" w:cs="Arial"/>
          <w:sz w:val="24"/>
          <w:szCs w:val="24"/>
        </w:rPr>
        <w:t xml:space="preserve"> σκουπιδιών</w:t>
      </w:r>
      <w:r w:rsidRPr="00F872A7">
        <w:rPr>
          <w:rFonts w:ascii="Arial" w:hAnsi="Arial" w:cs="Arial"/>
          <w:sz w:val="24"/>
          <w:szCs w:val="24"/>
        </w:rPr>
        <w:tab/>
        <w:t>ΟΙΚ ΝΕΤ-</w:t>
      </w:r>
      <w:r>
        <w:rPr>
          <w:rFonts w:ascii="Arial" w:hAnsi="Arial" w:cs="Arial"/>
          <w:sz w:val="24"/>
          <w:szCs w:val="24"/>
        </w:rPr>
        <w:t>72.43ΣΧ</w:t>
      </w:r>
    </w:p>
    <w:p w:rsidR="00591AEE" w:rsidRPr="006E76E5" w:rsidRDefault="00591AEE" w:rsidP="00591AEE">
      <w:pPr>
        <w:pStyle w:val="a8"/>
        <w:numPr>
          <w:ilvl w:val="0"/>
          <w:numId w:val="19"/>
        </w:numPr>
        <w:tabs>
          <w:tab w:val="left" w:pos="284"/>
          <w:tab w:val="right" w:pos="9639"/>
        </w:tabs>
        <w:spacing w:after="0" w:line="240" w:lineRule="auto"/>
        <w:ind w:left="284"/>
        <w:rPr>
          <w:rFonts w:ascii="Arial" w:hAnsi="Arial" w:cs="Arial"/>
          <w:sz w:val="24"/>
          <w:szCs w:val="24"/>
        </w:rPr>
      </w:pPr>
      <w:proofErr w:type="spellStart"/>
      <w:r w:rsidRPr="006E76E5">
        <w:rPr>
          <w:rFonts w:ascii="Arial" w:hAnsi="Arial" w:cs="Arial"/>
          <w:sz w:val="24"/>
          <w:szCs w:val="24"/>
        </w:rPr>
        <w:t>Εξαεριστικά</w:t>
      </w:r>
      <w:proofErr w:type="spellEnd"/>
      <w:r w:rsidRPr="006E76E5">
        <w:rPr>
          <w:rFonts w:ascii="Arial" w:hAnsi="Arial" w:cs="Arial"/>
          <w:sz w:val="24"/>
          <w:szCs w:val="24"/>
        </w:rPr>
        <w:t xml:space="preserve"> στοιχεία μεμβράνης</w:t>
      </w:r>
      <w:r w:rsidRPr="006E76E5">
        <w:rPr>
          <w:rFonts w:ascii="Arial" w:hAnsi="Arial" w:cs="Arial"/>
          <w:sz w:val="24"/>
          <w:szCs w:val="24"/>
        </w:rPr>
        <w:tab/>
        <w:t>ΥΔΡ ΝΕΤ-14.07-Α</w:t>
      </w:r>
    </w:p>
    <w:p w:rsidR="00591AEE" w:rsidRPr="00591AEE" w:rsidRDefault="00591AEE" w:rsidP="00591AEE">
      <w:pPr>
        <w:pStyle w:val="a8"/>
        <w:numPr>
          <w:ilvl w:val="0"/>
          <w:numId w:val="19"/>
        </w:numPr>
        <w:tabs>
          <w:tab w:val="left" w:pos="284"/>
          <w:tab w:val="right" w:pos="9639"/>
        </w:tabs>
        <w:spacing w:after="0" w:line="240" w:lineRule="auto"/>
        <w:ind w:left="284"/>
        <w:rPr>
          <w:rFonts w:ascii="Arial" w:hAnsi="Arial" w:cs="Arial"/>
          <w:sz w:val="24"/>
          <w:szCs w:val="24"/>
        </w:rPr>
      </w:pPr>
      <w:r w:rsidRPr="006E76E5">
        <w:rPr>
          <w:rFonts w:ascii="Arial" w:hAnsi="Arial" w:cs="Arial"/>
          <w:sz w:val="24"/>
          <w:szCs w:val="24"/>
        </w:rPr>
        <w:t xml:space="preserve">Προσαύξηση τιμής Α.Τ. 140 της μελέτης , λόγω τοποθέτησης θύρας </w:t>
      </w:r>
    </w:p>
    <w:p w:rsidR="00591AEE" w:rsidRPr="006E76E5" w:rsidRDefault="00591AEE" w:rsidP="00591AEE">
      <w:pPr>
        <w:pStyle w:val="a8"/>
        <w:tabs>
          <w:tab w:val="left" w:pos="284"/>
          <w:tab w:val="right" w:pos="9639"/>
        </w:tabs>
        <w:spacing w:after="0" w:line="240" w:lineRule="auto"/>
        <w:ind w:left="284"/>
        <w:rPr>
          <w:rFonts w:ascii="Arial" w:hAnsi="Arial" w:cs="Arial"/>
          <w:sz w:val="24"/>
          <w:szCs w:val="24"/>
        </w:rPr>
      </w:pPr>
      <w:r>
        <w:rPr>
          <w:rFonts w:ascii="Arial" w:hAnsi="Arial" w:cs="Arial"/>
          <w:sz w:val="24"/>
          <w:szCs w:val="24"/>
        </w:rPr>
        <w:t xml:space="preserve">ξύλινης </w:t>
      </w:r>
      <w:proofErr w:type="spellStart"/>
      <w:r>
        <w:rPr>
          <w:rFonts w:ascii="Arial" w:hAnsi="Arial" w:cs="Arial"/>
          <w:sz w:val="24"/>
          <w:szCs w:val="24"/>
        </w:rPr>
        <w:t>πρεσσαριστής</w:t>
      </w:r>
      <w:proofErr w:type="spellEnd"/>
      <w:r>
        <w:rPr>
          <w:rFonts w:ascii="Arial" w:hAnsi="Arial" w:cs="Arial"/>
          <w:sz w:val="24"/>
          <w:szCs w:val="24"/>
        </w:rPr>
        <w:t xml:space="preserve"> με κάσσα </w:t>
      </w:r>
      <w:proofErr w:type="spellStart"/>
      <w:r>
        <w:rPr>
          <w:rFonts w:ascii="Arial" w:hAnsi="Arial" w:cs="Arial"/>
          <w:sz w:val="24"/>
          <w:szCs w:val="24"/>
        </w:rPr>
        <w:t>υπερμπατική</w:t>
      </w:r>
      <w:proofErr w:type="spellEnd"/>
      <w:r>
        <w:rPr>
          <w:rFonts w:ascii="Arial" w:hAnsi="Arial" w:cs="Arial"/>
          <w:sz w:val="24"/>
          <w:szCs w:val="24"/>
        </w:rPr>
        <w:t>, πλάτους 27</w:t>
      </w:r>
      <w:r>
        <w:rPr>
          <w:rFonts w:ascii="Arial" w:hAnsi="Arial" w:cs="Arial"/>
          <w:sz w:val="24"/>
          <w:szCs w:val="24"/>
          <w:lang w:val="en-US"/>
        </w:rPr>
        <w:t>cm</w:t>
      </w:r>
      <w:r>
        <w:rPr>
          <w:rFonts w:ascii="Arial" w:hAnsi="Arial" w:cs="Arial"/>
          <w:sz w:val="24"/>
          <w:szCs w:val="24"/>
        </w:rPr>
        <w:tab/>
        <w:t xml:space="preserve">ΟΙΚ </w:t>
      </w:r>
      <w:r>
        <w:rPr>
          <w:rFonts w:ascii="Arial" w:hAnsi="Arial" w:cs="Arial"/>
          <w:sz w:val="24"/>
          <w:szCs w:val="24"/>
          <w:lang w:val="en-US"/>
        </w:rPr>
        <w:t>NET</w:t>
      </w:r>
      <w:r w:rsidRPr="006E76E5">
        <w:rPr>
          <w:rFonts w:ascii="Arial" w:hAnsi="Arial" w:cs="Arial"/>
          <w:sz w:val="24"/>
          <w:szCs w:val="24"/>
        </w:rPr>
        <w:t>-54.46.0</w:t>
      </w:r>
      <w:r>
        <w:rPr>
          <w:rFonts w:ascii="Arial" w:hAnsi="Arial" w:cs="Arial"/>
          <w:sz w:val="24"/>
          <w:szCs w:val="24"/>
        </w:rPr>
        <w:t>ΣΧ</w:t>
      </w:r>
    </w:p>
    <w:p w:rsidR="00591AEE" w:rsidRDefault="00591AEE" w:rsidP="00591AEE">
      <w:pPr>
        <w:pStyle w:val="a8"/>
        <w:numPr>
          <w:ilvl w:val="0"/>
          <w:numId w:val="19"/>
        </w:numPr>
        <w:tabs>
          <w:tab w:val="left" w:pos="284"/>
          <w:tab w:val="right" w:pos="9639"/>
        </w:tabs>
        <w:spacing w:after="0" w:line="240" w:lineRule="auto"/>
        <w:rPr>
          <w:rFonts w:ascii="Arial" w:hAnsi="Arial" w:cs="Arial"/>
          <w:sz w:val="24"/>
          <w:szCs w:val="24"/>
        </w:rPr>
      </w:pPr>
      <w:r>
        <w:rPr>
          <w:rFonts w:ascii="Arial" w:hAnsi="Arial" w:cs="Arial"/>
          <w:sz w:val="24"/>
          <w:szCs w:val="24"/>
        </w:rPr>
        <w:t xml:space="preserve">Πλαστικός σωλήνας αποχέτευσης  από </w:t>
      </w:r>
      <w:proofErr w:type="spellStart"/>
      <w:r>
        <w:rPr>
          <w:rFonts w:ascii="Arial" w:hAnsi="Arial" w:cs="Arial"/>
          <w:sz w:val="24"/>
          <w:szCs w:val="24"/>
        </w:rPr>
        <w:t>σκληρο</w:t>
      </w:r>
      <w:proofErr w:type="spellEnd"/>
      <w:r>
        <w:rPr>
          <w:rFonts w:ascii="Arial" w:hAnsi="Arial" w:cs="Arial"/>
          <w:sz w:val="24"/>
          <w:szCs w:val="24"/>
        </w:rPr>
        <w:t xml:space="preserve"> </w:t>
      </w:r>
      <w:r>
        <w:rPr>
          <w:rFonts w:ascii="Arial" w:hAnsi="Arial" w:cs="Arial"/>
          <w:sz w:val="24"/>
          <w:szCs w:val="24"/>
          <w:lang w:val="en-US"/>
        </w:rPr>
        <w:t>U</w:t>
      </w:r>
      <w:r w:rsidRPr="006E76E5">
        <w:rPr>
          <w:rFonts w:ascii="Arial" w:hAnsi="Arial" w:cs="Arial"/>
          <w:sz w:val="24"/>
          <w:szCs w:val="24"/>
        </w:rPr>
        <w:t>-</w:t>
      </w:r>
      <w:r>
        <w:rPr>
          <w:rFonts w:ascii="Arial" w:hAnsi="Arial" w:cs="Arial"/>
          <w:sz w:val="24"/>
          <w:szCs w:val="24"/>
          <w:lang w:val="en-US"/>
        </w:rPr>
        <w:t>PVC</w:t>
      </w:r>
      <w:r>
        <w:rPr>
          <w:rFonts w:ascii="Arial" w:hAnsi="Arial" w:cs="Arial"/>
          <w:sz w:val="24"/>
          <w:szCs w:val="24"/>
        </w:rPr>
        <w:t xml:space="preserve"> διαμέτρου</w:t>
      </w:r>
    </w:p>
    <w:p w:rsidR="00591AEE" w:rsidRPr="006E76E5" w:rsidRDefault="00591AEE" w:rsidP="00591AEE">
      <w:pPr>
        <w:pStyle w:val="a8"/>
        <w:tabs>
          <w:tab w:val="left" w:pos="284"/>
          <w:tab w:val="right" w:pos="9639"/>
        </w:tabs>
        <w:spacing w:after="0" w:line="240" w:lineRule="auto"/>
        <w:ind w:left="360"/>
        <w:rPr>
          <w:rFonts w:ascii="Arial" w:hAnsi="Arial" w:cs="Arial"/>
          <w:sz w:val="24"/>
          <w:szCs w:val="24"/>
          <w:lang w:val="en-US"/>
        </w:rPr>
      </w:pPr>
      <w:r>
        <w:rPr>
          <w:rFonts w:ascii="Arial" w:hAnsi="Arial" w:cs="Arial"/>
          <w:sz w:val="24"/>
          <w:szCs w:val="24"/>
        </w:rPr>
        <w:t>80</w:t>
      </w:r>
      <w:r>
        <w:rPr>
          <w:rFonts w:ascii="Arial" w:hAnsi="Arial" w:cs="Arial"/>
          <w:sz w:val="24"/>
          <w:szCs w:val="24"/>
          <w:lang w:val="en-US"/>
        </w:rPr>
        <w:t>mm</w:t>
      </w:r>
      <w:r w:rsidRPr="006E76E5">
        <w:rPr>
          <w:rFonts w:ascii="Arial" w:hAnsi="Arial" w:cs="Arial"/>
          <w:sz w:val="24"/>
          <w:szCs w:val="24"/>
        </w:rPr>
        <w:t>/6</w:t>
      </w:r>
      <w:proofErr w:type="spellStart"/>
      <w:r>
        <w:rPr>
          <w:rFonts w:ascii="Arial" w:hAnsi="Arial" w:cs="Arial"/>
          <w:sz w:val="24"/>
          <w:szCs w:val="24"/>
          <w:lang w:val="en-US"/>
        </w:rPr>
        <w:t>atm</w:t>
      </w:r>
      <w:proofErr w:type="spellEnd"/>
      <w:r>
        <w:rPr>
          <w:rFonts w:ascii="Arial" w:hAnsi="Arial" w:cs="Arial"/>
          <w:sz w:val="24"/>
          <w:szCs w:val="24"/>
        </w:rPr>
        <w:tab/>
        <w:t xml:space="preserve">ΟΙΚ </w:t>
      </w:r>
      <w:r>
        <w:rPr>
          <w:rFonts w:ascii="Arial" w:hAnsi="Arial" w:cs="Arial"/>
          <w:sz w:val="24"/>
          <w:szCs w:val="24"/>
          <w:lang w:val="en-US"/>
        </w:rPr>
        <w:t>N203</w:t>
      </w:r>
      <w:r>
        <w:rPr>
          <w:rFonts w:ascii="Arial" w:hAnsi="Arial" w:cs="Arial"/>
          <w:sz w:val="24"/>
          <w:szCs w:val="24"/>
        </w:rPr>
        <w:t>-ΣΧ</w:t>
      </w:r>
    </w:p>
    <w:p w:rsidR="00591AEE" w:rsidRDefault="00591AEE" w:rsidP="00591AEE">
      <w:pPr>
        <w:pStyle w:val="a8"/>
        <w:numPr>
          <w:ilvl w:val="0"/>
          <w:numId w:val="19"/>
        </w:numPr>
        <w:tabs>
          <w:tab w:val="left" w:pos="284"/>
          <w:tab w:val="left" w:pos="426"/>
          <w:tab w:val="right" w:pos="9639"/>
        </w:tabs>
        <w:spacing w:after="0" w:line="240" w:lineRule="auto"/>
        <w:rPr>
          <w:rFonts w:ascii="Arial" w:hAnsi="Arial" w:cs="Arial"/>
          <w:sz w:val="24"/>
          <w:szCs w:val="24"/>
        </w:rPr>
      </w:pPr>
      <w:r>
        <w:rPr>
          <w:rFonts w:ascii="Arial" w:hAnsi="Arial" w:cs="Arial"/>
          <w:sz w:val="24"/>
          <w:szCs w:val="24"/>
        </w:rPr>
        <w:t>Ανύψωση φρεατίου ή σιφωνίου αποχέτευσης</w:t>
      </w:r>
      <w:r w:rsidRPr="008A3D66">
        <w:rPr>
          <w:rFonts w:ascii="Arial" w:hAnsi="Arial" w:cs="Arial"/>
          <w:sz w:val="24"/>
          <w:szCs w:val="24"/>
        </w:rPr>
        <w:tab/>
      </w:r>
      <w:r>
        <w:rPr>
          <w:rFonts w:ascii="Arial" w:hAnsi="Arial" w:cs="Arial"/>
          <w:sz w:val="24"/>
          <w:szCs w:val="24"/>
        </w:rPr>
        <w:t>ΗΛΜ 8Ν.ΣΧ</w:t>
      </w:r>
    </w:p>
    <w:p w:rsidR="00591AEE" w:rsidRPr="00534B66" w:rsidRDefault="00591AEE" w:rsidP="00591AEE">
      <w:pPr>
        <w:pStyle w:val="a8"/>
        <w:numPr>
          <w:ilvl w:val="0"/>
          <w:numId w:val="19"/>
        </w:numPr>
        <w:tabs>
          <w:tab w:val="left" w:pos="284"/>
          <w:tab w:val="left" w:pos="426"/>
          <w:tab w:val="right" w:pos="9639"/>
        </w:tabs>
        <w:spacing w:after="0" w:line="240" w:lineRule="auto"/>
        <w:rPr>
          <w:rFonts w:ascii="Arial" w:hAnsi="Arial" w:cs="Arial"/>
          <w:sz w:val="24"/>
          <w:szCs w:val="24"/>
        </w:rPr>
      </w:pPr>
      <w:r w:rsidRPr="00534B66">
        <w:rPr>
          <w:rFonts w:ascii="Arial" w:hAnsi="Arial" w:cs="Arial"/>
          <w:sz w:val="24"/>
          <w:szCs w:val="24"/>
        </w:rPr>
        <w:t xml:space="preserve">Αποξήλωση-αποκομιδή </w:t>
      </w:r>
      <w:proofErr w:type="spellStart"/>
      <w:r w:rsidRPr="00534B66">
        <w:rPr>
          <w:rFonts w:ascii="Arial" w:hAnsi="Arial" w:cs="Arial"/>
          <w:sz w:val="24"/>
          <w:szCs w:val="24"/>
        </w:rPr>
        <w:t>σιδηροσωλήνα</w:t>
      </w:r>
      <w:proofErr w:type="spellEnd"/>
      <w:r w:rsidRPr="00534B66">
        <w:rPr>
          <w:rFonts w:ascii="Arial" w:hAnsi="Arial" w:cs="Arial"/>
          <w:sz w:val="24"/>
          <w:szCs w:val="24"/>
        </w:rPr>
        <w:t xml:space="preserve"> οποιασδήποτε διαμέτρου</w:t>
      </w:r>
      <w:r w:rsidRPr="00534B66">
        <w:rPr>
          <w:rFonts w:ascii="Arial" w:hAnsi="Arial" w:cs="Arial"/>
          <w:sz w:val="24"/>
          <w:szCs w:val="24"/>
        </w:rPr>
        <w:tab/>
        <w:t>ΗΛΜ 7ΣΧ</w:t>
      </w:r>
    </w:p>
    <w:p w:rsidR="00591AEE" w:rsidRDefault="00591AEE" w:rsidP="00591AEE">
      <w:pPr>
        <w:ind w:firstLine="709"/>
        <w:jc w:val="both"/>
        <w:rPr>
          <w:rFonts w:ascii="Arial" w:hAnsi="Arial" w:cs="Arial"/>
        </w:rPr>
      </w:pPr>
    </w:p>
    <w:p w:rsidR="00591AEE" w:rsidRDefault="00591AEE" w:rsidP="00591AEE">
      <w:pPr>
        <w:ind w:firstLine="709"/>
        <w:jc w:val="both"/>
        <w:rPr>
          <w:rFonts w:ascii="Arial" w:hAnsi="Arial" w:cs="Arial"/>
        </w:rPr>
      </w:pPr>
    </w:p>
    <w:p w:rsidR="00591AEE" w:rsidRPr="004D3468" w:rsidRDefault="00591AEE" w:rsidP="00591AEE">
      <w:pPr>
        <w:ind w:firstLine="709"/>
        <w:jc w:val="both"/>
        <w:rPr>
          <w:rFonts w:ascii="Arial" w:hAnsi="Arial" w:cs="Arial"/>
        </w:rPr>
      </w:pPr>
    </w:p>
    <w:p w:rsidR="00591AEE" w:rsidRDefault="00591AEE" w:rsidP="00591AEE">
      <w:pPr>
        <w:rPr>
          <w:rFonts w:ascii="Arial" w:hAnsi="Arial" w:cs="Arial"/>
          <w:b/>
          <w:u w:val="single"/>
        </w:rPr>
      </w:pPr>
      <w:r>
        <w:rPr>
          <w:rFonts w:ascii="Arial" w:hAnsi="Arial" w:cs="Arial"/>
          <w:b/>
          <w:u w:val="single"/>
        </w:rPr>
        <w:t>Δ. ΛΟΓΟΙ ΣΥΝΤΑΞΗΣ ΤΟΥ 2</w:t>
      </w:r>
      <w:r w:rsidRPr="00F2040A">
        <w:rPr>
          <w:rFonts w:ascii="Arial" w:hAnsi="Arial" w:cs="Arial"/>
          <w:b/>
          <w:u w:val="single"/>
        </w:rPr>
        <w:t>ου Α.Π.Ε.</w:t>
      </w:r>
    </w:p>
    <w:p w:rsidR="00591AEE" w:rsidRDefault="00591AEE" w:rsidP="00591AEE">
      <w:pPr>
        <w:rPr>
          <w:rFonts w:ascii="Arial" w:hAnsi="Arial" w:cs="Arial"/>
          <w:b/>
          <w:u w:val="single"/>
        </w:rPr>
      </w:pPr>
    </w:p>
    <w:p w:rsidR="00591AEE" w:rsidRDefault="00591AEE" w:rsidP="00591AEE">
      <w:pPr>
        <w:jc w:val="both"/>
        <w:rPr>
          <w:rFonts w:ascii="Arial" w:hAnsi="Arial" w:cs="Arial"/>
        </w:rPr>
      </w:pPr>
      <w:r w:rsidRPr="00722D6F">
        <w:rPr>
          <w:rFonts w:ascii="Arial" w:hAnsi="Arial" w:cs="Arial"/>
        </w:rPr>
        <w:tab/>
      </w:r>
      <w:r>
        <w:rPr>
          <w:rFonts w:ascii="Arial" w:hAnsi="Arial" w:cs="Arial"/>
        </w:rPr>
        <w:t>Ο παρών 2</w:t>
      </w:r>
      <w:r w:rsidRPr="00F2040A">
        <w:rPr>
          <w:rFonts w:ascii="Arial" w:hAnsi="Arial" w:cs="Arial"/>
          <w:vertAlign w:val="superscript"/>
        </w:rPr>
        <w:t>ος</w:t>
      </w:r>
      <w:r>
        <w:rPr>
          <w:rFonts w:ascii="Arial" w:hAnsi="Arial" w:cs="Arial"/>
        </w:rPr>
        <w:t xml:space="preserve"> Ανακεφαλαιωτικός Πίνακας Εργασιών, συντάχθηκε</w:t>
      </w:r>
      <w:r w:rsidRPr="008F0B78">
        <w:rPr>
          <w:rFonts w:ascii="Arial" w:hAnsi="Arial" w:cs="Arial"/>
        </w:rPr>
        <w:t xml:space="preserve"> </w:t>
      </w:r>
      <w:r>
        <w:rPr>
          <w:rFonts w:ascii="Arial" w:hAnsi="Arial" w:cs="Arial"/>
        </w:rPr>
        <w:t>προκειμένου αφενός να συμπεριλάβει ποσότητες εργασιών που απαιτούνται για την ορθή εκτέλεση του έργου και οι οποίες δεν ήταν δυνατόν να προβλεφθούν σε προγενέστερο στάδιο λόγω της φύσης του έργου των συντηρήσεων και αφετέρου να συμπεριλάβει εργασίες του 2</w:t>
      </w:r>
      <w:r w:rsidRPr="00AC6776">
        <w:rPr>
          <w:rFonts w:ascii="Arial" w:hAnsi="Arial" w:cs="Arial"/>
          <w:vertAlign w:val="superscript"/>
        </w:rPr>
        <w:t>ο</w:t>
      </w:r>
      <w:r>
        <w:rPr>
          <w:rFonts w:ascii="Arial" w:hAnsi="Arial" w:cs="Arial"/>
          <w:vertAlign w:val="superscript"/>
        </w:rPr>
        <w:t>υ</w:t>
      </w:r>
      <w:r>
        <w:rPr>
          <w:rFonts w:ascii="Arial" w:hAnsi="Arial" w:cs="Arial"/>
        </w:rPr>
        <w:t xml:space="preserve"> Π.Κ.Τ.Μ.Ν.Ε., το οποίο συντάχθηκε για να </w:t>
      </w:r>
      <w:r w:rsidRPr="003246CB">
        <w:rPr>
          <w:rFonts w:ascii="Arial" w:hAnsi="Arial" w:cs="Arial"/>
        </w:rPr>
        <w:t xml:space="preserve">τιμολογήσει </w:t>
      </w:r>
      <w:r>
        <w:rPr>
          <w:rFonts w:ascii="Arial" w:hAnsi="Arial" w:cs="Arial"/>
        </w:rPr>
        <w:t>έντεκα</w:t>
      </w:r>
      <w:r w:rsidRPr="00073317">
        <w:rPr>
          <w:rFonts w:ascii="Arial" w:hAnsi="Arial" w:cs="Arial"/>
        </w:rPr>
        <w:t xml:space="preserve"> (1</w:t>
      </w:r>
      <w:r>
        <w:rPr>
          <w:rFonts w:ascii="Arial" w:hAnsi="Arial" w:cs="Arial"/>
        </w:rPr>
        <w:t>1</w:t>
      </w:r>
      <w:r w:rsidRPr="00073317">
        <w:rPr>
          <w:rFonts w:ascii="Arial" w:hAnsi="Arial" w:cs="Arial"/>
        </w:rPr>
        <w:t>)</w:t>
      </w:r>
      <w:r>
        <w:rPr>
          <w:rFonts w:ascii="Arial" w:hAnsi="Arial" w:cs="Arial"/>
        </w:rPr>
        <w:t xml:space="preserve"> νέες εργασίες που ενώ </w:t>
      </w:r>
      <w:r>
        <w:rPr>
          <w:rFonts w:ascii="Arial" w:hAnsi="Arial" w:cs="Arial"/>
        </w:rPr>
        <w:lastRenderedPageBreak/>
        <w:t>δεν προβλέπονταν από το τιμολόγιο της μελέτης, η εκτέλεση τους κρίθηκε αναγκαία για την έντεχνη ολοκλήρωση του έργου.</w:t>
      </w:r>
    </w:p>
    <w:p w:rsidR="00591AEE" w:rsidRPr="00722D6F" w:rsidRDefault="00591AEE" w:rsidP="00591AEE">
      <w:pPr>
        <w:jc w:val="both"/>
        <w:rPr>
          <w:rFonts w:ascii="Arial" w:hAnsi="Arial" w:cs="Arial"/>
          <w:b/>
          <w:u w:val="single"/>
        </w:rPr>
      </w:pPr>
    </w:p>
    <w:p w:rsidR="00591AEE" w:rsidRDefault="00591AEE" w:rsidP="00591AEE">
      <w:pPr>
        <w:ind w:firstLine="737"/>
        <w:jc w:val="both"/>
        <w:rPr>
          <w:rFonts w:ascii="Arial" w:hAnsi="Arial" w:cs="Arial"/>
        </w:rPr>
      </w:pPr>
      <w:proofErr w:type="gramStart"/>
      <w:r>
        <w:rPr>
          <w:rFonts w:ascii="Arial" w:hAnsi="Arial" w:cs="Arial"/>
          <w:lang w:val="en-US"/>
        </w:rPr>
        <w:t>H</w:t>
      </w:r>
      <w:r>
        <w:rPr>
          <w:rFonts w:ascii="Arial" w:hAnsi="Arial" w:cs="Arial"/>
        </w:rPr>
        <w:t xml:space="preserve"> δαπάνη της νέας εργασίας η οποία καθίσταται απαραίτητη για την αρτιότητα και την λειτουργικότητα του έργου καλύπτεται από το κονδύλιο των απροβλέπτων, δεν τροποποιείται το «βασικό σχέδιο» του έργου δηλ.</w:t>
      </w:r>
      <w:proofErr w:type="gramEnd"/>
      <w:r>
        <w:rPr>
          <w:rFonts w:ascii="Arial" w:hAnsi="Arial" w:cs="Arial"/>
        </w:rPr>
        <w:t xml:space="preserve"> η όλη κατασκευή, καθώς και τα βασικά διακριτά στοιχεία της, όπως προβλέπονται από την αρχική σύμβαση (παρ. 3, άρθρο 57 του Ν.3669/2008) και εμπίπτει στην περίπτωση (β) της παραγράφου 6 του άρθρου 57 του </w:t>
      </w:r>
      <w:r w:rsidRPr="00D22B50">
        <w:rPr>
          <w:rFonts w:ascii="Arial" w:hAnsi="Arial" w:cs="Arial"/>
        </w:rPr>
        <w:t>Ν.3669/2008</w:t>
      </w:r>
      <w:r>
        <w:rPr>
          <w:rFonts w:ascii="Arial" w:hAnsi="Arial" w:cs="Arial"/>
        </w:rPr>
        <w:t>.</w:t>
      </w:r>
    </w:p>
    <w:p w:rsidR="00591AEE" w:rsidRPr="00586C1F" w:rsidRDefault="00591AEE" w:rsidP="00591AEE">
      <w:pPr>
        <w:ind w:firstLine="737"/>
        <w:jc w:val="both"/>
        <w:rPr>
          <w:rFonts w:ascii="Arial" w:hAnsi="Arial" w:cs="Arial"/>
        </w:rPr>
      </w:pPr>
      <w:r>
        <w:rPr>
          <w:rFonts w:ascii="Arial" w:hAnsi="Arial" w:cs="Arial"/>
        </w:rPr>
        <w:t>Ο παρών 2</w:t>
      </w:r>
      <w:r w:rsidRPr="00720C64">
        <w:rPr>
          <w:rFonts w:ascii="Arial" w:hAnsi="Arial" w:cs="Arial"/>
          <w:vertAlign w:val="superscript"/>
        </w:rPr>
        <w:t>ος</w:t>
      </w:r>
      <w:r>
        <w:rPr>
          <w:rFonts w:ascii="Arial" w:hAnsi="Arial" w:cs="Arial"/>
        </w:rPr>
        <w:t xml:space="preserve"> Ανακεφαλαιωτικός Πίνακας Εργασιών ανέρχεται στο ποσό των 141.000</w:t>
      </w:r>
      <w:r w:rsidRPr="00736872">
        <w:rPr>
          <w:rFonts w:ascii="Arial" w:hAnsi="Arial" w:cs="Arial"/>
        </w:rPr>
        <w:t>,</w:t>
      </w:r>
      <w:r>
        <w:rPr>
          <w:rFonts w:ascii="Arial" w:hAnsi="Arial" w:cs="Arial"/>
        </w:rPr>
        <w:t>0</w:t>
      </w:r>
      <w:r w:rsidRPr="00736872">
        <w:rPr>
          <w:rFonts w:ascii="Arial" w:hAnsi="Arial" w:cs="Arial"/>
        </w:rPr>
        <w:t>0</w:t>
      </w:r>
      <w:r>
        <w:rPr>
          <w:rFonts w:ascii="Arial" w:hAnsi="Arial" w:cs="Arial"/>
        </w:rPr>
        <w:t>€ με Φ.Π.Α., δεν έχει καμία μεταβολή από το ποσό της σύμβασης που είναι  141.000</w:t>
      </w:r>
      <w:r w:rsidRPr="00736872">
        <w:rPr>
          <w:rFonts w:ascii="Arial" w:hAnsi="Arial" w:cs="Arial"/>
        </w:rPr>
        <w:t>,</w:t>
      </w:r>
      <w:r>
        <w:rPr>
          <w:rFonts w:ascii="Arial" w:hAnsi="Arial" w:cs="Arial"/>
        </w:rPr>
        <w:t>0</w:t>
      </w:r>
      <w:r w:rsidRPr="00736872">
        <w:rPr>
          <w:rFonts w:ascii="Arial" w:hAnsi="Arial" w:cs="Arial"/>
        </w:rPr>
        <w:t>0</w:t>
      </w:r>
      <w:r>
        <w:rPr>
          <w:rFonts w:ascii="Arial" w:hAnsi="Arial" w:cs="Arial"/>
        </w:rPr>
        <w:t xml:space="preserve">€ και συμφωνεί με τις διατάξεις του άρθρου 57 του Ν. 3669/2008, </w:t>
      </w:r>
      <w:r w:rsidRPr="00586C1F">
        <w:rPr>
          <w:rFonts w:ascii="Arial" w:hAnsi="Arial" w:cs="Arial"/>
        </w:rPr>
        <w:t>όπως φαίν</w:t>
      </w:r>
      <w:r>
        <w:rPr>
          <w:rFonts w:ascii="Arial" w:hAnsi="Arial" w:cs="Arial"/>
        </w:rPr>
        <w:t>ε</w:t>
      </w:r>
      <w:r w:rsidRPr="00586C1F">
        <w:rPr>
          <w:rFonts w:ascii="Arial" w:hAnsi="Arial" w:cs="Arial"/>
        </w:rPr>
        <w:t>ται συνοπτικά παρακάτω:</w:t>
      </w:r>
    </w:p>
    <w:p w:rsidR="00591AEE" w:rsidRDefault="00591AEE" w:rsidP="00591AEE">
      <w:pPr>
        <w:ind w:firstLine="737"/>
        <w:jc w:val="both"/>
        <w:rPr>
          <w:rFonts w:ascii="Arial" w:hAnsi="Arial" w:cs="Arial"/>
        </w:rPr>
      </w:pPr>
    </w:p>
    <w:p w:rsidR="00591AEE" w:rsidRDefault="00591AEE" w:rsidP="00591AEE">
      <w:pPr>
        <w:ind w:firstLine="737"/>
        <w:jc w:val="both"/>
        <w:rPr>
          <w:rFonts w:ascii="Arial" w:hAnsi="Arial" w:cs="Arial"/>
        </w:rPr>
      </w:pPr>
    </w:p>
    <w:p w:rsidR="00591AEE" w:rsidRPr="002E16DC" w:rsidRDefault="00591AEE" w:rsidP="00591AEE">
      <w:pPr>
        <w:jc w:val="both"/>
        <w:rPr>
          <w:rFonts w:ascii="Arial" w:hAnsi="Arial" w:cs="Arial"/>
        </w:rPr>
      </w:pPr>
    </w:p>
    <w:p w:rsidR="00591AEE" w:rsidRPr="00196C1D" w:rsidRDefault="00591AEE" w:rsidP="00591AEE">
      <w:pPr>
        <w:pStyle w:val="ad"/>
        <w:keepNext/>
        <w:jc w:val="center"/>
        <w:rPr>
          <w:rFonts w:ascii="Arial" w:hAnsi="Arial" w:cs="Arial"/>
          <w:color w:val="auto"/>
        </w:rPr>
      </w:pPr>
      <w:r w:rsidRPr="00196C1D">
        <w:rPr>
          <w:rFonts w:ascii="Arial" w:hAnsi="Arial" w:cs="Arial"/>
          <w:color w:val="auto"/>
        </w:rPr>
        <w:t>Πίνακας: Οικονομική διαμόρφωση του έργου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0"/>
        <w:gridCol w:w="4934"/>
      </w:tblGrid>
      <w:tr w:rsidR="00591AEE" w:rsidRPr="00736872" w:rsidTr="00945E73">
        <w:tc>
          <w:tcPr>
            <w:tcW w:w="5211" w:type="dxa"/>
          </w:tcPr>
          <w:p w:rsidR="00591AEE" w:rsidRPr="00736872" w:rsidRDefault="00591AEE" w:rsidP="00945E73">
            <w:pPr>
              <w:jc w:val="center"/>
              <w:rPr>
                <w:rFonts w:ascii="Arial" w:hAnsi="Arial" w:cs="Arial"/>
              </w:rPr>
            </w:pPr>
            <w:r w:rsidRPr="00736872">
              <w:rPr>
                <w:rFonts w:ascii="Arial" w:hAnsi="Arial" w:cs="Arial"/>
              </w:rPr>
              <w:t>ΑΡΧΙΚΗ ΣΥΜΒΑΣΗ</w:t>
            </w:r>
          </w:p>
        </w:tc>
        <w:tc>
          <w:tcPr>
            <w:tcW w:w="5211" w:type="dxa"/>
          </w:tcPr>
          <w:p w:rsidR="00591AEE" w:rsidRPr="00736872" w:rsidRDefault="00591AEE" w:rsidP="00945E73">
            <w:pPr>
              <w:jc w:val="center"/>
              <w:rPr>
                <w:rFonts w:ascii="Arial" w:hAnsi="Arial" w:cs="Arial"/>
              </w:rPr>
            </w:pPr>
            <w:r>
              <w:rPr>
                <w:rFonts w:ascii="Arial" w:hAnsi="Arial" w:cs="Arial"/>
              </w:rPr>
              <w:t>141.000</w:t>
            </w:r>
            <w:r w:rsidRPr="00736872">
              <w:rPr>
                <w:rFonts w:ascii="Arial" w:hAnsi="Arial" w:cs="Arial"/>
              </w:rPr>
              <w:t>,</w:t>
            </w:r>
            <w:r>
              <w:rPr>
                <w:rFonts w:ascii="Arial" w:hAnsi="Arial" w:cs="Arial"/>
              </w:rPr>
              <w:t>0</w:t>
            </w:r>
            <w:r w:rsidRPr="00736872">
              <w:rPr>
                <w:rFonts w:ascii="Arial" w:hAnsi="Arial" w:cs="Arial"/>
              </w:rPr>
              <w:t>0€ με το ΦΠΑ</w:t>
            </w:r>
          </w:p>
        </w:tc>
      </w:tr>
      <w:tr w:rsidR="00591AEE" w:rsidRPr="00736872" w:rsidTr="00945E73">
        <w:tc>
          <w:tcPr>
            <w:tcW w:w="5211" w:type="dxa"/>
          </w:tcPr>
          <w:p w:rsidR="00591AEE" w:rsidRPr="00736872" w:rsidRDefault="00591AEE" w:rsidP="00945E73">
            <w:pPr>
              <w:jc w:val="center"/>
              <w:rPr>
                <w:rFonts w:ascii="Arial" w:hAnsi="Arial" w:cs="Arial"/>
              </w:rPr>
            </w:pPr>
            <w:r>
              <w:rPr>
                <w:rFonts w:ascii="Arial" w:hAnsi="Arial" w:cs="Arial"/>
              </w:rPr>
              <w:t>2</w:t>
            </w:r>
            <w:r w:rsidRPr="00736872">
              <w:rPr>
                <w:rFonts w:ascii="Arial" w:hAnsi="Arial" w:cs="Arial"/>
                <w:vertAlign w:val="superscript"/>
              </w:rPr>
              <w:t xml:space="preserve">ος </w:t>
            </w:r>
            <w:r w:rsidRPr="00736872">
              <w:rPr>
                <w:rFonts w:ascii="Arial" w:hAnsi="Arial" w:cs="Arial"/>
              </w:rPr>
              <w:t xml:space="preserve">ΑΠΕ </w:t>
            </w:r>
          </w:p>
        </w:tc>
        <w:tc>
          <w:tcPr>
            <w:tcW w:w="5211" w:type="dxa"/>
          </w:tcPr>
          <w:p w:rsidR="00591AEE" w:rsidRPr="00736872" w:rsidRDefault="00591AEE" w:rsidP="00945E73">
            <w:pPr>
              <w:jc w:val="center"/>
              <w:rPr>
                <w:rFonts w:ascii="Arial" w:hAnsi="Arial" w:cs="Arial"/>
              </w:rPr>
            </w:pPr>
            <w:r>
              <w:rPr>
                <w:rFonts w:ascii="Arial" w:hAnsi="Arial" w:cs="Arial"/>
              </w:rPr>
              <w:t>141.000</w:t>
            </w:r>
            <w:r w:rsidRPr="00736872">
              <w:rPr>
                <w:rFonts w:ascii="Arial" w:hAnsi="Arial" w:cs="Arial"/>
              </w:rPr>
              <w:t>,</w:t>
            </w:r>
            <w:r>
              <w:rPr>
                <w:rFonts w:ascii="Arial" w:hAnsi="Arial" w:cs="Arial"/>
              </w:rPr>
              <w:t>0</w:t>
            </w:r>
            <w:r w:rsidRPr="00736872">
              <w:rPr>
                <w:rFonts w:ascii="Arial" w:hAnsi="Arial" w:cs="Arial"/>
              </w:rPr>
              <w:t>0€ με το ΦΠΑ</w:t>
            </w:r>
          </w:p>
        </w:tc>
      </w:tr>
    </w:tbl>
    <w:p w:rsidR="00591AEE" w:rsidRDefault="00591AEE" w:rsidP="00591AEE">
      <w:pPr>
        <w:jc w:val="both"/>
        <w:rPr>
          <w:rFonts w:ascii="Arial" w:hAnsi="Arial" w:cs="Arial"/>
        </w:rPr>
      </w:pPr>
    </w:p>
    <w:p w:rsidR="00591AEE" w:rsidRPr="00563822" w:rsidRDefault="00591AEE" w:rsidP="00591AEE">
      <w:pPr>
        <w:ind w:firstLine="737"/>
        <w:rPr>
          <w:rFonts w:ascii="Arial" w:hAnsi="Arial" w:cs="Arial"/>
        </w:rPr>
      </w:pPr>
      <w:r>
        <w:rPr>
          <w:rFonts w:ascii="Arial" w:hAnsi="Arial" w:cs="Arial"/>
        </w:rPr>
        <w:t xml:space="preserve">                                                                                   </w:t>
      </w:r>
      <w:r w:rsidRPr="000D5094">
        <w:rPr>
          <w:rFonts w:ascii="Arial" w:hAnsi="Arial" w:cs="Arial"/>
        </w:rPr>
        <w:t xml:space="preserve">  </w:t>
      </w:r>
      <w:r>
        <w:rPr>
          <w:rFonts w:ascii="Arial" w:hAnsi="Arial" w:cs="Arial"/>
        </w:rPr>
        <w:t xml:space="preserve">  </w:t>
      </w:r>
      <w:r w:rsidRPr="000D5094">
        <w:rPr>
          <w:rFonts w:ascii="Arial" w:hAnsi="Arial" w:cs="Arial"/>
        </w:rPr>
        <w:t xml:space="preserve">               </w:t>
      </w:r>
      <w:r>
        <w:rPr>
          <w:rFonts w:ascii="Arial" w:hAnsi="Arial" w:cs="Arial"/>
        </w:rPr>
        <w:t xml:space="preserve">                                                             </w:t>
      </w:r>
    </w:p>
    <w:p w:rsidR="00D21525" w:rsidRPr="00D21525" w:rsidRDefault="00D21525" w:rsidP="00D21525">
      <w:pPr>
        <w:jc w:val="both"/>
        <w:rPr>
          <w:rFonts w:ascii="Arial" w:hAnsi="Arial" w:cs="Arial"/>
          <w:bCs/>
          <w:sz w:val="22"/>
        </w:rPr>
      </w:pPr>
      <w:r w:rsidRPr="00D21525">
        <w:rPr>
          <w:rFonts w:ascii="Arial" w:hAnsi="Arial" w:cs="Arial"/>
          <w:bCs/>
          <w:sz w:val="22"/>
        </w:rPr>
        <w:t xml:space="preserve">Παρακαλούμε για τη </w:t>
      </w:r>
      <w:r w:rsidR="00591AEE">
        <w:rPr>
          <w:rFonts w:ascii="Arial" w:hAnsi="Arial" w:cs="Arial"/>
          <w:bCs/>
          <w:sz w:val="22"/>
        </w:rPr>
        <w:t>λ</w:t>
      </w:r>
      <w:r w:rsidR="00591AEE" w:rsidRPr="00D21525">
        <w:rPr>
          <w:rFonts w:ascii="Arial" w:hAnsi="Arial" w:cs="Arial"/>
          <w:bCs/>
          <w:sz w:val="22"/>
        </w:rPr>
        <w:t>ήψη</w:t>
      </w:r>
      <w:r w:rsidR="00591AEE">
        <w:rPr>
          <w:rFonts w:ascii="Arial" w:hAnsi="Arial" w:cs="Arial"/>
          <w:bCs/>
          <w:sz w:val="22"/>
        </w:rPr>
        <w:t xml:space="preserve"> </w:t>
      </w:r>
      <w:r w:rsidR="00591AEE" w:rsidRPr="00D21525">
        <w:rPr>
          <w:rFonts w:ascii="Arial" w:hAnsi="Arial" w:cs="Arial"/>
          <w:bCs/>
          <w:sz w:val="22"/>
        </w:rPr>
        <w:t>απόφασης</w:t>
      </w:r>
      <w:r w:rsidR="00591AEE">
        <w:rPr>
          <w:rFonts w:ascii="Arial" w:hAnsi="Arial" w:cs="Arial"/>
          <w:bCs/>
          <w:sz w:val="22"/>
        </w:rPr>
        <w:t xml:space="preserve"> </w:t>
      </w:r>
      <w:r w:rsidR="00591AEE" w:rsidRPr="00D21525">
        <w:rPr>
          <w:rFonts w:ascii="Arial" w:hAnsi="Arial" w:cs="Arial"/>
          <w:bCs/>
          <w:sz w:val="22"/>
        </w:rPr>
        <w:t>για</w:t>
      </w:r>
      <w:r w:rsidR="00591AEE">
        <w:rPr>
          <w:rFonts w:ascii="Arial" w:hAnsi="Arial" w:cs="Arial"/>
          <w:bCs/>
          <w:sz w:val="22"/>
        </w:rPr>
        <w:t xml:space="preserve"> </w:t>
      </w:r>
      <w:r w:rsidR="00591AEE" w:rsidRPr="00D21525">
        <w:rPr>
          <w:rFonts w:ascii="Arial" w:hAnsi="Arial" w:cs="Arial"/>
          <w:bCs/>
          <w:sz w:val="22"/>
        </w:rPr>
        <w:t>την</w:t>
      </w:r>
      <w:r w:rsidR="00591AEE">
        <w:rPr>
          <w:rFonts w:ascii="Arial" w:hAnsi="Arial" w:cs="Arial"/>
          <w:bCs/>
          <w:sz w:val="22"/>
        </w:rPr>
        <w:t xml:space="preserve"> </w:t>
      </w:r>
      <w:r w:rsidR="00591AEE" w:rsidRPr="00D21525">
        <w:rPr>
          <w:rFonts w:ascii="Arial" w:hAnsi="Arial" w:cs="Arial"/>
          <w:bCs/>
          <w:sz w:val="22"/>
        </w:rPr>
        <w:t>έγκριση</w:t>
      </w:r>
      <w:r w:rsidR="00591AEE">
        <w:rPr>
          <w:rFonts w:ascii="Arial" w:hAnsi="Arial" w:cs="Arial"/>
          <w:bCs/>
          <w:sz w:val="22"/>
        </w:rPr>
        <w:t xml:space="preserve"> </w:t>
      </w:r>
      <w:r w:rsidR="00591AEE" w:rsidRPr="00D21525">
        <w:rPr>
          <w:rFonts w:ascii="Arial" w:hAnsi="Arial" w:cs="Arial"/>
          <w:bCs/>
          <w:sz w:val="22"/>
        </w:rPr>
        <w:t>του</w:t>
      </w:r>
      <w:r w:rsidR="00591AEE">
        <w:rPr>
          <w:rFonts w:ascii="Arial" w:hAnsi="Arial" w:cs="Arial"/>
          <w:bCs/>
          <w:sz w:val="22"/>
        </w:rPr>
        <w:t xml:space="preserve"> </w:t>
      </w:r>
      <w:r w:rsidR="00CE643B">
        <w:rPr>
          <w:rFonts w:ascii="Arial" w:hAnsi="Arial" w:cs="Arial"/>
          <w:bCs/>
          <w:sz w:val="22"/>
        </w:rPr>
        <w:t>2</w:t>
      </w:r>
      <w:r w:rsidR="00591AEE" w:rsidRPr="00D21525">
        <w:rPr>
          <w:rFonts w:ascii="Arial" w:hAnsi="Arial" w:cs="Arial"/>
          <w:bCs/>
          <w:sz w:val="22"/>
          <w:vertAlign w:val="superscript"/>
        </w:rPr>
        <w:t>ου</w:t>
      </w:r>
      <w:r w:rsidR="00591AEE">
        <w:rPr>
          <w:rFonts w:ascii="Arial" w:hAnsi="Arial" w:cs="Arial"/>
          <w:bCs/>
          <w:sz w:val="22"/>
        </w:rPr>
        <w:t xml:space="preserve"> </w:t>
      </w:r>
      <w:r w:rsidR="00591AEE" w:rsidRPr="00D21525">
        <w:rPr>
          <w:rFonts w:ascii="Arial" w:hAnsi="Arial" w:cs="Arial"/>
          <w:bCs/>
          <w:sz w:val="22"/>
        </w:rPr>
        <w:t>Ανακεφαλαιωτικού</w:t>
      </w:r>
      <w:r w:rsidR="00591AEE">
        <w:rPr>
          <w:rFonts w:ascii="Arial" w:hAnsi="Arial" w:cs="Arial"/>
          <w:bCs/>
          <w:sz w:val="22"/>
        </w:rPr>
        <w:t xml:space="preserve"> </w:t>
      </w:r>
      <w:r w:rsidR="00591AEE" w:rsidRPr="00D21525">
        <w:rPr>
          <w:rFonts w:ascii="Arial" w:hAnsi="Arial" w:cs="Arial"/>
          <w:bCs/>
          <w:sz w:val="22"/>
        </w:rPr>
        <w:t>Πίνακα Εργασιών</w:t>
      </w:r>
      <w:r w:rsidR="00591AEE">
        <w:rPr>
          <w:rFonts w:ascii="Arial" w:hAnsi="Arial" w:cs="Arial"/>
          <w:bCs/>
          <w:sz w:val="22"/>
        </w:rPr>
        <w:t xml:space="preserve"> </w:t>
      </w:r>
      <w:r w:rsidR="00591AEE" w:rsidRPr="00D21525">
        <w:rPr>
          <w:rFonts w:ascii="Arial" w:hAnsi="Arial" w:cs="Arial"/>
          <w:bCs/>
          <w:sz w:val="22"/>
        </w:rPr>
        <w:t>(</w:t>
      </w:r>
      <w:r w:rsidR="00591AEE" w:rsidRPr="00591AEE">
        <w:rPr>
          <w:rFonts w:ascii="Arial" w:hAnsi="Arial" w:cs="Arial"/>
          <w:bCs/>
          <w:sz w:val="22"/>
        </w:rPr>
        <w:t>2</w:t>
      </w:r>
      <w:r w:rsidR="00591AEE" w:rsidRPr="00D21525">
        <w:rPr>
          <w:rFonts w:ascii="Arial" w:hAnsi="Arial" w:cs="Arial"/>
          <w:bCs/>
          <w:sz w:val="22"/>
        </w:rPr>
        <w:t>ος Α.Π.Ε)</w:t>
      </w:r>
      <w:r w:rsidR="00591AEE">
        <w:rPr>
          <w:rFonts w:ascii="Arial" w:hAnsi="Arial" w:cs="Arial"/>
          <w:bCs/>
          <w:sz w:val="22"/>
        </w:rPr>
        <w:t xml:space="preserve"> </w:t>
      </w:r>
      <w:r w:rsidR="00591AEE" w:rsidRPr="00D21525">
        <w:rPr>
          <w:rFonts w:ascii="Arial" w:hAnsi="Arial" w:cs="Arial"/>
          <w:bCs/>
          <w:sz w:val="22"/>
        </w:rPr>
        <w:t>και</w:t>
      </w:r>
      <w:r w:rsidR="00591AEE">
        <w:rPr>
          <w:rFonts w:ascii="Arial" w:hAnsi="Arial" w:cs="Arial"/>
          <w:bCs/>
          <w:sz w:val="22"/>
        </w:rPr>
        <w:t xml:space="preserve"> </w:t>
      </w:r>
      <w:r w:rsidR="00591AEE" w:rsidRPr="00591AEE">
        <w:rPr>
          <w:rFonts w:ascii="Arial" w:hAnsi="Arial" w:cs="Arial"/>
          <w:bCs/>
          <w:sz w:val="22"/>
        </w:rPr>
        <w:t>2</w:t>
      </w:r>
      <w:r w:rsidR="00591AEE" w:rsidRPr="00D21525">
        <w:rPr>
          <w:rFonts w:ascii="Arial" w:hAnsi="Arial" w:cs="Arial"/>
          <w:bCs/>
          <w:sz w:val="22"/>
          <w:vertAlign w:val="superscript"/>
        </w:rPr>
        <w:t>ου</w:t>
      </w:r>
      <w:r w:rsidR="00591AEE">
        <w:rPr>
          <w:rFonts w:ascii="Arial" w:hAnsi="Arial" w:cs="Arial"/>
          <w:bCs/>
          <w:sz w:val="22"/>
        </w:rPr>
        <w:t xml:space="preserve"> </w:t>
      </w:r>
      <w:r w:rsidR="00591AEE" w:rsidRPr="00D21525">
        <w:rPr>
          <w:rFonts w:ascii="Arial" w:hAnsi="Arial" w:cs="Arial"/>
          <w:bCs/>
          <w:sz w:val="22"/>
        </w:rPr>
        <w:t>Πρωτοκόλλου</w:t>
      </w:r>
      <w:r w:rsidR="00591AEE">
        <w:rPr>
          <w:rFonts w:ascii="Arial" w:hAnsi="Arial" w:cs="Arial"/>
          <w:bCs/>
          <w:sz w:val="22"/>
        </w:rPr>
        <w:t xml:space="preserve"> </w:t>
      </w:r>
      <w:r w:rsidR="00591AEE" w:rsidRPr="00D21525">
        <w:rPr>
          <w:rFonts w:ascii="Arial" w:hAnsi="Arial" w:cs="Arial"/>
          <w:bCs/>
          <w:sz w:val="22"/>
        </w:rPr>
        <w:t>Κανονισμού</w:t>
      </w:r>
      <w:r w:rsidR="00591AEE">
        <w:rPr>
          <w:rFonts w:ascii="Arial" w:hAnsi="Arial" w:cs="Arial"/>
          <w:bCs/>
          <w:sz w:val="22"/>
        </w:rPr>
        <w:t xml:space="preserve"> </w:t>
      </w:r>
      <w:r w:rsidR="00591AEE" w:rsidRPr="00D21525">
        <w:rPr>
          <w:rFonts w:ascii="Arial" w:hAnsi="Arial" w:cs="Arial"/>
          <w:bCs/>
          <w:sz w:val="22"/>
        </w:rPr>
        <w:t>Τιμών</w:t>
      </w:r>
      <w:r w:rsidR="00591AEE">
        <w:rPr>
          <w:rFonts w:ascii="Arial" w:hAnsi="Arial" w:cs="Arial"/>
          <w:bCs/>
          <w:sz w:val="22"/>
        </w:rPr>
        <w:t xml:space="preserve"> </w:t>
      </w:r>
      <w:r w:rsidR="00591AEE" w:rsidRPr="00D21525">
        <w:rPr>
          <w:rFonts w:ascii="Arial" w:hAnsi="Arial" w:cs="Arial"/>
          <w:bCs/>
          <w:sz w:val="22"/>
        </w:rPr>
        <w:t>Μονάδας</w:t>
      </w:r>
      <w:r w:rsidR="00591AEE">
        <w:rPr>
          <w:rFonts w:ascii="Arial" w:hAnsi="Arial" w:cs="Arial"/>
          <w:bCs/>
          <w:sz w:val="22"/>
        </w:rPr>
        <w:t xml:space="preserve"> </w:t>
      </w:r>
      <w:r w:rsidR="00591AEE" w:rsidRPr="00D21525">
        <w:rPr>
          <w:rFonts w:ascii="Arial" w:hAnsi="Arial" w:cs="Arial"/>
          <w:bCs/>
          <w:sz w:val="22"/>
        </w:rPr>
        <w:t>Νέων Εργασιών</w:t>
      </w:r>
      <w:r w:rsidR="00591AEE">
        <w:rPr>
          <w:rFonts w:ascii="Arial" w:hAnsi="Arial" w:cs="Arial"/>
          <w:bCs/>
          <w:sz w:val="22"/>
        </w:rPr>
        <w:t xml:space="preserve"> </w:t>
      </w:r>
      <w:r w:rsidR="00591AEE" w:rsidRPr="00D21525">
        <w:rPr>
          <w:rFonts w:ascii="Arial" w:hAnsi="Arial" w:cs="Arial"/>
          <w:bCs/>
          <w:sz w:val="22"/>
        </w:rPr>
        <w:t>(</w:t>
      </w:r>
      <w:r w:rsidR="00591AEE" w:rsidRPr="00591AEE">
        <w:rPr>
          <w:rFonts w:ascii="Arial" w:hAnsi="Arial" w:cs="Arial"/>
          <w:bCs/>
          <w:sz w:val="22"/>
        </w:rPr>
        <w:t>2</w:t>
      </w:r>
      <w:r w:rsidR="00591AEE" w:rsidRPr="00D21525">
        <w:rPr>
          <w:rFonts w:ascii="Arial" w:hAnsi="Arial" w:cs="Arial"/>
          <w:bCs/>
          <w:sz w:val="22"/>
        </w:rPr>
        <w:t>ο Π.Κ.Τ.Μ.Ν.Ε.)</w:t>
      </w:r>
      <w:r w:rsidR="00591AEE">
        <w:rPr>
          <w:rFonts w:ascii="Arial" w:hAnsi="Arial" w:cs="Arial"/>
          <w:bCs/>
          <w:sz w:val="22"/>
        </w:rPr>
        <w:t xml:space="preserve"> </w:t>
      </w:r>
      <w:r w:rsidR="00591AEE" w:rsidRPr="00D21525">
        <w:rPr>
          <w:rFonts w:ascii="Arial" w:hAnsi="Arial" w:cs="Arial"/>
          <w:bCs/>
          <w:sz w:val="22"/>
        </w:rPr>
        <w:t>για</w:t>
      </w:r>
      <w:r w:rsidR="00591AEE">
        <w:rPr>
          <w:rFonts w:ascii="Arial" w:hAnsi="Arial" w:cs="Arial"/>
          <w:bCs/>
          <w:sz w:val="22"/>
        </w:rPr>
        <w:t xml:space="preserve"> </w:t>
      </w:r>
      <w:r w:rsidR="00591AEE" w:rsidRPr="00D21525">
        <w:rPr>
          <w:rFonts w:ascii="Arial" w:hAnsi="Arial" w:cs="Arial"/>
          <w:bCs/>
          <w:sz w:val="22"/>
        </w:rPr>
        <w:t>το</w:t>
      </w:r>
      <w:r w:rsidR="00591AEE">
        <w:rPr>
          <w:rFonts w:ascii="Arial" w:hAnsi="Arial" w:cs="Arial"/>
          <w:bCs/>
          <w:sz w:val="22"/>
        </w:rPr>
        <w:t xml:space="preserve"> </w:t>
      </w:r>
      <w:r w:rsidR="00591AEE" w:rsidRPr="00D21525">
        <w:rPr>
          <w:rFonts w:ascii="Arial" w:hAnsi="Arial" w:cs="Arial"/>
          <w:bCs/>
          <w:sz w:val="22"/>
        </w:rPr>
        <w:t>έργο</w:t>
      </w:r>
      <w:r w:rsidR="00591AEE">
        <w:rPr>
          <w:rFonts w:ascii="Arial" w:hAnsi="Arial" w:cs="Arial"/>
          <w:bCs/>
          <w:sz w:val="22"/>
        </w:rPr>
        <w:t xml:space="preserve"> </w:t>
      </w:r>
      <w:r w:rsidR="00591AEE" w:rsidRPr="00B23C28">
        <w:rPr>
          <w:rFonts w:ascii="Arial" w:hAnsi="Arial" w:cs="Arial"/>
          <w:bCs/>
          <w:sz w:val="22"/>
        </w:rPr>
        <w:t xml:space="preserve">«Συντηρήσεις - Επισκευές – Βελτιώσεις </w:t>
      </w:r>
      <w:r w:rsidR="00591AEE">
        <w:rPr>
          <w:rFonts w:ascii="Arial" w:hAnsi="Arial" w:cs="Arial"/>
          <w:bCs/>
          <w:sz w:val="22"/>
        </w:rPr>
        <w:t>σχολικών κτιρίων και κτιρίων εν γένει έτους 2014</w:t>
      </w:r>
      <w:r w:rsidR="00591AEE" w:rsidRPr="00B23C28">
        <w:rPr>
          <w:rFonts w:ascii="Arial" w:hAnsi="Arial" w:cs="Arial"/>
          <w:bCs/>
          <w:sz w:val="22"/>
        </w:rPr>
        <w:t>»</w:t>
      </w:r>
      <w:r w:rsidR="00591AEE">
        <w:rPr>
          <w:rFonts w:ascii="Arial" w:hAnsi="Arial" w:cs="Arial"/>
          <w:bCs/>
          <w:sz w:val="22"/>
        </w:rPr>
        <w:t>.</w:t>
      </w:r>
    </w:p>
    <w:p w:rsidR="00D21525" w:rsidRPr="00D21525" w:rsidRDefault="00D21525" w:rsidP="00D21525">
      <w:pPr>
        <w:jc w:val="both"/>
        <w:rPr>
          <w:rFonts w:ascii="Arial" w:hAnsi="Arial" w:cs="Arial"/>
          <w:bCs/>
          <w:sz w:val="22"/>
        </w:rPr>
      </w:pPr>
    </w:p>
    <w:p w:rsidR="00A35DB6" w:rsidRDefault="00A35DB6" w:rsidP="00A35DB6">
      <w:pPr>
        <w:tabs>
          <w:tab w:val="center" w:pos="6237"/>
        </w:tabs>
        <w:jc w:val="both"/>
        <w:rPr>
          <w:rFonts w:ascii="Arial" w:hAnsi="Arial" w:cs="Arial"/>
          <w:bCs/>
          <w:sz w:val="22"/>
        </w:rPr>
      </w:pPr>
    </w:p>
    <w:p w:rsidR="00286121" w:rsidRPr="00286121" w:rsidRDefault="00286121" w:rsidP="006279F0">
      <w:pPr>
        <w:tabs>
          <w:tab w:val="center" w:pos="6237"/>
        </w:tabs>
        <w:jc w:val="both"/>
        <w:rPr>
          <w:rFonts w:ascii="Arial" w:hAnsi="Arial" w:cs="Arial"/>
          <w:bCs/>
          <w:sz w:val="22"/>
        </w:rPr>
      </w:pPr>
      <w:r>
        <w:rPr>
          <w:rFonts w:ascii="Arial" w:hAnsi="Arial" w:cs="Arial"/>
          <w:bCs/>
          <w:sz w:val="22"/>
        </w:rPr>
        <w:t xml:space="preserve">  </w:t>
      </w:r>
    </w:p>
    <w:p w:rsidR="00991FF3" w:rsidRPr="00286121" w:rsidRDefault="00041899" w:rsidP="006279F0">
      <w:pPr>
        <w:tabs>
          <w:tab w:val="center" w:pos="6237"/>
        </w:tabs>
        <w:jc w:val="both"/>
        <w:rPr>
          <w:rFonts w:ascii="Arial" w:hAnsi="Arial" w:cs="Arial"/>
          <w:bCs/>
          <w:sz w:val="22"/>
        </w:rPr>
      </w:pPr>
      <w:r>
        <w:rPr>
          <w:rFonts w:ascii="Calibri" w:hAnsi="Calibri" w:cs="Calibri"/>
          <w:noProof/>
          <w:color w:val="000000"/>
          <w:lang w:eastAsia="el-GR"/>
        </w:rPr>
        <mc:AlternateContent>
          <mc:Choice Requires="wps">
            <w:drawing>
              <wp:anchor distT="0" distB="0" distL="114300" distR="114300" simplePos="0" relativeHeight="251657216" behindDoc="1" locked="0" layoutInCell="1" allowOverlap="1" wp14:anchorId="20D2616F" wp14:editId="41F09666">
                <wp:simplePos x="0" y="0"/>
                <wp:positionH relativeFrom="column">
                  <wp:posOffset>4695190</wp:posOffset>
                </wp:positionH>
                <wp:positionV relativeFrom="paragraph">
                  <wp:posOffset>713105</wp:posOffset>
                </wp:positionV>
                <wp:extent cx="1619885" cy="1605280"/>
                <wp:effectExtent l="0" t="0" r="0" b="0"/>
                <wp:wrapNone/>
                <wp:docPr id="1" name="Πλαίσιο κειμένου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19885" cy="1605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225B6" w:rsidRDefault="004225B6" w:rsidP="00286121"/>
                          <w:tbl>
                            <w:tblPr>
                              <w:tblOverlap w:val="never"/>
                              <w:tblW w:w="2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2"/>
                            </w:tblGrid>
                            <w:tr w:rsidR="004225B6" w:rsidTr="006E7DE2">
                              <w:trPr>
                                <w:trHeight w:val="336"/>
                              </w:trPr>
                              <w:tc>
                                <w:tcPr>
                                  <w:tcW w:w="2522" w:type="dxa"/>
                                  <w:tcBorders>
                                    <w:top w:val="nil"/>
                                    <w:left w:val="nil"/>
                                    <w:bottom w:val="nil"/>
                                    <w:right w:val="nil"/>
                                  </w:tcBorders>
                                  <w:hideMark/>
                                </w:tcPr>
                                <w:p w:rsidR="004225B6" w:rsidRDefault="004225B6" w:rsidP="006E7DE2">
                                  <w:pPr>
                                    <w:autoSpaceDE w:val="0"/>
                                    <w:autoSpaceDN w:val="0"/>
                                    <w:adjustRightInd w:val="0"/>
                                    <w:jc w:val="center"/>
                                    <w:rPr>
                                      <w:rFonts w:ascii="Calibri" w:hAnsi="Calibri" w:cs="Calibri"/>
                                      <w:color w:val="000000"/>
                                    </w:rPr>
                                  </w:pPr>
                                  <w:r>
                                    <w:rPr>
                                      <w:rFonts w:ascii="Calibri" w:hAnsi="Calibri" w:cs="Calibri"/>
                                      <w:color w:val="000000"/>
                                      <w:highlight w:val="yellow"/>
                                    </w:rPr>
                                    <w:t xml:space="preserve">Η ΑΝΤΙΔΗΜΑΡΧΟΣ </w:t>
                                  </w:r>
                                  <w:r w:rsidRPr="006C34E4">
                                    <w:rPr>
                                      <w:rFonts w:ascii="Calibri" w:hAnsi="Calibri" w:cs="Calibri"/>
                                      <w:color w:val="000000"/>
                                      <w:highlight w:val="yellow"/>
                                    </w:rPr>
                                    <w:t xml:space="preserve"> </w:t>
                                  </w:r>
                                </w:p>
                                <w:p w:rsidR="004225B6" w:rsidRDefault="004225B6" w:rsidP="006E7DE2">
                                  <w:pPr>
                                    <w:autoSpaceDE w:val="0"/>
                                    <w:autoSpaceDN w:val="0"/>
                                    <w:adjustRightInd w:val="0"/>
                                    <w:jc w:val="center"/>
                                    <w:rPr>
                                      <w:rFonts w:ascii="Calibri" w:hAnsi="Calibri" w:cs="Calibri"/>
                                      <w:color w:val="000000"/>
                                    </w:rPr>
                                  </w:pPr>
                                  <w:r>
                                    <w:rPr>
                                      <w:rFonts w:ascii="Calibri" w:hAnsi="Calibri" w:cs="Calibri"/>
                                      <w:color w:val="000000"/>
                                      <w:sz w:val="16"/>
                                      <w:szCs w:val="16"/>
                                    </w:rPr>
                                    <w:t>ΤΕΧΝΙΚΩΝ ΥΠΗΡΕΣΙΩΝ</w:t>
                                  </w:r>
                                </w:p>
                              </w:tc>
                            </w:tr>
                            <w:tr w:rsidR="004225B6" w:rsidTr="006E7DE2">
                              <w:trPr>
                                <w:trHeight w:val="336"/>
                              </w:trPr>
                              <w:tc>
                                <w:tcPr>
                                  <w:tcW w:w="2522" w:type="dxa"/>
                                  <w:tcBorders>
                                    <w:top w:val="nil"/>
                                    <w:left w:val="nil"/>
                                    <w:bottom w:val="nil"/>
                                    <w:right w:val="nil"/>
                                  </w:tcBorders>
                                  <w:hideMark/>
                                </w:tcPr>
                                <w:p w:rsidR="004225B6" w:rsidRDefault="004225B6" w:rsidP="006E7DE2">
                                  <w:pPr>
                                    <w:rPr>
                                      <w:rFonts w:ascii="Calibri" w:hAnsi="Calibri"/>
                                      <w:sz w:val="22"/>
                                      <w:szCs w:val="22"/>
                                    </w:rPr>
                                  </w:pPr>
                                </w:p>
                              </w:tc>
                            </w:tr>
                            <w:tr w:rsidR="004225B6" w:rsidTr="006E7DE2">
                              <w:trPr>
                                <w:trHeight w:val="336"/>
                              </w:trPr>
                              <w:tc>
                                <w:tcPr>
                                  <w:tcW w:w="2522" w:type="dxa"/>
                                  <w:tcBorders>
                                    <w:top w:val="nil"/>
                                    <w:left w:val="nil"/>
                                    <w:bottom w:val="nil"/>
                                    <w:right w:val="nil"/>
                                  </w:tcBorders>
                                  <w:hideMark/>
                                </w:tcPr>
                                <w:p w:rsidR="004225B6" w:rsidRDefault="004225B6" w:rsidP="006E7DE2">
                                  <w:pPr>
                                    <w:rPr>
                                      <w:rFonts w:ascii="Calibri" w:hAnsi="Calibri"/>
                                      <w:sz w:val="22"/>
                                      <w:szCs w:val="22"/>
                                    </w:rPr>
                                  </w:pPr>
                                </w:p>
                              </w:tc>
                            </w:tr>
                            <w:tr w:rsidR="004225B6" w:rsidTr="006E7DE2">
                              <w:trPr>
                                <w:trHeight w:val="336"/>
                              </w:trPr>
                              <w:tc>
                                <w:tcPr>
                                  <w:tcW w:w="2522" w:type="dxa"/>
                                  <w:tcBorders>
                                    <w:top w:val="nil"/>
                                    <w:left w:val="nil"/>
                                    <w:bottom w:val="nil"/>
                                    <w:right w:val="nil"/>
                                  </w:tcBorders>
                                  <w:noWrap/>
                                  <w:vAlign w:val="bottom"/>
                                  <w:hideMark/>
                                </w:tcPr>
                                <w:p w:rsidR="004225B6" w:rsidRDefault="004225B6" w:rsidP="006E7DE2">
                                  <w:pPr>
                                    <w:rPr>
                                      <w:rFonts w:ascii="Calibri" w:hAnsi="Calibri"/>
                                      <w:sz w:val="22"/>
                                      <w:szCs w:val="22"/>
                                    </w:rPr>
                                  </w:pPr>
                                </w:p>
                              </w:tc>
                            </w:tr>
                            <w:tr w:rsidR="004225B6" w:rsidTr="006E7DE2">
                              <w:trPr>
                                <w:trHeight w:val="336"/>
                              </w:trPr>
                              <w:tc>
                                <w:tcPr>
                                  <w:tcW w:w="2522" w:type="dxa"/>
                                  <w:tcBorders>
                                    <w:top w:val="nil"/>
                                    <w:left w:val="nil"/>
                                    <w:bottom w:val="nil"/>
                                    <w:right w:val="nil"/>
                                  </w:tcBorders>
                                  <w:noWrap/>
                                  <w:vAlign w:val="bottom"/>
                                  <w:hideMark/>
                                </w:tcPr>
                                <w:p w:rsidR="004225B6" w:rsidRDefault="004225B6" w:rsidP="006E7DE2">
                                  <w:pPr>
                                    <w:jc w:val="center"/>
                                    <w:rPr>
                                      <w:rFonts w:ascii="Calibri" w:hAnsi="Calibri" w:cs="Calibri"/>
                                      <w:sz w:val="18"/>
                                      <w:szCs w:val="18"/>
                                    </w:rPr>
                                  </w:pPr>
                                  <w:r>
                                    <w:rPr>
                                      <w:rFonts w:ascii="Calibri" w:hAnsi="Calibri" w:cs="Calibri"/>
                                      <w:sz w:val="18"/>
                                      <w:szCs w:val="18"/>
                                    </w:rPr>
                                    <w:t>ΕΛΙΣΑΒΕΤ ΠΕΤΣΑΤΩΔΗ</w:t>
                                  </w:r>
                                </w:p>
                              </w:tc>
                            </w:tr>
                          </w:tbl>
                          <w:p w:rsidR="004225B6" w:rsidRDefault="004225B6" w:rsidP="00286121"/>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Πλαίσιο κειμένου 1" o:spid="_x0000_s1026" type="#_x0000_t202" style="position:absolute;left:0;text-align:left;margin-left:369.7pt;margin-top:56.15pt;width:127.55pt;height:126.4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" filled="f" stroked="f">
                <v:textbox style="mso-fit-shape-to-text:t">
                  <w:txbxContent>
                    <w:p w:rsidR="004225B6" w:rsidRDefault="004225B6" w:rsidP="00286121"/>
                    <w:tbl>
                      <w:tblPr>
                        <w:tblOverlap w:val="never"/>
                        <w:tblW w:w="2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522"/>
                      </w:tblGrid>
                      <w:tr w:rsidR="004225B6" w:rsidTr="006E7DE2">
                        <w:trPr>
                          <w:trHeight w:val="336"/>
                        </w:trPr>
                        <w:tc>
                          <w:tcPr>
                            <w:tcW w:w="2522" w:type="dxa"/>
                            <w:tcBorders>
                              <w:top w:val="nil"/>
                              <w:left w:val="nil"/>
                              <w:bottom w:val="nil"/>
                              <w:right w:val="nil"/>
                            </w:tcBorders>
                            <w:hideMark/>
                          </w:tcPr>
                          <w:p w:rsidR="004225B6" w:rsidRDefault="004225B6" w:rsidP="006E7DE2">
                            <w:pPr>
                              <w:autoSpaceDE w:val="0"/>
                              <w:autoSpaceDN w:val="0"/>
                              <w:adjustRightInd w:val="0"/>
                              <w:jc w:val="center"/>
                              <w:rPr>
                                <w:rFonts w:ascii="Calibri" w:hAnsi="Calibri" w:cs="Calibri"/>
                                <w:color w:val="000000"/>
                              </w:rPr>
                            </w:pPr>
                            <w:r>
                              <w:rPr>
                                <w:rFonts w:ascii="Calibri" w:hAnsi="Calibri" w:cs="Calibri"/>
                                <w:color w:val="000000"/>
                                <w:highlight w:val="yellow"/>
                              </w:rPr>
                              <w:t xml:space="preserve">Η ΑΝΤΙΔΗΜΑΡΧΟΣ </w:t>
                            </w:r>
                            <w:r w:rsidRPr="006C34E4">
                              <w:rPr>
                                <w:rFonts w:ascii="Calibri" w:hAnsi="Calibri" w:cs="Calibri"/>
                                <w:color w:val="000000"/>
                                <w:highlight w:val="yellow"/>
                              </w:rPr>
                              <w:t xml:space="preserve"> </w:t>
                            </w:r>
                          </w:p>
                          <w:p w:rsidR="004225B6" w:rsidRDefault="004225B6" w:rsidP="006E7DE2">
                            <w:pPr>
                              <w:autoSpaceDE w:val="0"/>
                              <w:autoSpaceDN w:val="0"/>
                              <w:adjustRightInd w:val="0"/>
                              <w:jc w:val="center"/>
                              <w:rPr>
                                <w:rFonts w:ascii="Calibri" w:hAnsi="Calibri" w:cs="Calibri"/>
                                <w:color w:val="000000"/>
                              </w:rPr>
                            </w:pPr>
                            <w:r>
                              <w:rPr>
                                <w:rFonts w:ascii="Calibri" w:hAnsi="Calibri" w:cs="Calibri"/>
                                <w:color w:val="000000"/>
                                <w:sz w:val="16"/>
                                <w:szCs w:val="16"/>
                              </w:rPr>
                              <w:t>ΤΕΧΝΙΚΩΝ ΥΠΗΡΕΣΙΩΝ</w:t>
                            </w:r>
                          </w:p>
                        </w:tc>
                      </w:tr>
                      <w:tr w:rsidR="004225B6" w:rsidTr="006E7DE2">
                        <w:trPr>
                          <w:trHeight w:val="336"/>
                        </w:trPr>
                        <w:tc>
                          <w:tcPr>
                            <w:tcW w:w="2522" w:type="dxa"/>
                            <w:tcBorders>
                              <w:top w:val="nil"/>
                              <w:left w:val="nil"/>
                              <w:bottom w:val="nil"/>
                              <w:right w:val="nil"/>
                            </w:tcBorders>
                            <w:hideMark/>
                          </w:tcPr>
                          <w:p w:rsidR="004225B6" w:rsidRDefault="004225B6" w:rsidP="006E7DE2">
                            <w:pPr>
                              <w:rPr>
                                <w:rFonts w:ascii="Calibri" w:hAnsi="Calibri"/>
                                <w:sz w:val="22"/>
                                <w:szCs w:val="22"/>
                              </w:rPr>
                            </w:pPr>
                          </w:p>
                        </w:tc>
                      </w:tr>
                      <w:tr w:rsidR="004225B6" w:rsidTr="006E7DE2">
                        <w:trPr>
                          <w:trHeight w:val="336"/>
                        </w:trPr>
                        <w:tc>
                          <w:tcPr>
                            <w:tcW w:w="2522" w:type="dxa"/>
                            <w:tcBorders>
                              <w:top w:val="nil"/>
                              <w:left w:val="nil"/>
                              <w:bottom w:val="nil"/>
                              <w:right w:val="nil"/>
                            </w:tcBorders>
                            <w:hideMark/>
                          </w:tcPr>
                          <w:p w:rsidR="004225B6" w:rsidRDefault="004225B6" w:rsidP="006E7DE2">
                            <w:pPr>
                              <w:rPr>
                                <w:rFonts w:ascii="Calibri" w:hAnsi="Calibri"/>
                                <w:sz w:val="22"/>
                                <w:szCs w:val="22"/>
                              </w:rPr>
                            </w:pPr>
                          </w:p>
                        </w:tc>
                      </w:tr>
                      <w:tr w:rsidR="004225B6" w:rsidTr="006E7DE2">
                        <w:trPr>
                          <w:trHeight w:val="336"/>
                        </w:trPr>
                        <w:tc>
                          <w:tcPr>
                            <w:tcW w:w="2522" w:type="dxa"/>
                            <w:tcBorders>
                              <w:top w:val="nil"/>
                              <w:left w:val="nil"/>
                              <w:bottom w:val="nil"/>
                              <w:right w:val="nil"/>
                            </w:tcBorders>
                            <w:noWrap/>
                            <w:vAlign w:val="bottom"/>
                            <w:hideMark/>
                          </w:tcPr>
                          <w:p w:rsidR="004225B6" w:rsidRDefault="004225B6" w:rsidP="006E7DE2">
                            <w:pPr>
                              <w:rPr>
                                <w:rFonts w:ascii="Calibri" w:hAnsi="Calibri"/>
                                <w:sz w:val="22"/>
                                <w:szCs w:val="22"/>
                              </w:rPr>
                            </w:pPr>
                          </w:p>
                        </w:tc>
                      </w:tr>
                      <w:tr w:rsidR="004225B6" w:rsidTr="006E7DE2">
                        <w:trPr>
                          <w:trHeight w:val="336"/>
                        </w:trPr>
                        <w:tc>
                          <w:tcPr>
                            <w:tcW w:w="2522" w:type="dxa"/>
                            <w:tcBorders>
                              <w:top w:val="nil"/>
                              <w:left w:val="nil"/>
                              <w:bottom w:val="nil"/>
                              <w:right w:val="nil"/>
                            </w:tcBorders>
                            <w:noWrap/>
                            <w:vAlign w:val="bottom"/>
                            <w:hideMark/>
                          </w:tcPr>
                          <w:p w:rsidR="004225B6" w:rsidRDefault="004225B6" w:rsidP="006E7DE2">
                            <w:pPr>
                              <w:jc w:val="center"/>
                              <w:rPr>
                                <w:rFonts w:ascii="Calibri" w:hAnsi="Calibri" w:cs="Calibri"/>
                                <w:sz w:val="18"/>
                                <w:szCs w:val="18"/>
                              </w:rPr>
                            </w:pPr>
                            <w:r>
                              <w:rPr>
                                <w:rFonts w:ascii="Calibri" w:hAnsi="Calibri" w:cs="Calibri"/>
                                <w:sz w:val="18"/>
                                <w:szCs w:val="18"/>
                              </w:rPr>
                              <w:t>ΕΛΙΣΑΒΕΤ ΠΕΤΣΑΤΩΔΗ</w:t>
                            </w:r>
                          </w:p>
                        </w:tc>
                      </w:tr>
                    </w:tbl>
                    <w:p w:rsidR="004225B6" w:rsidRDefault="004225B6" w:rsidP="00286121"/>
                  </w:txbxContent>
                </v:textbox>
              </v:shape>
            </w:pict>
          </mc:Fallback>
        </mc:AlternateContent>
      </w:r>
    </w:p>
    <w:sectPr w:rsidR="00991FF3" w:rsidRPr="00286121" w:rsidSect="00051831">
      <w:pgSz w:w="11906" w:h="16838"/>
      <w:pgMar w:top="1440" w:right="1134" w:bottom="1440" w:left="1134"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AFF" w:usb1="C0007843" w:usb2="00000009" w:usb3="00000000" w:csb0="000001FF" w:csb1="00000000"/>
  </w:font>
  <w:font w:name="Lucida Sans Unicode">
    <w:panose1 w:val="020B0602030504020204"/>
    <w:charset w:val="A1"/>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A1"/>
    <w:family w:val="swiss"/>
    <w:pitch w:val="variable"/>
    <w:sig w:usb0="E00002FF" w:usb1="4000ACFF" w:usb2="00000001" w:usb3="00000000" w:csb0="0000019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1"/>
    <w:lvl w:ilvl="0">
      <w:start w:val="1"/>
      <w:numFmt w:val="decimal"/>
      <w:lvlText w:val="%1."/>
      <w:lvlJc w:val="left"/>
      <w:pPr>
        <w:tabs>
          <w:tab w:val="num" w:pos="0"/>
        </w:tabs>
        <w:ind w:left="1080" w:hanging="360"/>
      </w:pPr>
    </w:lvl>
  </w:abstractNum>
  <w:abstractNum w:abstractNumId="1">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0236088D"/>
    <w:multiLevelType w:val="hybridMultilevel"/>
    <w:tmpl w:val="663C9B4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
    <w:nsid w:val="1DD4743A"/>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22C462F4"/>
    <w:multiLevelType w:val="hybridMultilevel"/>
    <w:tmpl w:val="D07A8494"/>
    <w:lvl w:ilvl="0" w:tplc="0408000F">
      <w:start w:val="5"/>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nsid w:val="26961128"/>
    <w:multiLevelType w:val="hybridMultilevel"/>
    <w:tmpl w:val="7FF42208"/>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1262A53"/>
    <w:multiLevelType w:val="hybridMultilevel"/>
    <w:tmpl w:val="D5ACCF60"/>
    <w:lvl w:ilvl="0" w:tplc="04080001">
      <w:start w:val="1"/>
      <w:numFmt w:val="bullet"/>
      <w:lvlText w:val=""/>
      <w:lvlJc w:val="left"/>
      <w:pPr>
        <w:ind w:left="1440" w:hanging="360"/>
      </w:pPr>
      <w:rPr>
        <w:rFonts w:ascii="Symbol" w:hAnsi="Symbol" w:hint="default"/>
      </w:rPr>
    </w:lvl>
    <w:lvl w:ilvl="1" w:tplc="04080003" w:tentative="1">
      <w:start w:val="1"/>
      <w:numFmt w:val="bullet"/>
      <w:lvlText w:val="o"/>
      <w:lvlJc w:val="left"/>
      <w:pPr>
        <w:ind w:left="2160" w:hanging="360"/>
      </w:pPr>
      <w:rPr>
        <w:rFonts w:ascii="Courier New" w:hAnsi="Courier New" w:cs="Courier New" w:hint="default"/>
      </w:rPr>
    </w:lvl>
    <w:lvl w:ilvl="2" w:tplc="04080005" w:tentative="1">
      <w:start w:val="1"/>
      <w:numFmt w:val="bullet"/>
      <w:lvlText w:val=""/>
      <w:lvlJc w:val="left"/>
      <w:pPr>
        <w:ind w:left="2880" w:hanging="360"/>
      </w:pPr>
      <w:rPr>
        <w:rFonts w:ascii="Wingdings" w:hAnsi="Wingdings" w:hint="default"/>
      </w:rPr>
    </w:lvl>
    <w:lvl w:ilvl="3" w:tplc="04080001" w:tentative="1">
      <w:start w:val="1"/>
      <w:numFmt w:val="bullet"/>
      <w:lvlText w:val=""/>
      <w:lvlJc w:val="left"/>
      <w:pPr>
        <w:ind w:left="3600" w:hanging="360"/>
      </w:pPr>
      <w:rPr>
        <w:rFonts w:ascii="Symbol" w:hAnsi="Symbol" w:hint="default"/>
      </w:rPr>
    </w:lvl>
    <w:lvl w:ilvl="4" w:tplc="04080003" w:tentative="1">
      <w:start w:val="1"/>
      <w:numFmt w:val="bullet"/>
      <w:lvlText w:val="o"/>
      <w:lvlJc w:val="left"/>
      <w:pPr>
        <w:ind w:left="4320" w:hanging="360"/>
      </w:pPr>
      <w:rPr>
        <w:rFonts w:ascii="Courier New" w:hAnsi="Courier New" w:cs="Courier New" w:hint="default"/>
      </w:rPr>
    </w:lvl>
    <w:lvl w:ilvl="5" w:tplc="04080005" w:tentative="1">
      <w:start w:val="1"/>
      <w:numFmt w:val="bullet"/>
      <w:lvlText w:val=""/>
      <w:lvlJc w:val="left"/>
      <w:pPr>
        <w:ind w:left="5040" w:hanging="360"/>
      </w:pPr>
      <w:rPr>
        <w:rFonts w:ascii="Wingdings" w:hAnsi="Wingdings" w:hint="default"/>
      </w:rPr>
    </w:lvl>
    <w:lvl w:ilvl="6" w:tplc="04080001" w:tentative="1">
      <w:start w:val="1"/>
      <w:numFmt w:val="bullet"/>
      <w:lvlText w:val=""/>
      <w:lvlJc w:val="left"/>
      <w:pPr>
        <w:ind w:left="5760" w:hanging="360"/>
      </w:pPr>
      <w:rPr>
        <w:rFonts w:ascii="Symbol" w:hAnsi="Symbol" w:hint="default"/>
      </w:rPr>
    </w:lvl>
    <w:lvl w:ilvl="7" w:tplc="04080003" w:tentative="1">
      <w:start w:val="1"/>
      <w:numFmt w:val="bullet"/>
      <w:lvlText w:val="o"/>
      <w:lvlJc w:val="left"/>
      <w:pPr>
        <w:ind w:left="6480" w:hanging="360"/>
      </w:pPr>
      <w:rPr>
        <w:rFonts w:ascii="Courier New" w:hAnsi="Courier New" w:cs="Courier New" w:hint="default"/>
      </w:rPr>
    </w:lvl>
    <w:lvl w:ilvl="8" w:tplc="04080005" w:tentative="1">
      <w:start w:val="1"/>
      <w:numFmt w:val="bullet"/>
      <w:lvlText w:val=""/>
      <w:lvlJc w:val="left"/>
      <w:pPr>
        <w:ind w:left="7200" w:hanging="360"/>
      </w:pPr>
      <w:rPr>
        <w:rFonts w:ascii="Wingdings" w:hAnsi="Wingdings" w:hint="default"/>
      </w:rPr>
    </w:lvl>
  </w:abstractNum>
  <w:abstractNum w:abstractNumId="8">
    <w:nsid w:val="372B2A1E"/>
    <w:multiLevelType w:val="hybridMultilevel"/>
    <w:tmpl w:val="FEB63A8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394D008A"/>
    <w:multiLevelType w:val="hybridMultilevel"/>
    <w:tmpl w:val="4DEEFF9E"/>
    <w:lvl w:ilvl="0" w:tplc="0408000F">
      <w:start w:val="1"/>
      <w:numFmt w:val="decimal"/>
      <w:lvlText w:val="%1."/>
      <w:lvlJc w:val="left"/>
      <w:pPr>
        <w:ind w:left="502" w:hanging="360"/>
      </w:pPr>
      <w:rPr>
        <w:rFonts w:hint="default"/>
      </w:rPr>
    </w:lvl>
    <w:lvl w:ilvl="1" w:tplc="04080019" w:tentative="1">
      <w:start w:val="1"/>
      <w:numFmt w:val="lowerLetter"/>
      <w:lvlText w:val="%2."/>
      <w:lvlJc w:val="left"/>
      <w:pPr>
        <w:ind w:left="1222" w:hanging="360"/>
      </w:pPr>
    </w:lvl>
    <w:lvl w:ilvl="2" w:tplc="0408001B" w:tentative="1">
      <w:start w:val="1"/>
      <w:numFmt w:val="lowerRoman"/>
      <w:lvlText w:val="%3."/>
      <w:lvlJc w:val="right"/>
      <w:pPr>
        <w:ind w:left="1942" w:hanging="180"/>
      </w:pPr>
    </w:lvl>
    <w:lvl w:ilvl="3" w:tplc="0408000F" w:tentative="1">
      <w:start w:val="1"/>
      <w:numFmt w:val="decimal"/>
      <w:lvlText w:val="%4."/>
      <w:lvlJc w:val="left"/>
      <w:pPr>
        <w:ind w:left="2662" w:hanging="360"/>
      </w:pPr>
    </w:lvl>
    <w:lvl w:ilvl="4" w:tplc="04080019" w:tentative="1">
      <w:start w:val="1"/>
      <w:numFmt w:val="lowerLetter"/>
      <w:lvlText w:val="%5."/>
      <w:lvlJc w:val="left"/>
      <w:pPr>
        <w:ind w:left="3382" w:hanging="360"/>
      </w:pPr>
    </w:lvl>
    <w:lvl w:ilvl="5" w:tplc="0408001B" w:tentative="1">
      <w:start w:val="1"/>
      <w:numFmt w:val="lowerRoman"/>
      <w:lvlText w:val="%6."/>
      <w:lvlJc w:val="right"/>
      <w:pPr>
        <w:ind w:left="4102" w:hanging="180"/>
      </w:pPr>
    </w:lvl>
    <w:lvl w:ilvl="6" w:tplc="0408000F" w:tentative="1">
      <w:start w:val="1"/>
      <w:numFmt w:val="decimal"/>
      <w:lvlText w:val="%7."/>
      <w:lvlJc w:val="left"/>
      <w:pPr>
        <w:ind w:left="4822" w:hanging="360"/>
      </w:pPr>
    </w:lvl>
    <w:lvl w:ilvl="7" w:tplc="04080019" w:tentative="1">
      <w:start w:val="1"/>
      <w:numFmt w:val="lowerLetter"/>
      <w:lvlText w:val="%8."/>
      <w:lvlJc w:val="left"/>
      <w:pPr>
        <w:ind w:left="5542" w:hanging="360"/>
      </w:pPr>
    </w:lvl>
    <w:lvl w:ilvl="8" w:tplc="0408001B" w:tentative="1">
      <w:start w:val="1"/>
      <w:numFmt w:val="lowerRoman"/>
      <w:lvlText w:val="%9."/>
      <w:lvlJc w:val="right"/>
      <w:pPr>
        <w:ind w:left="6262" w:hanging="180"/>
      </w:pPr>
    </w:lvl>
  </w:abstractNum>
  <w:abstractNum w:abstractNumId="10">
    <w:nsid w:val="3FD91D94"/>
    <w:multiLevelType w:val="hybridMultilevel"/>
    <w:tmpl w:val="4DEEFF9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6A32232"/>
    <w:multiLevelType w:val="hybridMultilevel"/>
    <w:tmpl w:val="B15A7BCA"/>
    <w:lvl w:ilvl="0" w:tplc="FE8AB2F4">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2">
    <w:nsid w:val="527C28FC"/>
    <w:multiLevelType w:val="hybridMultilevel"/>
    <w:tmpl w:val="D22A567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57396B17"/>
    <w:multiLevelType w:val="hybridMultilevel"/>
    <w:tmpl w:val="4DEEFF9E"/>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nsid w:val="5C8F2AD2"/>
    <w:multiLevelType w:val="hybridMultilevel"/>
    <w:tmpl w:val="50F2D6EE"/>
    <w:lvl w:ilvl="0" w:tplc="04080001">
      <w:start w:val="1"/>
      <w:numFmt w:val="bullet"/>
      <w:lvlText w:val=""/>
      <w:lvlJc w:val="left"/>
      <w:pPr>
        <w:ind w:left="786" w:hanging="360"/>
      </w:pPr>
      <w:rPr>
        <w:rFonts w:ascii="Symbol" w:hAnsi="Symbol" w:hint="default"/>
      </w:rPr>
    </w:lvl>
    <w:lvl w:ilvl="1" w:tplc="04080003" w:tentative="1">
      <w:start w:val="1"/>
      <w:numFmt w:val="bullet"/>
      <w:lvlText w:val="o"/>
      <w:lvlJc w:val="left"/>
      <w:pPr>
        <w:ind w:left="1506" w:hanging="360"/>
      </w:pPr>
      <w:rPr>
        <w:rFonts w:ascii="Courier New" w:hAnsi="Courier New" w:cs="Courier New" w:hint="default"/>
      </w:rPr>
    </w:lvl>
    <w:lvl w:ilvl="2" w:tplc="04080005" w:tentative="1">
      <w:start w:val="1"/>
      <w:numFmt w:val="bullet"/>
      <w:lvlText w:val=""/>
      <w:lvlJc w:val="left"/>
      <w:pPr>
        <w:ind w:left="2226" w:hanging="360"/>
      </w:pPr>
      <w:rPr>
        <w:rFonts w:ascii="Wingdings" w:hAnsi="Wingdings" w:hint="default"/>
      </w:rPr>
    </w:lvl>
    <w:lvl w:ilvl="3" w:tplc="04080001" w:tentative="1">
      <w:start w:val="1"/>
      <w:numFmt w:val="bullet"/>
      <w:lvlText w:val=""/>
      <w:lvlJc w:val="left"/>
      <w:pPr>
        <w:ind w:left="2946" w:hanging="360"/>
      </w:pPr>
      <w:rPr>
        <w:rFonts w:ascii="Symbol" w:hAnsi="Symbol" w:hint="default"/>
      </w:rPr>
    </w:lvl>
    <w:lvl w:ilvl="4" w:tplc="04080003" w:tentative="1">
      <w:start w:val="1"/>
      <w:numFmt w:val="bullet"/>
      <w:lvlText w:val="o"/>
      <w:lvlJc w:val="left"/>
      <w:pPr>
        <w:ind w:left="3666" w:hanging="360"/>
      </w:pPr>
      <w:rPr>
        <w:rFonts w:ascii="Courier New" w:hAnsi="Courier New" w:cs="Courier New" w:hint="default"/>
      </w:rPr>
    </w:lvl>
    <w:lvl w:ilvl="5" w:tplc="04080005" w:tentative="1">
      <w:start w:val="1"/>
      <w:numFmt w:val="bullet"/>
      <w:lvlText w:val=""/>
      <w:lvlJc w:val="left"/>
      <w:pPr>
        <w:ind w:left="4386" w:hanging="360"/>
      </w:pPr>
      <w:rPr>
        <w:rFonts w:ascii="Wingdings" w:hAnsi="Wingdings" w:hint="default"/>
      </w:rPr>
    </w:lvl>
    <w:lvl w:ilvl="6" w:tplc="04080001" w:tentative="1">
      <w:start w:val="1"/>
      <w:numFmt w:val="bullet"/>
      <w:lvlText w:val=""/>
      <w:lvlJc w:val="left"/>
      <w:pPr>
        <w:ind w:left="5106" w:hanging="360"/>
      </w:pPr>
      <w:rPr>
        <w:rFonts w:ascii="Symbol" w:hAnsi="Symbol" w:hint="default"/>
      </w:rPr>
    </w:lvl>
    <w:lvl w:ilvl="7" w:tplc="04080003" w:tentative="1">
      <w:start w:val="1"/>
      <w:numFmt w:val="bullet"/>
      <w:lvlText w:val="o"/>
      <w:lvlJc w:val="left"/>
      <w:pPr>
        <w:ind w:left="5826" w:hanging="360"/>
      </w:pPr>
      <w:rPr>
        <w:rFonts w:ascii="Courier New" w:hAnsi="Courier New" w:cs="Courier New" w:hint="default"/>
      </w:rPr>
    </w:lvl>
    <w:lvl w:ilvl="8" w:tplc="04080005" w:tentative="1">
      <w:start w:val="1"/>
      <w:numFmt w:val="bullet"/>
      <w:lvlText w:val=""/>
      <w:lvlJc w:val="left"/>
      <w:pPr>
        <w:ind w:left="6546" w:hanging="360"/>
      </w:pPr>
      <w:rPr>
        <w:rFonts w:ascii="Wingdings" w:hAnsi="Wingdings" w:hint="default"/>
      </w:rPr>
    </w:lvl>
  </w:abstractNum>
  <w:abstractNum w:abstractNumId="15">
    <w:nsid w:val="61B10E8B"/>
    <w:multiLevelType w:val="hybridMultilevel"/>
    <w:tmpl w:val="2056F53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nsid w:val="62DC5F38"/>
    <w:multiLevelType w:val="hybridMultilevel"/>
    <w:tmpl w:val="6BB6A3B2"/>
    <w:lvl w:ilvl="0" w:tplc="04080001">
      <w:start w:val="1"/>
      <w:numFmt w:val="bullet"/>
      <w:lvlText w:val=""/>
      <w:lvlJc w:val="left"/>
      <w:pPr>
        <w:ind w:left="1146" w:hanging="360"/>
      </w:pPr>
      <w:rPr>
        <w:rFonts w:ascii="Symbol" w:hAnsi="Symbol"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7">
    <w:nsid w:val="6FCA749D"/>
    <w:multiLevelType w:val="hybridMultilevel"/>
    <w:tmpl w:val="1534EAAA"/>
    <w:lvl w:ilvl="0" w:tplc="3BFA70CC">
      <w:start w:val="3"/>
      <w:numFmt w:val="bullet"/>
      <w:lvlText w:val=""/>
      <w:lvlJc w:val="left"/>
      <w:pPr>
        <w:tabs>
          <w:tab w:val="num" w:pos="360"/>
        </w:tabs>
        <w:ind w:left="340" w:hanging="340"/>
      </w:pPr>
      <w:rPr>
        <w:rFonts w:ascii="Wingdings" w:hAnsi="Wingdings"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8">
    <w:nsid w:val="74FB200D"/>
    <w:multiLevelType w:val="hybridMultilevel"/>
    <w:tmpl w:val="743EF564"/>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18"/>
  </w:num>
  <w:num w:numId="5">
    <w:abstractNumId w:val="15"/>
  </w:num>
  <w:num w:numId="6">
    <w:abstractNumId w:val="11"/>
  </w:num>
  <w:num w:numId="7">
    <w:abstractNumId w:val="8"/>
  </w:num>
  <w:num w:numId="8">
    <w:abstractNumId w:val="3"/>
  </w:num>
  <w:num w:numId="9">
    <w:abstractNumId w:val="13"/>
  </w:num>
  <w:num w:numId="10">
    <w:abstractNumId w:val="16"/>
  </w:num>
  <w:num w:numId="11">
    <w:abstractNumId w:val="7"/>
  </w:num>
  <w:num w:numId="12">
    <w:abstractNumId w:val="12"/>
  </w:num>
  <w:num w:numId="13">
    <w:abstractNumId w:val="10"/>
  </w:num>
  <w:num w:numId="14">
    <w:abstractNumId w:val="14"/>
  </w:num>
  <w:num w:numId="15">
    <w:abstractNumId w:val="9"/>
  </w:num>
  <w:num w:numId="16">
    <w:abstractNumId w:val="17"/>
  </w:num>
  <w:num w:numId="17">
    <w:abstractNumId w:val="4"/>
  </w:num>
  <w:num w:numId="18">
    <w:abstractNumId w:val="5"/>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54A9"/>
    <w:rsid w:val="00041899"/>
    <w:rsid w:val="00051831"/>
    <w:rsid w:val="001142CA"/>
    <w:rsid w:val="00182EB5"/>
    <w:rsid w:val="001C5269"/>
    <w:rsid w:val="001F2A05"/>
    <w:rsid w:val="00243FFE"/>
    <w:rsid w:val="00266861"/>
    <w:rsid w:val="00286121"/>
    <w:rsid w:val="002A4ECF"/>
    <w:rsid w:val="002A5839"/>
    <w:rsid w:val="002A615B"/>
    <w:rsid w:val="002E5B97"/>
    <w:rsid w:val="003103C0"/>
    <w:rsid w:val="00334CD3"/>
    <w:rsid w:val="003B0102"/>
    <w:rsid w:val="003C1CB0"/>
    <w:rsid w:val="004225B6"/>
    <w:rsid w:val="004376B7"/>
    <w:rsid w:val="004C79A9"/>
    <w:rsid w:val="004D4388"/>
    <w:rsid w:val="004F722F"/>
    <w:rsid w:val="00533C9E"/>
    <w:rsid w:val="005540AB"/>
    <w:rsid w:val="00591AEE"/>
    <w:rsid w:val="005B1246"/>
    <w:rsid w:val="005E2848"/>
    <w:rsid w:val="006279F0"/>
    <w:rsid w:val="00641D65"/>
    <w:rsid w:val="0066739B"/>
    <w:rsid w:val="0070399D"/>
    <w:rsid w:val="00710FC2"/>
    <w:rsid w:val="0075261A"/>
    <w:rsid w:val="007F2042"/>
    <w:rsid w:val="00817D74"/>
    <w:rsid w:val="00843E91"/>
    <w:rsid w:val="00855027"/>
    <w:rsid w:val="00872B68"/>
    <w:rsid w:val="00986AC5"/>
    <w:rsid w:val="00991293"/>
    <w:rsid w:val="00991FF3"/>
    <w:rsid w:val="009A00AB"/>
    <w:rsid w:val="00A35DB6"/>
    <w:rsid w:val="00AA459C"/>
    <w:rsid w:val="00AB2230"/>
    <w:rsid w:val="00AD28A4"/>
    <w:rsid w:val="00AE4A9E"/>
    <w:rsid w:val="00B00A54"/>
    <w:rsid w:val="00B067AC"/>
    <w:rsid w:val="00B23C28"/>
    <w:rsid w:val="00B61649"/>
    <w:rsid w:val="00B75341"/>
    <w:rsid w:val="00B81E2D"/>
    <w:rsid w:val="00BE2C4F"/>
    <w:rsid w:val="00BE44EB"/>
    <w:rsid w:val="00C66064"/>
    <w:rsid w:val="00C671B0"/>
    <w:rsid w:val="00CA0FBB"/>
    <w:rsid w:val="00CC41E8"/>
    <w:rsid w:val="00CE643B"/>
    <w:rsid w:val="00CE738B"/>
    <w:rsid w:val="00D21525"/>
    <w:rsid w:val="00D53C46"/>
    <w:rsid w:val="00E254A9"/>
    <w:rsid w:val="00E530BB"/>
    <w:rsid w:val="00E826E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1">
    <w:name w:val="Προεπιλεγμένη γραμματοσειρά1"/>
  </w:style>
  <w:style w:type="paragraph" w:customStyle="1" w:styleId="a3">
    <w:name w:val="Επικεφαλίδα"/>
    <w:basedOn w:val="a"/>
    <w:next w:val="a4"/>
    <w:pPr>
      <w:keepNext/>
      <w:spacing w:before="240" w:after="120"/>
    </w:pPr>
    <w:rPr>
      <w:rFonts w:ascii="Arial" w:eastAsia="Lucida Sans Unicode" w:hAnsi="Arial" w:cs="Mangal"/>
      <w:sz w:val="28"/>
      <w:szCs w:val="28"/>
    </w:rPr>
  </w:style>
  <w:style w:type="paragraph" w:styleId="a4">
    <w:name w:val="Body Text"/>
    <w:basedOn w:val="a"/>
    <w:pPr>
      <w:jc w:val="both"/>
    </w:pPr>
    <w:rPr>
      <w:rFonts w:ascii="Arial" w:hAnsi="Arial" w:cs="Arial"/>
      <w:sz w:val="22"/>
    </w:rPr>
  </w:style>
  <w:style w:type="paragraph" w:styleId="a5">
    <w:name w:val="List"/>
    <w:basedOn w:val="a4"/>
    <w:rPr>
      <w:rFonts w:cs="Mangal"/>
    </w:rPr>
  </w:style>
  <w:style w:type="paragraph" w:customStyle="1" w:styleId="10">
    <w:name w:val="Λεζάντα1"/>
    <w:basedOn w:val="a"/>
    <w:pPr>
      <w:suppressLineNumbers/>
      <w:spacing w:before="120" w:after="120"/>
    </w:pPr>
    <w:rPr>
      <w:rFonts w:cs="Mangal"/>
      <w:i/>
      <w:iCs/>
    </w:rPr>
  </w:style>
  <w:style w:type="paragraph" w:customStyle="1" w:styleId="a6">
    <w:name w:val="Ευρετήριο"/>
    <w:basedOn w:val="a"/>
    <w:pPr>
      <w:suppressLineNumbers/>
    </w:pPr>
    <w:rPr>
      <w:rFonts w:cs="Mangal"/>
    </w:rPr>
  </w:style>
  <w:style w:type="paragraph" w:styleId="a7">
    <w:name w:val="Body Text Indent"/>
    <w:basedOn w:val="a"/>
    <w:pPr>
      <w:spacing w:line="480" w:lineRule="auto"/>
      <w:ind w:firstLine="720"/>
    </w:pPr>
    <w:rPr>
      <w:rFonts w:ascii="Arial" w:hAnsi="Arial" w:cs="Arial"/>
      <w:sz w:val="22"/>
    </w:rPr>
  </w:style>
  <w:style w:type="paragraph" w:customStyle="1" w:styleId="21">
    <w:name w:val="Σώμα κείμενου με εσοχή 21"/>
    <w:basedOn w:val="a"/>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paragraph" w:styleId="a8">
    <w:name w:val="List Paragraph"/>
    <w:basedOn w:val="a"/>
    <w:uiPriority w:val="34"/>
    <w:qFormat/>
    <w:rsid w:val="001C5269"/>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header"/>
    <w:basedOn w:val="a"/>
    <w:link w:val="Char"/>
    <w:uiPriority w:val="99"/>
    <w:semiHidden/>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
    <w:name w:val="Κεφαλίδα Char"/>
    <w:basedOn w:val="a0"/>
    <w:link w:val="a9"/>
    <w:uiPriority w:val="99"/>
    <w:semiHidden/>
    <w:rsid w:val="001C5269"/>
    <w:rPr>
      <w:rFonts w:asciiTheme="minorHAnsi" w:eastAsiaTheme="minorHAnsi" w:hAnsiTheme="minorHAnsi" w:cstheme="minorBidi"/>
      <w:sz w:val="22"/>
      <w:szCs w:val="22"/>
      <w:lang w:eastAsia="en-US"/>
    </w:rPr>
  </w:style>
  <w:style w:type="paragraph" w:styleId="aa">
    <w:name w:val="footer"/>
    <w:basedOn w:val="a"/>
    <w:link w:val="Char0"/>
    <w:uiPriority w:val="99"/>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0">
    <w:name w:val="Υποσέλιδο Char"/>
    <w:basedOn w:val="a0"/>
    <w:link w:val="aa"/>
    <w:uiPriority w:val="99"/>
    <w:rsid w:val="001C5269"/>
    <w:rPr>
      <w:rFonts w:asciiTheme="minorHAnsi" w:eastAsiaTheme="minorHAnsi" w:hAnsiTheme="minorHAnsi" w:cstheme="minorBidi"/>
      <w:sz w:val="22"/>
      <w:szCs w:val="22"/>
      <w:lang w:eastAsia="en-US"/>
    </w:rPr>
  </w:style>
  <w:style w:type="paragraph" w:styleId="ab">
    <w:name w:val="footnote text"/>
    <w:basedOn w:val="a"/>
    <w:link w:val="Char1"/>
    <w:uiPriority w:val="99"/>
    <w:semiHidden/>
    <w:unhideWhenUsed/>
    <w:rsid w:val="001C5269"/>
    <w:pPr>
      <w:suppressAutoHyphens w:val="0"/>
    </w:pPr>
    <w:rPr>
      <w:rFonts w:asciiTheme="minorHAnsi" w:eastAsiaTheme="minorHAnsi" w:hAnsiTheme="minorHAnsi" w:cstheme="minorBidi"/>
      <w:sz w:val="20"/>
      <w:szCs w:val="20"/>
      <w:lang w:eastAsia="en-US"/>
    </w:rPr>
  </w:style>
  <w:style w:type="character" w:customStyle="1" w:styleId="Char1">
    <w:name w:val="Κείμενο υποσημείωσης Char"/>
    <w:basedOn w:val="a0"/>
    <w:link w:val="ab"/>
    <w:uiPriority w:val="99"/>
    <w:semiHidden/>
    <w:rsid w:val="001C5269"/>
    <w:rPr>
      <w:rFonts w:asciiTheme="minorHAnsi" w:eastAsiaTheme="minorHAnsi" w:hAnsiTheme="minorHAnsi" w:cstheme="minorBidi"/>
      <w:lang w:eastAsia="en-US"/>
    </w:rPr>
  </w:style>
  <w:style w:type="character" w:styleId="ac">
    <w:name w:val="footnote reference"/>
    <w:basedOn w:val="a0"/>
    <w:uiPriority w:val="99"/>
    <w:semiHidden/>
    <w:unhideWhenUsed/>
    <w:rsid w:val="001C5269"/>
    <w:rPr>
      <w:vertAlign w:val="superscript"/>
    </w:rPr>
  </w:style>
  <w:style w:type="paragraph" w:styleId="ad">
    <w:name w:val="caption"/>
    <w:basedOn w:val="a"/>
    <w:next w:val="a"/>
    <w:uiPriority w:val="35"/>
    <w:unhideWhenUsed/>
    <w:qFormat/>
    <w:rsid w:val="00051831"/>
    <w:pPr>
      <w:suppressAutoHyphens w:val="0"/>
      <w:spacing w:after="200"/>
    </w:pPr>
    <w:rPr>
      <w:rFonts w:ascii="Calibri" w:eastAsia="Calibri" w:hAnsi="Calibri"/>
      <w:b/>
      <w:bCs/>
      <w:color w:val="4F81BD"/>
      <w:sz w:val="18"/>
      <w:szCs w:val="1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Absatz-Standardschriftart">
    <w:name w:val="WW-Absatz-Standardschriftart"/>
  </w:style>
  <w:style w:type="character" w:customStyle="1" w:styleId="1">
    <w:name w:val="Προεπιλεγμένη γραμματοσειρά1"/>
  </w:style>
  <w:style w:type="paragraph" w:customStyle="1" w:styleId="a3">
    <w:name w:val="Επικεφαλίδα"/>
    <w:basedOn w:val="a"/>
    <w:next w:val="a4"/>
    <w:pPr>
      <w:keepNext/>
      <w:spacing w:before="240" w:after="120"/>
    </w:pPr>
    <w:rPr>
      <w:rFonts w:ascii="Arial" w:eastAsia="Lucida Sans Unicode" w:hAnsi="Arial" w:cs="Mangal"/>
      <w:sz w:val="28"/>
      <w:szCs w:val="28"/>
    </w:rPr>
  </w:style>
  <w:style w:type="paragraph" w:styleId="a4">
    <w:name w:val="Body Text"/>
    <w:basedOn w:val="a"/>
    <w:pPr>
      <w:jc w:val="both"/>
    </w:pPr>
    <w:rPr>
      <w:rFonts w:ascii="Arial" w:hAnsi="Arial" w:cs="Arial"/>
      <w:sz w:val="22"/>
    </w:rPr>
  </w:style>
  <w:style w:type="paragraph" w:styleId="a5">
    <w:name w:val="List"/>
    <w:basedOn w:val="a4"/>
    <w:rPr>
      <w:rFonts w:cs="Mangal"/>
    </w:rPr>
  </w:style>
  <w:style w:type="paragraph" w:customStyle="1" w:styleId="10">
    <w:name w:val="Λεζάντα1"/>
    <w:basedOn w:val="a"/>
    <w:pPr>
      <w:suppressLineNumbers/>
      <w:spacing w:before="120" w:after="120"/>
    </w:pPr>
    <w:rPr>
      <w:rFonts w:cs="Mangal"/>
      <w:i/>
      <w:iCs/>
    </w:rPr>
  </w:style>
  <w:style w:type="paragraph" w:customStyle="1" w:styleId="a6">
    <w:name w:val="Ευρετήριο"/>
    <w:basedOn w:val="a"/>
    <w:pPr>
      <w:suppressLineNumbers/>
    </w:pPr>
    <w:rPr>
      <w:rFonts w:cs="Mangal"/>
    </w:rPr>
  </w:style>
  <w:style w:type="paragraph" w:styleId="a7">
    <w:name w:val="Body Text Indent"/>
    <w:basedOn w:val="a"/>
    <w:pPr>
      <w:spacing w:line="480" w:lineRule="auto"/>
      <w:ind w:firstLine="720"/>
    </w:pPr>
    <w:rPr>
      <w:rFonts w:ascii="Arial" w:hAnsi="Arial" w:cs="Arial"/>
      <w:sz w:val="22"/>
    </w:rPr>
  </w:style>
  <w:style w:type="paragraph" w:customStyle="1" w:styleId="21">
    <w:name w:val="Σώμα κείμενου με εσοχή 21"/>
    <w:basedOn w:val="a"/>
    <w:pPr>
      <w:ind w:left="720" w:hanging="720"/>
      <w:jc w:val="both"/>
    </w:pPr>
    <w:rPr>
      <w:rFonts w:ascii="Arial" w:hAnsi="Arial" w:cs="Arial"/>
      <w:sz w:val="22"/>
    </w:rPr>
  </w:style>
  <w:style w:type="character" w:styleId="-">
    <w:name w:val="Hyperlink"/>
    <w:basedOn w:val="a0"/>
    <w:uiPriority w:val="99"/>
    <w:unhideWhenUsed/>
    <w:rsid w:val="00CE738B"/>
    <w:rPr>
      <w:color w:val="0000FF"/>
      <w:u w:val="single"/>
    </w:rPr>
  </w:style>
  <w:style w:type="paragraph" w:styleId="a8">
    <w:name w:val="List Paragraph"/>
    <w:basedOn w:val="a"/>
    <w:uiPriority w:val="34"/>
    <w:qFormat/>
    <w:rsid w:val="001C5269"/>
    <w:pPr>
      <w:suppressAutoHyphens w:val="0"/>
      <w:spacing w:after="200" w:line="276" w:lineRule="auto"/>
      <w:ind w:left="720"/>
      <w:contextualSpacing/>
    </w:pPr>
    <w:rPr>
      <w:rFonts w:asciiTheme="minorHAnsi" w:eastAsiaTheme="minorHAnsi" w:hAnsiTheme="minorHAnsi" w:cstheme="minorBidi"/>
      <w:sz w:val="22"/>
      <w:szCs w:val="22"/>
      <w:lang w:eastAsia="en-US"/>
    </w:rPr>
  </w:style>
  <w:style w:type="paragraph" w:styleId="a9">
    <w:name w:val="header"/>
    <w:basedOn w:val="a"/>
    <w:link w:val="Char"/>
    <w:uiPriority w:val="99"/>
    <w:semiHidden/>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
    <w:name w:val="Κεφαλίδα Char"/>
    <w:basedOn w:val="a0"/>
    <w:link w:val="a9"/>
    <w:uiPriority w:val="99"/>
    <w:semiHidden/>
    <w:rsid w:val="001C5269"/>
    <w:rPr>
      <w:rFonts w:asciiTheme="minorHAnsi" w:eastAsiaTheme="minorHAnsi" w:hAnsiTheme="minorHAnsi" w:cstheme="minorBidi"/>
      <w:sz w:val="22"/>
      <w:szCs w:val="22"/>
      <w:lang w:eastAsia="en-US"/>
    </w:rPr>
  </w:style>
  <w:style w:type="paragraph" w:styleId="aa">
    <w:name w:val="footer"/>
    <w:basedOn w:val="a"/>
    <w:link w:val="Char0"/>
    <w:uiPriority w:val="99"/>
    <w:unhideWhenUsed/>
    <w:rsid w:val="001C5269"/>
    <w:pPr>
      <w:tabs>
        <w:tab w:val="center" w:pos="4153"/>
        <w:tab w:val="right" w:pos="8306"/>
      </w:tabs>
      <w:suppressAutoHyphens w:val="0"/>
    </w:pPr>
    <w:rPr>
      <w:rFonts w:asciiTheme="minorHAnsi" w:eastAsiaTheme="minorHAnsi" w:hAnsiTheme="minorHAnsi" w:cstheme="minorBidi"/>
      <w:sz w:val="22"/>
      <w:szCs w:val="22"/>
      <w:lang w:eastAsia="en-US"/>
    </w:rPr>
  </w:style>
  <w:style w:type="character" w:customStyle="1" w:styleId="Char0">
    <w:name w:val="Υποσέλιδο Char"/>
    <w:basedOn w:val="a0"/>
    <w:link w:val="aa"/>
    <w:uiPriority w:val="99"/>
    <w:rsid w:val="001C5269"/>
    <w:rPr>
      <w:rFonts w:asciiTheme="minorHAnsi" w:eastAsiaTheme="minorHAnsi" w:hAnsiTheme="minorHAnsi" w:cstheme="minorBidi"/>
      <w:sz w:val="22"/>
      <w:szCs w:val="22"/>
      <w:lang w:eastAsia="en-US"/>
    </w:rPr>
  </w:style>
  <w:style w:type="paragraph" w:styleId="ab">
    <w:name w:val="footnote text"/>
    <w:basedOn w:val="a"/>
    <w:link w:val="Char1"/>
    <w:uiPriority w:val="99"/>
    <w:semiHidden/>
    <w:unhideWhenUsed/>
    <w:rsid w:val="001C5269"/>
    <w:pPr>
      <w:suppressAutoHyphens w:val="0"/>
    </w:pPr>
    <w:rPr>
      <w:rFonts w:asciiTheme="minorHAnsi" w:eastAsiaTheme="minorHAnsi" w:hAnsiTheme="minorHAnsi" w:cstheme="minorBidi"/>
      <w:sz w:val="20"/>
      <w:szCs w:val="20"/>
      <w:lang w:eastAsia="en-US"/>
    </w:rPr>
  </w:style>
  <w:style w:type="character" w:customStyle="1" w:styleId="Char1">
    <w:name w:val="Κείμενο υποσημείωσης Char"/>
    <w:basedOn w:val="a0"/>
    <w:link w:val="ab"/>
    <w:uiPriority w:val="99"/>
    <w:semiHidden/>
    <w:rsid w:val="001C5269"/>
    <w:rPr>
      <w:rFonts w:asciiTheme="minorHAnsi" w:eastAsiaTheme="minorHAnsi" w:hAnsiTheme="minorHAnsi" w:cstheme="minorBidi"/>
      <w:lang w:eastAsia="en-US"/>
    </w:rPr>
  </w:style>
  <w:style w:type="character" w:styleId="ac">
    <w:name w:val="footnote reference"/>
    <w:basedOn w:val="a0"/>
    <w:uiPriority w:val="99"/>
    <w:semiHidden/>
    <w:unhideWhenUsed/>
    <w:rsid w:val="001C5269"/>
    <w:rPr>
      <w:vertAlign w:val="superscript"/>
    </w:rPr>
  </w:style>
  <w:style w:type="paragraph" w:styleId="ad">
    <w:name w:val="caption"/>
    <w:basedOn w:val="a"/>
    <w:next w:val="a"/>
    <w:uiPriority w:val="35"/>
    <w:unhideWhenUsed/>
    <w:qFormat/>
    <w:rsid w:val="00051831"/>
    <w:pPr>
      <w:suppressAutoHyphens w:val="0"/>
      <w:spacing w:after="200"/>
    </w:pPr>
    <w:rPr>
      <w:rFonts w:ascii="Calibri" w:eastAsia="Calibri" w:hAnsi="Calibri"/>
      <w:b/>
      <w:bCs/>
      <w:color w:val="4F81BD"/>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77264279">
      <w:bodyDiv w:val="1"/>
      <w:marLeft w:val="0"/>
      <w:marRight w:val="0"/>
      <w:marTop w:val="0"/>
      <w:marBottom w:val="0"/>
      <w:divBdr>
        <w:top w:val="none" w:sz="0" w:space="0" w:color="auto"/>
        <w:left w:val="none" w:sz="0" w:space="0" w:color="auto"/>
        <w:bottom w:val="none" w:sz="0" w:space="0" w:color="auto"/>
        <w:right w:val="none" w:sz="0" w:space="0" w:color="auto"/>
      </w:divBdr>
    </w:div>
    <w:div w:id="1927302294">
      <w:bodyDiv w:val="1"/>
      <w:marLeft w:val="0"/>
      <w:marRight w:val="0"/>
      <w:marTop w:val="0"/>
      <w:marBottom w:val="0"/>
      <w:divBdr>
        <w:top w:val="none" w:sz="0" w:space="0" w:color="auto"/>
        <w:left w:val="none" w:sz="0" w:space="0" w:color="auto"/>
        <w:bottom w:val="none" w:sz="0" w:space="0" w:color="auto"/>
        <w:right w:val="none" w:sz="0" w:space="0" w:color="auto"/>
      </w:divBdr>
      <w:divsChild>
        <w:div w:id="1326206851">
          <w:marLeft w:val="0"/>
          <w:marRight w:val="0"/>
          <w:marTop w:val="0"/>
          <w:marBottom w:val="0"/>
          <w:divBdr>
            <w:top w:val="none" w:sz="0" w:space="0" w:color="auto"/>
            <w:left w:val="none" w:sz="0" w:space="0" w:color="auto"/>
            <w:bottom w:val="none" w:sz="0" w:space="0" w:color="auto"/>
            <w:right w:val="none" w:sz="0" w:space="0" w:color="auto"/>
          </w:divBdr>
          <w:divsChild>
            <w:div w:id="65155185">
              <w:marLeft w:val="0"/>
              <w:marRight w:val="0"/>
              <w:marTop w:val="0"/>
              <w:marBottom w:val="0"/>
              <w:divBdr>
                <w:top w:val="none" w:sz="0" w:space="0" w:color="auto"/>
                <w:left w:val="none" w:sz="0" w:space="0" w:color="auto"/>
                <w:bottom w:val="none" w:sz="0" w:space="0" w:color="auto"/>
                <w:right w:val="none" w:sz="0" w:space="0" w:color="auto"/>
              </w:divBdr>
            </w:div>
            <w:div w:id="401685052">
              <w:marLeft w:val="0"/>
              <w:marRight w:val="0"/>
              <w:marTop w:val="0"/>
              <w:marBottom w:val="0"/>
              <w:divBdr>
                <w:top w:val="none" w:sz="0" w:space="0" w:color="auto"/>
                <w:left w:val="none" w:sz="0" w:space="0" w:color="auto"/>
                <w:bottom w:val="none" w:sz="0" w:space="0" w:color="auto"/>
                <w:right w:val="none" w:sz="0" w:space="0" w:color="auto"/>
              </w:divBdr>
            </w:div>
            <w:div w:id="567420275">
              <w:marLeft w:val="0"/>
              <w:marRight w:val="0"/>
              <w:marTop w:val="0"/>
              <w:marBottom w:val="0"/>
              <w:divBdr>
                <w:top w:val="none" w:sz="0" w:space="0" w:color="auto"/>
                <w:left w:val="none" w:sz="0" w:space="0" w:color="auto"/>
                <w:bottom w:val="none" w:sz="0" w:space="0" w:color="auto"/>
                <w:right w:val="none" w:sz="0" w:space="0" w:color="auto"/>
              </w:divBdr>
            </w:div>
            <w:div w:id="660547252">
              <w:marLeft w:val="0"/>
              <w:marRight w:val="0"/>
              <w:marTop w:val="0"/>
              <w:marBottom w:val="0"/>
              <w:divBdr>
                <w:top w:val="none" w:sz="0" w:space="0" w:color="auto"/>
                <w:left w:val="none" w:sz="0" w:space="0" w:color="auto"/>
                <w:bottom w:val="none" w:sz="0" w:space="0" w:color="auto"/>
                <w:right w:val="none" w:sz="0" w:space="0" w:color="auto"/>
              </w:divBdr>
            </w:div>
            <w:div w:id="779641672">
              <w:marLeft w:val="0"/>
              <w:marRight w:val="0"/>
              <w:marTop w:val="0"/>
              <w:marBottom w:val="0"/>
              <w:divBdr>
                <w:top w:val="none" w:sz="0" w:space="0" w:color="auto"/>
                <w:left w:val="none" w:sz="0" w:space="0" w:color="auto"/>
                <w:bottom w:val="none" w:sz="0" w:space="0" w:color="auto"/>
                <w:right w:val="none" w:sz="0" w:space="0" w:color="auto"/>
              </w:divBdr>
            </w:div>
            <w:div w:id="981235846">
              <w:marLeft w:val="0"/>
              <w:marRight w:val="0"/>
              <w:marTop w:val="0"/>
              <w:marBottom w:val="0"/>
              <w:divBdr>
                <w:top w:val="none" w:sz="0" w:space="0" w:color="auto"/>
                <w:left w:val="none" w:sz="0" w:space="0" w:color="auto"/>
                <w:bottom w:val="none" w:sz="0" w:space="0" w:color="auto"/>
                <w:right w:val="none" w:sz="0" w:space="0" w:color="auto"/>
              </w:divBdr>
            </w:div>
            <w:div w:id="1180581784">
              <w:marLeft w:val="0"/>
              <w:marRight w:val="0"/>
              <w:marTop w:val="0"/>
              <w:marBottom w:val="0"/>
              <w:divBdr>
                <w:top w:val="none" w:sz="0" w:space="0" w:color="auto"/>
                <w:left w:val="none" w:sz="0" w:space="0" w:color="auto"/>
                <w:bottom w:val="none" w:sz="0" w:space="0" w:color="auto"/>
                <w:right w:val="none" w:sz="0" w:space="0" w:color="auto"/>
              </w:divBdr>
            </w:div>
            <w:div w:id="1364599298">
              <w:marLeft w:val="0"/>
              <w:marRight w:val="0"/>
              <w:marTop w:val="0"/>
              <w:marBottom w:val="0"/>
              <w:divBdr>
                <w:top w:val="none" w:sz="0" w:space="0" w:color="auto"/>
                <w:left w:val="none" w:sz="0" w:space="0" w:color="auto"/>
                <w:bottom w:val="none" w:sz="0" w:space="0" w:color="auto"/>
                <w:right w:val="none" w:sz="0" w:space="0" w:color="auto"/>
              </w:divBdr>
            </w:div>
            <w:div w:id="1372153119">
              <w:marLeft w:val="0"/>
              <w:marRight w:val="0"/>
              <w:marTop w:val="0"/>
              <w:marBottom w:val="0"/>
              <w:divBdr>
                <w:top w:val="none" w:sz="0" w:space="0" w:color="auto"/>
                <w:left w:val="none" w:sz="0" w:space="0" w:color="auto"/>
                <w:bottom w:val="none" w:sz="0" w:space="0" w:color="auto"/>
                <w:right w:val="none" w:sz="0" w:space="0" w:color="auto"/>
              </w:divBdr>
            </w:div>
            <w:div w:id="1829594023">
              <w:marLeft w:val="0"/>
              <w:marRight w:val="0"/>
              <w:marTop w:val="0"/>
              <w:marBottom w:val="0"/>
              <w:divBdr>
                <w:top w:val="none" w:sz="0" w:space="0" w:color="auto"/>
                <w:left w:val="none" w:sz="0" w:space="0" w:color="auto"/>
                <w:bottom w:val="none" w:sz="0" w:space="0" w:color="auto"/>
                <w:right w:val="none" w:sz="0" w:space="0" w:color="auto"/>
              </w:divBdr>
            </w:div>
            <w:div w:id="1830708912">
              <w:marLeft w:val="0"/>
              <w:marRight w:val="0"/>
              <w:marTop w:val="0"/>
              <w:marBottom w:val="0"/>
              <w:divBdr>
                <w:top w:val="none" w:sz="0" w:space="0" w:color="auto"/>
                <w:left w:val="none" w:sz="0" w:space="0" w:color="auto"/>
                <w:bottom w:val="none" w:sz="0" w:space="0" w:color="auto"/>
                <w:right w:val="none" w:sz="0" w:space="0" w:color="auto"/>
              </w:divBdr>
            </w:div>
            <w:div w:id="1986347078">
              <w:marLeft w:val="0"/>
              <w:marRight w:val="0"/>
              <w:marTop w:val="0"/>
              <w:marBottom w:val="0"/>
              <w:divBdr>
                <w:top w:val="none" w:sz="0" w:space="0" w:color="auto"/>
                <w:left w:val="none" w:sz="0" w:space="0" w:color="auto"/>
                <w:bottom w:val="none" w:sz="0" w:space="0" w:color="auto"/>
                <w:right w:val="none" w:sz="0" w:space="0" w:color="auto"/>
              </w:divBdr>
            </w:div>
          </w:divsChild>
        </w:div>
        <w:div w:id="1787697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dimosagiasparaskevis@agiaparaskevi.gr" TargetMode="External"/><Relationship Id="rId3" Type="http://schemas.microsoft.com/office/2007/relationships/stylesWithEffects" Target="stylesWithEffects.xml"/><Relationship Id="rId7" Type="http://schemas.openxmlformats.org/officeDocument/2006/relationships/oleObject" Target="embeddings/oleObject1.bin"/><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k.papakonstantinou@agiaparaskev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3962</Characters>
  <Application>Microsoft Office Word</Application>
  <DocSecurity>0</DocSecurity>
  <Lines>33</Lines>
  <Paragraphs>9</Paragraphs>
  <ScaleCrop>false</ScaleCrop>
  <HeadingPairs>
    <vt:vector size="2" baseType="variant">
      <vt:variant>
        <vt:lpstr>Τίτλος</vt:lpstr>
      </vt:variant>
      <vt:variant>
        <vt:i4>1</vt:i4>
      </vt:variant>
    </vt:vector>
  </HeadingPairs>
  <TitlesOfParts>
    <vt:vector size="1" baseType="lpstr">
      <vt:lpstr>ΕΛΛΗΝΙΚΗ ΔΗΜΟΚΡΑΤΙΑ</vt:lpstr>
    </vt:vector>
  </TitlesOfParts>
  <Company/>
  <LinksUpToDate>false</LinksUpToDate>
  <CharactersWithSpaces>4686</CharactersWithSpaces>
  <SharedDoc>false</SharedDoc>
  <HLinks>
    <vt:vector size="12" baseType="variant">
      <vt:variant>
        <vt:i4>7798810</vt:i4>
      </vt:variant>
      <vt:variant>
        <vt:i4>3</vt:i4>
      </vt:variant>
      <vt:variant>
        <vt:i4>0</vt:i4>
      </vt:variant>
      <vt:variant>
        <vt:i4>5</vt:i4>
      </vt:variant>
      <vt:variant>
        <vt:lpwstr>mailto:n.skandalos@agiaparaskevi.gr</vt:lpwstr>
      </vt:variant>
      <vt:variant>
        <vt:lpwstr/>
      </vt:variant>
      <vt:variant>
        <vt:i4>6553675</vt:i4>
      </vt:variant>
      <vt:variant>
        <vt:i4>0</vt:i4>
      </vt:variant>
      <vt:variant>
        <vt:i4>0</vt:i4>
      </vt:variant>
      <vt:variant>
        <vt:i4>5</vt:i4>
      </vt:variant>
      <vt:variant>
        <vt:lpwstr>mailto:dimosagiasparaskevis@agiaparaskevi.gr</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ΕΛΛΗΝΙΚΗ ΔΗΜΟΚΡΑΤΙΑ</dc:title>
  <dc:creator>hi</dc:creator>
  <cp:lastModifiedBy>Kostas Papakonstantinou</cp:lastModifiedBy>
  <cp:revision>2</cp:revision>
  <cp:lastPrinted>2015-11-10T10:27:00Z</cp:lastPrinted>
  <dcterms:created xsi:type="dcterms:W3CDTF">2015-11-10T13:04:00Z</dcterms:created>
  <dcterms:modified xsi:type="dcterms:W3CDTF">2015-11-10T13:04:00Z</dcterms:modified>
</cp:coreProperties>
</file>