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B9A" w:rsidRPr="00E56D09" w:rsidRDefault="00195370" w:rsidP="00C01B9A">
      <w:pPr>
        <w:rPr>
          <w:rFonts w:cs="Arial"/>
          <w:bCs/>
          <w:sz w:val="22"/>
        </w:rPr>
      </w:pPr>
      <w:r>
        <w:rPr>
          <w:rFonts w:cs="Arial"/>
          <w:bCs/>
          <w:noProof/>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5" type="#_x0000_t75" style="position:absolute;margin-left:4.4pt;margin-top:-18.5pt;width:39.2pt;height:46.35pt;z-index:-251657728;mso-wrap-distance-left:9.05pt;mso-wrap-distance-right:9.05pt" filled="t">
            <v:fill color2="black"/>
            <v:imagedata r:id="rId8" o:title=""/>
          </v:shape>
          <o:OLEObject Type="Embed" ProgID="PBrush" ShapeID="_x0000_s1045" DrawAspect="Content" ObjectID="_1477728012" r:id="rId9"/>
        </w:pict>
      </w:r>
      <w:r w:rsidR="00E970B8">
        <w:rPr>
          <w:rFonts w:cs="Arial"/>
          <w:bCs/>
          <w:sz w:val="22"/>
        </w:rPr>
        <w:tab/>
      </w:r>
      <w:r w:rsidR="00E970B8">
        <w:rPr>
          <w:rFonts w:cs="Arial"/>
          <w:bCs/>
          <w:sz w:val="22"/>
        </w:rPr>
        <w:tab/>
      </w:r>
      <w:r w:rsidR="00E970B8">
        <w:rPr>
          <w:rFonts w:cs="Arial"/>
          <w:bCs/>
          <w:sz w:val="22"/>
        </w:rPr>
        <w:tab/>
      </w:r>
      <w:r w:rsidR="00E970B8">
        <w:rPr>
          <w:rFonts w:cs="Arial"/>
          <w:bCs/>
          <w:sz w:val="22"/>
        </w:rPr>
        <w:tab/>
      </w:r>
      <w:r w:rsidR="00E970B8">
        <w:rPr>
          <w:rFonts w:cs="Arial"/>
          <w:bCs/>
          <w:sz w:val="22"/>
        </w:rPr>
        <w:tab/>
      </w:r>
      <w:r w:rsidR="00E56D09">
        <w:rPr>
          <w:rFonts w:cs="Arial"/>
          <w:bCs/>
          <w:sz w:val="22"/>
        </w:rPr>
        <w:t>ΠΡΩΤΟΤΥΠΟ</w:t>
      </w:r>
    </w:p>
    <w:p w:rsidR="00C01B9A" w:rsidRDefault="00C01B9A" w:rsidP="00C01B9A">
      <w:pPr>
        <w:rPr>
          <w:rFonts w:cs="Arial"/>
          <w:bCs/>
          <w:sz w:val="22"/>
        </w:rPr>
      </w:pPr>
    </w:p>
    <w:p w:rsidR="00C01B9A" w:rsidRDefault="00C01B9A" w:rsidP="00C01B9A">
      <w:pPr>
        <w:rPr>
          <w:rFonts w:cs="Arial"/>
          <w:bCs/>
          <w:sz w:val="22"/>
        </w:rPr>
      </w:pPr>
    </w:p>
    <w:p w:rsidR="0059641D" w:rsidRPr="00D61BA0" w:rsidRDefault="00C01B9A" w:rsidP="00C01B9A">
      <w:pPr>
        <w:rPr>
          <w:rFonts w:cs="Arial"/>
          <w:bCs/>
          <w:sz w:val="22"/>
          <w:lang w:val="en-US"/>
        </w:rPr>
      </w:pPr>
      <w:r w:rsidRPr="00CE738B">
        <w:rPr>
          <w:rFonts w:cs="Arial"/>
          <w:bCs/>
          <w:sz w:val="22"/>
        </w:rPr>
        <w:t xml:space="preserve">ΕΛΛΗΝΙΚΗ ΔΗΜΟΚΡΑΤΙΑ </w:t>
      </w:r>
      <w:r w:rsidRPr="00CE738B">
        <w:rPr>
          <w:rFonts w:cs="Arial"/>
          <w:bCs/>
          <w:sz w:val="22"/>
        </w:rPr>
        <w:tab/>
      </w:r>
      <w:r w:rsidRPr="00CE738B">
        <w:rPr>
          <w:rFonts w:cs="Arial"/>
          <w:bCs/>
          <w:sz w:val="22"/>
        </w:rPr>
        <w:tab/>
      </w:r>
      <w:r w:rsidRPr="00CE738B">
        <w:rPr>
          <w:rFonts w:cs="Arial"/>
          <w:bCs/>
          <w:sz w:val="22"/>
        </w:rPr>
        <w:tab/>
        <w:t xml:space="preserve"> </w:t>
      </w:r>
      <w:r w:rsidRPr="00CE738B">
        <w:rPr>
          <w:rFonts w:cs="Arial"/>
          <w:bCs/>
          <w:sz w:val="22"/>
        </w:rPr>
        <w:tab/>
      </w:r>
      <w:r w:rsidR="000E7F77">
        <w:rPr>
          <w:rFonts w:cs="Arial"/>
          <w:bCs/>
          <w:sz w:val="22"/>
        </w:rPr>
        <w:tab/>
      </w:r>
      <w:r>
        <w:rPr>
          <w:rFonts w:cs="Arial"/>
          <w:bCs/>
          <w:sz w:val="22"/>
        </w:rPr>
        <w:t xml:space="preserve">Αγία Παρασκευή </w:t>
      </w:r>
      <w:r w:rsidR="00D61BA0">
        <w:rPr>
          <w:rFonts w:cs="Arial"/>
          <w:bCs/>
          <w:sz w:val="22"/>
          <w:lang w:val="en-US"/>
        </w:rPr>
        <w:t>17.11.2014</w:t>
      </w:r>
    </w:p>
    <w:p w:rsidR="00C01B9A" w:rsidRPr="00CE738B" w:rsidRDefault="00C01B9A" w:rsidP="00C01B9A">
      <w:pPr>
        <w:rPr>
          <w:rFonts w:cs="Arial"/>
          <w:bCs/>
          <w:sz w:val="22"/>
        </w:rPr>
      </w:pPr>
      <w:r w:rsidRPr="00CE738B">
        <w:rPr>
          <w:rFonts w:cs="Arial"/>
          <w:bCs/>
          <w:sz w:val="22"/>
        </w:rPr>
        <w:t>ΝΟΜΟΣ ΑΤΤΙΚΗΣ</w:t>
      </w:r>
    </w:p>
    <w:p w:rsidR="0059641D" w:rsidRPr="00D61BA0" w:rsidRDefault="00C01B9A" w:rsidP="00C01B9A">
      <w:pPr>
        <w:rPr>
          <w:rFonts w:cs="Arial"/>
          <w:bCs/>
          <w:sz w:val="22"/>
          <w:lang w:val="en-US"/>
        </w:rPr>
      </w:pPr>
      <w:r w:rsidRPr="00CE738B">
        <w:rPr>
          <w:rFonts w:cs="Arial"/>
          <w:bCs/>
          <w:sz w:val="22"/>
        </w:rPr>
        <w:t>ΔΗΜΟΣ ΑΓΙΑΣ ΠΑΡΑΣΚΕΥΗΣ</w:t>
      </w:r>
      <w:r w:rsidRPr="00CE738B">
        <w:rPr>
          <w:rFonts w:cs="Arial"/>
          <w:bCs/>
          <w:sz w:val="22"/>
        </w:rPr>
        <w:tab/>
      </w:r>
      <w:r w:rsidRPr="00CE738B">
        <w:rPr>
          <w:rFonts w:cs="Arial"/>
          <w:bCs/>
          <w:sz w:val="22"/>
        </w:rPr>
        <w:tab/>
      </w:r>
      <w:r w:rsidRPr="00CE738B">
        <w:rPr>
          <w:rFonts w:cs="Arial"/>
          <w:bCs/>
          <w:sz w:val="22"/>
        </w:rPr>
        <w:tab/>
      </w:r>
      <w:r w:rsidR="000E7F77">
        <w:rPr>
          <w:rFonts w:cs="Arial"/>
          <w:bCs/>
          <w:sz w:val="22"/>
        </w:rPr>
        <w:tab/>
      </w:r>
      <w:r w:rsidRPr="00CE738B">
        <w:rPr>
          <w:rFonts w:cs="Arial"/>
          <w:bCs/>
          <w:sz w:val="22"/>
        </w:rPr>
        <w:t xml:space="preserve">Αρ. </w:t>
      </w:r>
      <w:proofErr w:type="spellStart"/>
      <w:r w:rsidRPr="00CE738B">
        <w:rPr>
          <w:rFonts w:cs="Arial"/>
          <w:bCs/>
          <w:sz w:val="22"/>
        </w:rPr>
        <w:t>Πρωτ</w:t>
      </w:r>
      <w:proofErr w:type="spellEnd"/>
      <w:r w:rsidRPr="00CE738B">
        <w:rPr>
          <w:rFonts w:cs="Arial"/>
          <w:bCs/>
          <w:sz w:val="22"/>
        </w:rPr>
        <w:t xml:space="preserve">.: </w:t>
      </w:r>
      <w:r w:rsidR="00D61BA0">
        <w:rPr>
          <w:rFonts w:cs="Arial"/>
          <w:bCs/>
          <w:sz w:val="22"/>
          <w:lang w:val="en-US"/>
        </w:rPr>
        <w:t>43692</w:t>
      </w:r>
    </w:p>
    <w:p w:rsidR="00C01B9A" w:rsidRPr="00C01B9A" w:rsidRDefault="00C01B9A" w:rsidP="00C01B9A">
      <w:pPr>
        <w:rPr>
          <w:rFonts w:cs="Arial"/>
          <w:bCs/>
          <w:sz w:val="22"/>
        </w:rPr>
      </w:pPr>
      <w:r w:rsidRPr="00CE738B">
        <w:rPr>
          <w:rFonts w:cs="Arial"/>
          <w:bCs/>
          <w:sz w:val="22"/>
        </w:rPr>
        <w:t>Δ/νση</w:t>
      </w:r>
      <w:r>
        <w:rPr>
          <w:rFonts w:cs="Arial"/>
          <w:bCs/>
          <w:sz w:val="22"/>
        </w:rPr>
        <w:tab/>
      </w:r>
      <w:r w:rsidRPr="00CE738B">
        <w:rPr>
          <w:rFonts w:cs="Arial"/>
          <w:bCs/>
          <w:sz w:val="22"/>
        </w:rPr>
        <w:t>: Λ. Μεσογείων 415-417</w:t>
      </w:r>
    </w:p>
    <w:p w:rsidR="00C01B9A" w:rsidRPr="00900A3A" w:rsidRDefault="00C01B9A" w:rsidP="00C01B9A">
      <w:pPr>
        <w:rPr>
          <w:rFonts w:cs="Arial"/>
          <w:bCs/>
          <w:sz w:val="22"/>
        </w:rPr>
      </w:pPr>
      <w:r>
        <w:rPr>
          <w:rFonts w:cs="Arial"/>
          <w:bCs/>
          <w:sz w:val="22"/>
        </w:rPr>
        <w:tab/>
        <w:t xml:space="preserve">  </w:t>
      </w:r>
      <w:r w:rsidRPr="00CE738B">
        <w:rPr>
          <w:rFonts w:cs="Arial"/>
          <w:bCs/>
          <w:sz w:val="22"/>
          <w:lang w:val="en-US"/>
        </w:rPr>
        <w:t>T</w:t>
      </w:r>
      <w:r w:rsidRPr="00900A3A">
        <w:rPr>
          <w:rFonts w:cs="Arial"/>
          <w:bCs/>
          <w:sz w:val="22"/>
        </w:rPr>
        <w:t>.</w:t>
      </w:r>
      <w:r w:rsidRPr="00CE738B">
        <w:rPr>
          <w:rFonts w:cs="Arial"/>
          <w:bCs/>
          <w:sz w:val="22"/>
          <w:lang w:val="en-US"/>
        </w:rPr>
        <w:t>K</w:t>
      </w:r>
      <w:r w:rsidRPr="00900A3A">
        <w:rPr>
          <w:rFonts w:cs="Arial"/>
          <w:bCs/>
          <w:sz w:val="22"/>
        </w:rPr>
        <w:t>. 15343</w:t>
      </w:r>
    </w:p>
    <w:p w:rsidR="00C01B9A" w:rsidRPr="001E5858" w:rsidRDefault="00C01B9A" w:rsidP="00C01B9A">
      <w:pPr>
        <w:rPr>
          <w:rFonts w:cs="Arial"/>
          <w:bCs/>
          <w:sz w:val="22"/>
          <w:lang w:val="en-US"/>
        </w:rPr>
      </w:pPr>
      <w:proofErr w:type="spellStart"/>
      <w:r>
        <w:rPr>
          <w:rFonts w:cs="Arial"/>
          <w:bCs/>
          <w:sz w:val="22"/>
        </w:rPr>
        <w:t>Τηλ</w:t>
      </w:r>
      <w:proofErr w:type="spellEnd"/>
      <w:r w:rsidRPr="00E33A82">
        <w:rPr>
          <w:rFonts w:cs="Arial"/>
          <w:bCs/>
          <w:sz w:val="22"/>
          <w:lang w:val="en-US"/>
        </w:rPr>
        <w:tab/>
        <w:t>: 213 200450</w:t>
      </w:r>
      <w:r w:rsidRPr="001E5858">
        <w:rPr>
          <w:rFonts w:cs="Arial"/>
          <w:bCs/>
          <w:sz w:val="22"/>
          <w:lang w:val="en-US"/>
        </w:rPr>
        <w:t>0</w:t>
      </w:r>
    </w:p>
    <w:p w:rsidR="00C01B9A" w:rsidRPr="00681A5D" w:rsidRDefault="00C01B9A" w:rsidP="00C01B9A">
      <w:pPr>
        <w:rPr>
          <w:rFonts w:cs="Arial"/>
          <w:bCs/>
          <w:sz w:val="22"/>
          <w:lang w:val="en-US"/>
        </w:rPr>
      </w:pPr>
      <w:r w:rsidRPr="00CE738B">
        <w:rPr>
          <w:rFonts w:cs="Arial"/>
          <w:bCs/>
          <w:sz w:val="22"/>
        </w:rPr>
        <w:t>Φαξ</w:t>
      </w:r>
      <w:r w:rsidRPr="00E33A82">
        <w:rPr>
          <w:rFonts w:cs="Arial"/>
          <w:bCs/>
          <w:sz w:val="22"/>
          <w:lang w:val="en-US"/>
        </w:rPr>
        <w:t>.</w:t>
      </w:r>
      <w:r w:rsidRPr="00E33A82">
        <w:rPr>
          <w:rFonts w:cs="Arial"/>
          <w:bCs/>
          <w:sz w:val="22"/>
          <w:lang w:val="en-US"/>
        </w:rPr>
        <w:tab/>
        <w:t>: 213 2004</w:t>
      </w:r>
      <w:r w:rsidRPr="00681A5D">
        <w:rPr>
          <w:rFonts w:cs="Arial"/>
          <w:bCs/>
          <w:sz w:val="22"/>
          <w:lang w:val="en-US"/>
        </w:rPr>
        <w:t xml:space="preserve">531 </w:t>
      </w:r>
    </w:p>
    <w:p w:rsidR="00C01B9A" w:rsidRPr="00CE738B" w:rsidRDefault="00C01B9A" w:rsidP="00C01B9A">
      <w:pPr>
        <w:rPr>
          <w:rFonts w:cs="Arial"/>
          <w:bCs/>
          <w:sz w:val="22"/>
          <w:lang w:val="en-US"/>
        </w:rPr>
      </w:pPr>
      <w:r w:rsidRPr="00CE738B">
        <w:rPr>
          <w:rFonts w:cs="Arial"/>
          <w:bCs/>
          <w:sz w:val="22"/>
          <w:lang w:val="en-US"/>
        </w:rPr>
        <w:t xml:space="preserve">E-mail: </w:t>
      </w:r>
      <w:hyperlink r:id="rId10" w:history="1">
        <w:r w:rsidRPr="00BF01D3">
          <w:rPr>
            <w:rStyle w:val="-"/>
            <w:rFonts w:cs="Arial"/>
            <w:sz w:val="22"/>
            <w:lang w:val="en-US"/>
          </w:rPr>
          <w:t>dimosagiasparaskevis</w:t>
        </w:r>
        <w:r w:rsidRPr="00CE738B">
          <w:rPr>
            <w:rStyle w:val="-"/>
            <w:rFonts w:cs="Arial"/>
            <w:sz w:val="22"/>
            <w:lang w:val="en-US"/>
          </w:rPr>
          <w:t>@</w:t>
        </w:r>
        <w:r w:rsidRPr="00BF01D3">
          <w:rPr>
            <w:rStyle w:val="-"/>
            <w:rFonts w:cs="Arial"/>
            <w:sz w:val="22"/>
            <w:lang w:val="en-US"/>
          </w:rPr>
          <w:t>agiaparaskevi</w:t>
        </w:r>
        <w:r w:rsidRPr="00CE738B">
          <w:rPr>
            <w:rStyle w:val="-"/>
            <w:rFonts w:cs="Arial"/>
            <w:sz w:val="22"/>
            <w:lang w:val="en-US"/>
          </w:rPr>
          <w:t>.</w:t>
        </w:r>
        <w:r w:rsidRPr="00BF01D3">
          <w:rPr>
            <w:rStyle w:val="-"/>
            <w:rFonts w:cs="Arial"/>
            <w:sz w:val="22"/>
            <w:lang w:val="en-US"/>
          </w:rPr>
          <w:t>gr</w:t>
        </w:r>
      </w:hyperlink>
    </w:p>
    <w:p w:rsidR="00C01B9A" w:rsidRDefault="00C01B9A" w:rsidP="00C01B9A">
      <w:pPr>
        <w:rPr>
          <w:b/>
          <w:bCs/>
          <w:sz w:val="22"/>
          <w:lang w:val="en-US"/>
        </w:rPr>
      </w:pPr>
    </w:p>
    <w:p w:rsidR="00C01B9A" w:rsidRDefault="00C01B9A" w:rsidP="00C01B9A">
      <w:pPr>
        <w:rPr>
          <w:b/>
          <w:bCs/>
          <w:sz w:val="22"/>
        </w:rPr>
      </w:pPr>
      <w:r>
        <w:rPr>
          <w:b/>
          <w:bCs/>
          <w:sz w:val="22"/>
        </w:rPr>
        <w:t>ΔΙΕΥΘΥΝΣΗ</w:t>
      </w:r>
      <w:r w:rsidRPr="004F722F">
        <w:rPr>
          <w:b/>
          <w:bCs/>
          <w:sz w:val="22"/>
        </w:rPr>
        <w:t xml:space="preserve"> </w:t>
      </w:r>
      <w:r>
        <w:rPr>
          <w:b/>
          <w:bCs/>
          <w:sz w:val="22"/>
        </w:rPr>
        <w:t>ΤΕΧΝΙΚΩΝ ΥΠΗΡΕΣΙΩΝ</w:t>
      </w:r>
    </w:p>
    <w:p w:rsidR="00C01B9A" w:rsidRPr="004F722F" w:rsidRDefault="00C01B9A" w:rsidP="00C01B9A">
      <w:pPr>
        <w:rPr>
          <w:b/>
          <w:bCs/>
          <w:sz w:val="22"/>
        </w:rPr>
      </w:pPr>
      <w:r>
        <w:rPr>
          <w:b/>
          <w:bCs/>
          <w:sz w:val="22"/>
        </w:rPr>
        <w:t>ΤΜΗΜΑ ΑΡΧΙΤΕΚΤΟΝΙΚΟΥ ΣΧΕΔΙΑΣΜΟΥ</w:t>
      </w:r>
    </w:p>
    <w:p w:rsidR="00C01B9A" w:rsidRPr="000E7F77" w:rsidRDefault="00C01B9A" w:rsidP="00C01B9A">
      <w:pPr>
        <w:rPr>
          <w:bCs/>
          <w:sz w:val="22"/>
        </w:rPr>
      </w:pPr>
      <w:r w:rsidRPr="000E7F77">
        <w:rPr>
          <w:bCs/>
          <w:sz w:val="22"/>
        </w:rPr>
        <w:t>Πληροφορίες: κ. Ν. Θεοδωρίδης</w:t>
      </w:r>
    </w:p>
    <w:p w:rsidR="00C01B9A" w:rsidRPr="000E7F77" w:rsidRDefault="00C01B9A" w:rsidP="00C01B9A">
      <w:pPr>
        <w:rPr>
          <w:bCs/>
          <w:sz w:val="22"/>
        </w:rPr>
      </w:pPr>
      <w:proofErr w:type="spellStart"/>
      <w:r w:rsidRPr="000E7F77">
        <w:rPr>
          <w:bCs/>
          <w:sz w:val="22"/>
        </w:rPr>
        <w:t>Τηλ</w:t>
      </w:r>
      <w:proofErr w:type="spellEnd"/>
      <w:r w:rsidRPr="000E7F77">
        <w:rPr>
          <w:bCs/>
          <w:sz w:val="22"/>
        </w:rPr>
        <w:t>:   2132004519</w:t>
      </w:r>
    </w:p>
    <w:p w:rsidR="00C01B9A" w:rsidRPr="000E7F77" w:rsidRDefault="00C01B9A" w:rsidP="00C01B9A">
      <w:pPr>
        <w:rPr>
          <w:bCs/>
          <w:sz w:val="22"/>
          <w:lang w:val="en-US"/>
        </w:rPr>
      </w:pPr>
      <w:r w:rsidRPr="000E7F77">
        <w:rPr>
          <w:bCs/>
          <w:sz w:val="22"/>
        </w:rPr>
        <w:t>Φαξ</w:t>
      </w:r>
      <w:r w:rsidRPr="000E7F77">
        <w:rPr>
          <w:bCs/>
          <w:sz w:val="22"/>
          <w:lang w:val="en-US"/>
        </w:rPr>
        <w:t>.: 2132004513</w:t>
      </w:r>
    </w:p>
    <w:p w:rsidR="00C01B9A" w:rsidRPr="000E7F77" w:rsidRDefault="00C01B9A" w:rsidP="00C01B9A">
      <w:pPr>
        <w:rPr>
          <w:bCs/>
          <w:sz w:val="22"/>
          <w:lang w:val="en-US"/>
        </w:rPr>
      </w:pPr>
      <w:r w:rsidRPr="000E7F77">
        <w:rPr>
          <w:bCs/>
          <w:sz w:val="22"/>
          <w:lang w:val="en-US"/>
        </w:rPr>
        <w:t>E-mail: n.theodoridis@agiaparaskevi.gr</w:t>
      </w:r>
    </w:p>
    <w:p w:rsidR="00C01B9A" w:rsidRPr="00EF152D" w:rsidRDefault="00C01B9A" w:rsidP="00C01B9A">
      <w:pPr>
        <w:rPr>
          <w:b/>
          <w:bCs/>
          <w:sz w:val="22"/>
          <w:lang w:val="en-US"/>
        </w:rPr>
      </w:pPr>
    </w:p>
    <w:p w:rsidR="00C01B9A" w:rsidRPr="000E7F77" w:rsidRDefault="00C01B9A" w:rsidP="00C01B9A">
      <w:pPr>
        <w:spacing w:line="276" w:lineRule="auto"/>
        <w:jc w:val="center"/>
        <w:rPr>
          <w:b/>
        </w:rPr>
      </w:pPr>
      <w:r w:rsidRPr="000E7F77">
        <w:rPr>
          <w:b/>
          <w:lang w:val="en-US"/>
        </w:rPr>
        <w:t xml:space="preserve">                             </w:t>
      </w:r>
      <w:r w:rsidRPr="000E7F77">
        <w:rPr>
          <w:b/>
        </w:rPr>
        <w:t>ΠΡΟΣ:</w:t>
      </w:r>
    </w:p>
    <w:p w:rsidR="00C01B9A" w:rsidRPr="00C01B9A" w:rsidRDefault="000E7F77" w:rsidP="000E7F77">
      <w:pPr>
        <w:spacing w:line="276" w:lineRule="auto"/>
        <w:ind w:left="5040"/>
      </w:pPr>
      <w:r>
        <w:t>Τον Πρόεδρο και τα Μέλη του Δημοτικού Συμβουλίου</w:t>
      </w:r>
    </w:p>
    <w:p w:rsidR="00001915" w:rsidRPr="00C01B9A" w:rsidRDefault="00001915" w:rsidP="000E7F77">
      <w:pPr>
        <w:rPr>
          <w:rFonts w:ascii="Arial" w:hAnsi="Arial" w:cs="Arial"/>
          <w:sz w:val="20"/>
          <w:szCs w:val="20"/>
        </w:rPr>
      </w:pPr>
      <w:r w:rsidRPr="00C01B9A">
        <w:rPr>
          <w:rFonts w:ascii="Arial" w:hAnsi="Arial" w:cs="Arial"/>
          <w:sz w:val="20"/>
          <w:szCs w:val="20"/>
        </w:rPr>
        <w:t xml:space="preserve">                                           </w:t>
      </w:r>
      <w:r w:rsidR="00C11C91" w:rsidRPr="00C01B9A">
        <w:rPr>
          <w:rFonts w:ascii="Arial" w:hAnsi="Arial" w:cs="Arial"/>
          <w:sz w:val="20"/>
          <w:szCs w:val="20"/>
        </w:rPr>
        <w:t xml:space="preserve">                 </w:t>
      </w:r>
    </w:p>
    <w:p w:rsidR="00824C7D" w:rsidRPr="00C01B9A" w:rsidRDefault="00001915" w:rsidP="00AE2F25">
      <w:pPr>
        <w:ind w:right="-1050"/>
        <w:rPr>
          <w:rFonts w:ascii="Arial" w:hAnsi="Arial" w:cs="Arial"/>
          <w:sz w:val="20"/>
          <w:szCs w:val="20"/>
        </w:rPr>
      </w:pPr>
      <w:r w:rsidRPr="00C01B9A">
        <w:rPr>
          <w:rFonts w:ascii="Arial" w:hAnsi="Arial" w:cs="Arial"/>
          <w:b/>
          <w:bCs/>
          <w:sz w:val="20"/>
          <w:szCs w:val="20"/>
        </w:rPr>
        <w:t xml:space="preserve">                                            </w:t>
      </w:r>
      <w:r w:rsidR="00C11C91" w:rsidRPr="00C01B9A">
        <w:rPr>
          <w:rFonts w:ascii="Arial" w:hAnsi="Arial" w:cs="Arial"/>
          <w:b/>
          <w:bCs/>
          <w:sz w:val="20"/>
          <w:szCs w:val="20"/>
        </w:rPr>
        <w:t xml:space="preserve">                </w:t>
      </w:r>
    </w:p>
    <w:p w:rsidR="00C077A1" w:rsidRPr="000E7F77" w:rsidRDefault="00C01B9A" w:rsidP="000E7F77">
      <w:pPr>
        <w:spacing w:line="276" w:lineRule="auto"/>
        <w:jc w:val="both"/>
        <w:rPr>
          <w:rFonts w:ascii="Arial" w:hAnsi="Arial" w:cs="Arial"/>
          <w:sz w:val="22"/>
          <w:szCs w:val="22"/>
        </w:rPr>
      </w:pPr>
      <w:r w:rsidRPr="00C01B9A">
        <w:rPr>
          <w:rFonts w:ascii="Arial" w:hAnsi="Arial" w:cs="Arial"/>
          <w:b/>
        </w:rPr>
        <w:t>ΘΕΜΑ:</w:t>
      </w:r>
      <w:r w:rsidR="000E7F77">
        <w:rPr>
          <w:rFonts w:ascii="Arial" w:hAnsi="Arial" w:cs="Arial"/>
          <w:b/>
        </w:rPr>
        <w:t xml:space="preserve"> </w:t>
      </w:r>
      <w:r w:rsidR="000E7F77" w:rsidRPr="000E7F77">
        <w:rPr>
          <w:rFonts w:ascii="Arial" w:hAnsi="Arial" w:cs="Arial"/>
          <w:sz w:val="22"/>
          <w:szCs w:val="22"/>
        </w:rPr>
        <w:t xml:space="preserve">Λήψη απόφασης για την </w:t>
      </w:r>
      <w:r w:rsidRPr="000E7F77">
        <w:rPr>
          <w:rFonts w:ascii="Arial" w:hAnsi="Arial" w:cs="Arial"/>
          <w:sz w:val="22"/>
          <w:szCs w:val="22"/>
        </w:rPr>
        <w:t xml:space="preserve">χορήγηση </w:t>
      </w:r>
      <w:r w:rsidR="0059641D" w:rsidRPr="0059641D">
        <w:rPr>
          <w:rFonts w:ascii="Arial" w:hAnsi="Arial" w:cs="Arial"/>
          <w:sz w:val="22"/>
          <w:szCs w:val="22"/>
        </w:rPr>
        <w:t>3</w:t>
      </w:r>
      <w:r w:rsidRPr="000E7F77">
        <w:rPr>
          <w:rFonts w:ascii="Arial" w:hAnsi="Arial" w:cs="Arial"/>
          <w:sz w:val="22"/>
          <w:szCs w:val="22"/>
          <w:vertAlign w:val="superscript"/>
        </w:rPr>
        <w:t>ης</w:t>
      </w:r>
      <w:r w:rsidRPr="000E7F77">
        <w:rPr>
          <w:rFonts w:ascii="Arial" w:hAnsi="Arial" w:cs="Arial"/>
          <w:sz w:val="22"/>
          <w:szCs w:val="22"/>
        </w:rPr>
        <w:t xml:space="preserve"> παράτασης ολικής προθεσμίας περαίωσης εργασιών για το έργο «ΚΑΤΑΣΚΕΥΗ ΒΡΕΦΟΝΗΠΙΑΚΟΥ ΣΤΑΘΜΟΥ ΣΤΟ Ο.Τ.405»</w:t>
      </w:r>
    </w:p>
    <w:p w:rsidR="00C077A1" w:rsidRPr="00C01B9A" w:rsidRDefault="00C077A1" w:rsidP="00C077A1">
      <w:pPr>
        <w:rPr>
          <w:rFonts w:ascii="Arial" w:hAnsi="Arial" w:cs="Arial"/>
        </w:rPr>
      </w:pPr>
    </w:p>
    <w:p w:rsidR="00AE2F25" w:rsidRDefault="00E95023" w:rsidP="00C01B9A">
      <w:pPr>
        <w:spacing w:line="336" w:lineRule="auto"/>
        <w:jc w:val="both"/>
        <w:rPr>
          <w:rFonts w:ascii="Arial" w:hAnsi="Arial" w:cs="Arial"/>
          <w:b/>
          <w:lang w:val="en-US"/>
        </w:rPr>
      </w:pPr>
      <w:r w:rsidRPr="00C01B9A">
        <w:rPr>
          <w:rFonts w:ascii="Arial" w:hAnsi="Arial" w:cs="Arial"/>
          <w:sz w:val="20"/>
        </w:rPr>
        <w:t xml:space="preserve">  </w:t>
      </w:r>
      <w:r w:rsidR="00AE2F25" w:rsidRPr="00AE2F25">
        <w:rPr>
          <w:rFonts w:ascii="Arial" w:hAnsi="Arial" w:cs="Arial"/>
          <w:b/>
        </w:rPr>
        <w:t>Α. ΙΣΤΟΡΙΚΟ</w:t>
      </w:r>
    </w:p>
    <w:p w:rsidR="00DD21A9" w:rsidRPr="00E970B8" w:rsidRDefault="00DD21A9" w:rsidP="00ED7EBA">
      <w:pPr>
        <w:numPr>
          <w:ilvl w:val="0"/>
          <w:numId w:val="19"/>
        </w:numPr>
        <w:pBdr>
          <w:top w:val="single" w:sz="4" w:space="9" w:color="auto"/>
        </w:pBdr>
        <w:tabs>
          <w:tab w:val="left" w:pos="426"/>
        </w:tabs>
        <w:spacing w:line="360" w:lineRule="auto"/>
        <w:ind w:left="426" w:hanging="426"/>
        <w:jc w:val="both"/>
        <w:rPr>
          <w:rFonts w:ascii="Arial" w:hAnsi="Arial" w:cs="Arial"/>
          <w:b/>
          <w:sz w:val="22"/>
          <w:szCs w:val="22"/>
        </w:rPr>
      </w:pPr>
      <w:r w:rsidRPr="00E970B8">
        <w:rPr>
          <w:rFonts w:ascii="Arial" w:hAnsi="Arial" w:cs="Arial"/>
          <w:sz w:val="22"/>
          <w:szCs w:val="22"/>
        </w:rPr>
        <w:t xml:space="preserve">ΚΩΔΙΚΟΣ αριθ. Έργου ΣΑΕ: </w:t>
      </w:r>
      <w:r w:rsidRPr="00E970B8">
        <w:rPr>
          <w:rFonts w:ascii="Arial" w:hAnsi="Arial" w:cs="Arial"/>
          <w:b/>
          <w:sz w:val="22"/>
          <w:szCs w:val="22"/>
        </w:rPr>
        <w:t>2012ΕΠ08580032</w:t>
      </w:r>
    </w:p>
    <w:p w:rsidR="00DD21A9" w:rsidRPr="00E970B8" w:rsidRDefault="00DD21A9" w:rsidP="00ED7EBA">
      <w:pPr>
        <w:numPr>
          <w:ilvl w:val="0"/>
          <w:numId w:val="19"/>
        </w:numPr>
        <w:tabs>
          <w:tab w:val="left" w:pos="426"/>
        </w:tabs>
        <w:spacing w:line="360" w:lineRule="auto"/>
        <w:ind w:left="426" w:hanging="426"/>
        <w:jc w:val="both"/>
        <w:rPr>
          <w:rFonts w:ascii="Arial" w:hAnsi="Arial" w:cs="Arial"/>
          <w:sz w:val="22"/>
          <w:szCs w:val="22"/>
        </w:rPr>
      </w:pPr>
      <w:r w:rsidRPr="00E970B8">
        <w:rPr>
          <w:rFonts w:ascii="Arial" w:hAnsi="Arial" w:cs="Arial"/>
          <w:sz w:val="22"/>
          <w:szCs w:val="22"/>
        </w:rPr>
        <w:t>Ολικός προϋπολογισμός μελέτη του έργου με ΑΝΑΘΕΩΡΗΣΗ &amp; Φ.Π.Α.: 3.344.929,28 €</w:t>
      </w:r>
    </w:p>
    <w:p w:rsidR="00DD21A9" w:rsidRPr="00E970B8" w:rsidRDefault="00DD21A9" w:rsidP="00ED7EBA">
      <w:pPr>
        <w:numPr>
          <w:ilvl w:val="0"/>
          <w:numId w:val="19"/>
        </w:numPr>
        <w:tabs>
          <w:tab w:val="left" w:pos="426"/>
        </w:tabs>
        <w:spacing w:line="360" w:lineRule="auto"/>
        <w:ind w:left="426" w:hanging="426"/>
        <w:jc w:val="both"/>
        <w:rPr>
          <w:rFonts w:ascii="Arial" w:hAnsi="Arial" w:cs="Arial"/>
          <w:sz w:val="22"/>
          <w:szCs w:val="22"/>
        </w:rPr>
      </w:pPr>
      <w:r w:rsidRPr="00E970B8">
        <w:rPr>
          <w:rFonts w:ascii="Arial" w:hAnsi="Arial" w:cs="Arial"/>
          <w:sz w:val="22"/>
          <w:szCs w:val="22"/>
        </w:rPr>
        <w:t xml:space="preserve">Οι μελέτες εφαρμογής, τα συμβατικά και τα οικονομικά τεύχη εγκρίθηκαν με την </w:t>
      </w:r>
      <w:proofErr w:type="spellStart"/>
      <w:r w:rsidRPr="00E970B8">
        <w:rPr>
          <w:rFonts w:ascii="Arial" w:hAnsi="Arial" w:cs="Arial"/>
          <w:sz w:val="22"/>
          <w:szCs w:val="22"/>
        </w:rPr>
        <w:t>υπ΄αριθμ</w:t>
      </w:r>
      <w:proofErr w:type="spellEnd"/>
      <w:r w:rsidRPr="00E970B8">
        <w:rPr>
          <w:rFonts w:ascii="Arial" w:hAnsi="Arial" w:cs="Arial"/>
          <w:sz w:val="22"/>
          <w:szCs w:val="22"/>
        </w:rPr>
        <w:t>. 1/2012 απόφαση της02/2012 Συνεδρίασης του Δημοτικού Συμβουλίου.</w:t>
      </w:r>
    </w:p>
    <w:p w:rsidR="00DD21A9" w:rsidRPr="00E970B8" w:rsidRDefault="00DD21A9" w:rsidP="00ED7EBA">
      <w:pPr>
        <w:numPr>
          <w:ilvl w:val="0"/>
          <w:numId w:val="19"/>
        </w:numPr>
        <w:tabs>
          <w:tab w:val="left" w:pos="426"/>
        </w:tabs>
        <w:spacing w:line="360" w:lineRule="auto"/>
        <w:ind w:left="426" w:hanging="426"/>
        <w:jc w:val="both"/>
        <w:rPr>
          <w:rFonts w:ascii="Arial" w:hAnsi="Arial" w:cs="Arial"/>
          <w:sz w:val="22"/>
          <w:szCs w:val="22"/>
        </w:rPr>
      </w:pPr>
      <w:r w:rsidRPr="00E970B8">
        <w:rPr>
          <w:rFonts w:ascii="Arial" w:hAnsi="Arial" w:cs="Arial"/>
          <w:sz w:val="22"/>
          <w:szCs w:val="22"/>
        </w:rPr>
        <w:t xml:space="preserve">Με την </w:t>
      </w:r>
      <w:proofErr w:type="spellStart"/>
      <w:r w:rsidRPr="00E970B8">
        <w:rPr>
          <w:rFonts w:ascii="Arial" w:hAnsi="Arial" w:cs="Arial"/>
          <w:sz w:val="22"/>
          <w:szCs w:val="22"/>
        </w:rPr>
        <w:t>υπ΄</w:t>
      </w:r>
      <w:proofErr w:type="spellEnd"/>
      <w:r w:rsidRPr="00E970B8">
        <w:rPr>
          <w:rFonts w:ascii="Arial" w:hAnsi="Arial" w:cs="Arial"/>
          <w:sz w:val="22"/>
          <w:szCs w:val="22"/>
        </w:rPr>
        <w:t xml:space="preserve"> </w:t>
      </w:r>
      <w:proofErr w:type="spellStart"/>
      <w:r w:rsidRPr="00E970B8">
        <w:rPr>
          <w:rFonts w:ascii="Arial" w:hAnsi="Arial" w:cs="Arial"/>
          <w:sz w:val="22"/>
          <w:szCs w:val="22"/>
        </w:rPr>
        <w:t>αριθμ</w:t>
      </w:r>
      <w:proofErr w:type="spellEnd"/>
      <w:r w:rsidRPr="00E970B8">
        <w:rPr>
          <w:rFonts w:ascii="Arial" w:hAnsi="Arial" w:cs="Arial"/>
          <w:sz w:val="22"/>
          <w:szCs w:val="22"/>
        </w:rPr>
        <w:t xml:space="preserve">. πρωτοκόλλου Ε.Δ.Α. 15735/14-05-2012 (ΑΔΑ: Β4917Λ7-ΡΞZ) απόφαση του ΠΕΡΙΦΕΡΕΙΑΡΧΗ Αττικής περί «ένταξης της Πράξης «ΚΑΤΑΣΚΕΥΗ ΒΡΕΦΟΝΗΠΙΑΚΟΥ ΣΤΑΘΜΟΥ ΣΤΟ Ο.Τ. 405» με κωδικό </w:t>
      </w:r>
      <w:r w:rsidRPr="00E970B8">
        <w:rPr>
          <w:rFonts w:ascii="Arial" w:hAnsi="Arial" w:cs="Arial"/>
          <w:sz w:val="22"/>
          <w:szCs w:val="22"/>
          <w:lang w:val="en-US"/>
        </w:rPr>
        <w:t>MIS</w:t>
      </w:r>
      <w:r w:rsidRPr="00E970B8">
        <w:rPr>
          <w:rFonts w:ascii="Arial" w:hAnsi="Arial" w:cs="Arial"/>
          <w:sz w:val="22"/>
          <w:szCs w:val="22"/>
        </w:rPr>
        <w:t xml:space="preserve"> (ΟΠΣ – ΕΡΓΟΡΑΜΑ) 376254 εντάχθηκε το έργο στο « </w:t>
      </w:r>
      <w:proofErr w:type="spellStart"/>
      <w:r w:rsidRPr="00E970B8">
        <w:rPr>
          <w:rFonts w:ascii="Arial" w:hAnsi="Arial" w:cs="Arial"/>
          <w:sz w:val="22"/>
          <w:szCs w:val="22"/>
        </w:rPr>
        <w:t>Επιχειρισιακό</w:t>
      </w:r>
      <w:proofErr w:type="spellEnd"/>
      <w:r w:rsidRPr="00E970B8">
        <w:rPr>
          <w:rFonts w:ascii="Arial" w:hAnsi="Arial" w:cs="Arial"/>
          <w:sz w:val="22"/>
          <w:szCs w:val="22"/>
        </w:rPr>
        <w:t xml:space="preserve"> Πρόγραμμα Αττική 2007-2013»</w:t>
      </w:r>
    </w:p>
    <w:p w:rsidR="00DD21A9" w:rsidRPr="00E970B8" w:rsidRDefault="00DD21A9" w:rsidP="00ED7EBA">
      <w:pPr>
        <w:numPr>
          <w:ilvl w:val="0"/>
          <w:numId w:val="19"/>
        </w:numPr>
        <w:tabs>
          <w:tab w:val="left" w:pos="426"/>
        </w:tabs>
        <w:spacing w:line="360" w:lineRule="auto"/>
        <w:ind w:left="426" w:hanging="426"/>
        <w:jc w:val="both"/>
        <w:rPr>
          <w:rFonts w:ascii="Arial" w:hAnsi="Arial" w:cs="Arial"/>
          <w:sz w:val="22"/>
          <w:szCs w:val="22"/>
        </w:rPr>
      </w:pPr>
      <w:r w:rsidRPr="00E970B8">
        <w:rPr>
          <w:rFonts w:ascii="Arial" w:hAnsi="Arial" w:cs="Arial"/>
          <w:sz w:val="22"/>
          <w:szCs w:val="22"/>
        </w:rPr>
        <w:t xml:space="preserve">Με την </w:t>
      </w:r>
      <w:proofErr w:type="spellStart"/>
      <w:r w:rsidRPr="00E970B8">
        <w:rPr>
          <w:rFonts w:ascii="Arial" w:hAnsi="Arial" w:cs="Arial"/>
          <w:sz w:val="22"/>
          <w:szCs w:val="22"/>
        </w:rPr>
        <w:t>υπ΄</w:t>
      </w:r>
      <w:proofErr w:type="spellEnd"/>
      <w:r w:rsidRPr="00E970B8">
        <w:rPr>
          <w:rFonts w:ascii="Arial" w:hAnsi="Arial" w:cs="Arial"/>
          <w:sz w:val="22"/>
          <w:szCs w:val="22"/>
        </w:rPr>
        <w:t xml:space="preserve"> </w:t>
      </w:r>
      <w:proofErr w:type="spellStart"/>
      <w:r w:rsidRPr="00E970B8">
        <w:rPr>
          <w:rFonts w:ascii="Arial" w:hAnsi="Arial" w:cs="Arial"/>
          <w:sz w:val="22"/>
          <w:szCs w:val="22"/>
        </w:rPr>
        <w:t>αριθμ</w:t>
      </w:r>
      <w:proofErr w:type="spellEnd"/>
      <w:r w:rsidRPr="00E970B8">
        <w:rPr>
          <w:rFonts w:ascii="Arial" w:hAnsi="Arial" w:cs="Arial"/>
          <w:sz w:val="22"/>
          <w:szCs w:val="22"/>
        </w:rPr>
        <w:t>. πρωτοκόλλου 20145/07-06-2012 δόθηκε η σύμφωνη γνώμη της Ενδιάμεσης Διαχειριστικής Αρχής για τα σχέδια των τευχών δημοπράτησης και τη διαδικασία σύμφωνα με την οποία προκηρύχθηκε το 1</w:t>
      </w:r>
      <w:r w:rsidRPr="00E970B8">
        <w:rPr>
          <w:rFonts w:ascii="Arial" w:hAnsi="Arial" w:cs="Arial"/>
          <w:sz w:val="22"/>
          <w:szCs w:val="22"/>
          <w:vertAlign w:val="superscript"/>
        </w:rPr>
        <w:t>ο</w:t>
      </w:r>
      <w:r w:rsidRPr="00E970B8">
        <w:rPr>
          <w:rFonts w:ascii="Arial" w:hAnsi="Arial" w:cs="Arial"/>
          <w:sz w:val="22"/>
          <w:szCs w:val="22"/>
        </w:rPr>
        <w:t xml:space="preserve"> υποέργο «ΚΑΤΑΣΚΕΥΗ ΒΡΕΦΟΝΗΠΙΑΚΟΥ ΣΤΑΘΜΟΥ ΣΤΟ ΟΤ 405» της πράξης «ΚΑΤΑΣΚΕΥΗ ΒΡΕΦΟΝΗΠΙΑΚΟΥ ΣΤΑΘΜΟΥ ΣΤΟ ΟΤ 405»</w:t>
      </w:r>
    </w:p>
    <w:p w:rsidR="00DD21A9" w:rsidRPr="00E970B8" w:rsidRDefault="00DD21A9" w:rsidP="00ED7EBA">
      <w:pPr>
        <w:numPr>
          <w:ilvl w:val="0"/>
          <w:numId w:val="19"/>
        </w:numPr>
        <w:tabs>
          <w:tab w:val="left" w:pos="426"/>
        </w:tabs>
        <w:spacing w:line="360" w:lineRule="auto"/>
        <w:ind w:left="426" w:hanging="426"/>
        <w:jc w:val="both"/>
        <w:rPr>
          <w:rFonts w:ascii="Arial" w:hAnsi="Arial" w:cs="Arial"/>
          <w:sz w:val="22"/>
          <w:szCs w:val="22"/>
        </w:rPr>
      </w:pPr>
      <w:r w:rsidRPr="00E970B8">
        <w:rPr>
          <w:rFonts w:ascii="Arial" w:hAnsi="Arial" w:cs="Arial"/>
          <w:sz w:val="22"/>
          <w:szCs w:val="22"/>
        </w:rPr>
        <w:t xml:space="preserve">Με την </w:t>
      </w:r>
      <w:proofErr w:type="spellStart"/>
      <w:r w:rsidRPr="00E970B8">
        <w:rPr>
          <w:rFonts w:ascii="Arial" w:hAnsi="Arial" w:cs="Arial"/>
          <w:sz w:val="22"/>
          <w:szCs w:val="22"/>
        </w:rPr>
        <w:t>υπ΄</w:t>
      </w:r>
      <w:proofErr w:type="spellEnd"/>
      <w:r w:rsidRPr="00E970B8">
        <w:rPr>
          <w:rFonts w:ascii="Arial" w:hAnsi="Arial" w:cs="Arial"/>
          <w:sz w:val="22"/>
          <w:szCs w:val="22"/>
        </w:rPr>
        <w:t xml:space="preserve"> </w:t>
      </w:r>
      <w:proofErr w:type="spellStart"/>
      <w:r w:rsidRPr="00E970B8">
        <w:rPr>
          <w:rFonts w:ascii="Arial" w:hAnsi="Arial" w:cs="Arial"/>
          <w:sz w:val="22"/>
          <w:szCs w:val="22"/>
        </w:rPr>
        <w:t>αριθμ</w:t>
      </w:r>
      <w:proofErr w:type="spellEnd"/>
      <w:r w:rsidRPr="00E970B8">
        <w:rPr>
          <w:rFonts w:ascii="Arial" w:hAnsi="Arial" w:cs="Arial"/>
          <w:sz w:val="22"/>
          <w:szCs w:val="22"/>
        </w:rPr>
        <w:t>. 157/2012 (ΑΔΑ: Β4ΘΟΩ6Υ-Ψ37) απόφαση της Οικονομικής Επιτροπής του Δήμου Αγίας Παρασκευής καταρτίστηκαν οι όροι διενέργειας δημοπρασίας για το εν λόγω έργο (</w:t>
      </w:r>
      <w:proofErr w:type="spellStart"/>
      <w:r w:rsidRPr="00E970B8">
        <w:rPr>
          <w:rFonts w:ascii="Arial" w:hAnsi="Arial" w:cs="Arial"/>
          <w:sz w:val="22"/>
          <w:szCs w:val="22"/>
        </w:rPr>
        <w:t>υπ΄αριθμ</w:t>
      </w:r>
      <w:proofErr w:type="spellEnd"/>
      <w:r w:rsidRPr="00E970B8">
        <w:rPr>
          <w:rFonts w:ascii="Arial" w:hAnsi="Arial" w:cs="Arial"/>
          <w:sz w:val="22"/>
          <w:szCs w:val="22"/>
        </w:rPr>
        <w:t>, πρωτοκόλλου 30768/05-09-2012).</w:t>
      </w:r>
    </w:p>
    <w:p w:rsidR="00DD21A9" w:rsidRPr="00E970B8" w:rsidRDefault="00DD21A9" w:rsidP="00ED7EBA">
      <w:pPr>
        <w:numPr>
          <w:ilvl w:val="0"/>
          <w:numId w:val="19"/>
        </w:numPr>
        <w:tabs>
          <w:tab w:val="left" w:pos="426"/>
        </w:tabs>
        <w:spacing w:line="360" w:lineRule="auto"/>
        <w:ind w:left="426" w:hanging="426"/>
        <w:jc w:val="both"/>
        <w:rPr>
          <w:rFonts w:ascii="Arial" w:hAnsi="Arial" w:cs="Arial"/>
          <w:sz w:val="22"/>
          <w:szCs w:val="22"/>
        </w:rPr>
      </w:pPr>
      <w:r w:rsidRPr="00E970B8">
        <w:rPr>
          <w:rFonts w:ascii="Arial" w:hAnsi="Arial" w:cs="Arial"/>
          <w:sz w:val="22"/>
          <w:szCs w:val="22"/>
        </w:rPr>
        <w:t xml:space="preserve">Με την </w:t>
      </w:r>
      <w:proofErr w:type="spellStart"/>
      <w:r w:rsidRPr="00E970B8">
        <w:rPr>
          <w:rFonts w:ascii="Arial" w:hAnsi="Arial" w:cs="Arial"/>
          <w:sz w:val="22"/>
          <w:szCs w:val="22"/>
        </w:rPr>
        <w:t>υπ΄αριθμ</w:t>
      </w:r>
      <w:proofErr w:type="spellEnd"/>
      <w:r w:rsidRPr="00E970B8">
        <w:rPr>
          <w:rFonts w:ascii="Arial" w:hAnsi="Arial" w:cs="Arial"/>
          <w:sz w:val="22"/>
          <w:szCs w:val="22"/>
        </w:rPr>
        <w:t>. 198/2012 (ΑΔΑ: Β433Ω6Υ-ΞΜΚ) απόφαση της Οικονομικής Επιτροπής του Δήμου Αγίας Παρασκευής (</w:t>
      </w:r>
      <w:proofErr w:type="spellStart"/>
      <w:r w:rsidRPr="00E970B8">
        <w:rPr>
          <w:rFonts w:ascii="Arial" w:hAnsi="Arial" w:cs="Arial"/>
          <w:sz w:val="22"/>
          <w:szCs w:val="22"/>
        </w:rPr>
        <w:t>υπ΄</w:t>
      </w:r>
      <w:proofErr w:type="spellEnd"/>
      <w:r w:rsidRPr="00E970B8">
        <w:rPr>
          <w:rFonts w:ascii="Arial" w:hAnsi="Arial" w:cs="Arial"/>
          <w:sz w:val="22"/>
          <w:szCs w:val="22"/>
        </w:rPr>
        <w:t xml:space="preserve"> </w:t>
      </w:r>
      <w:proofErr w:type="spellStart"/>
      <w:r w:rsidRPr="00E970B8">
        <w:rPr>
          <w:rFonts w:ascii="Arial" w:hAnsi="Arial" w:cs="Arial"/>
          <w:sz w:val="22"/>
          <w:szCs w:val="22"/>
        </w:rPr>
        <w:t>αριθμ</w:t>
      </w:r>
      <w:proofErr w:type="spellEnd"/>
      <w:r w:rsidRPr="00E970B8">
        <w:rPr>
          <w:rFonts w:ascii="Arial" w:hAnsi="Arial" w:cs="Arial"/>
          <w:sz w:val="22"/>
          <w:szCs w:val="22"/>
        </w:rPr>
        <w:t xml:space="preserve">. </w:t>
      </w:r>
      <w:proofErr w:type="spellStart"/>
      <w:r w:rsidRPr="00E970B8">
        <w:rPr>
          <w:rFonts w:ascii="Arial" w:hAnsi="Arial" w:cs="Arial"/>
          <w:sz w:val="22"/>
          <w:szCs w:val="22"/>
        </w:rPr>
        <w:t>πρωτ</w:t>
      </w:r>
      <w:proofErr w:type="spellEnd"/>
      <w:r w:rsidRPr="00E970B8">
        <w:rPr>
          <w:rFonts w:ascii="Arial" w:hAnsi="Arial" w:cs="Arial"/>
          <w:sz w:val="22"/>
          <w:szCs w:val="22"/>
        </w:rPr>
        <w:t xml:space="preserve">. 40518/23-11-2012), κατακυρώθηκε το αποτέλεσμα της δημοπρασίας στην εταιρεία ΕΛΛΗΝΙΚΗ ΔΟΜΙΚΗ ΑΤΕΕ η οποία προσέφερε έκπτωση 52,51%, </w:t>
      </w:r>
    </w:p>
    <w:p w:rsidR="00DD21A9" w:rsidRPr="00E970B8" w:rsidRDefault="00DD21A9" w:rsidP="00ED7EBA">
      <w:pPr>
        <w:numPr>
          <w:ilvl w:val="0"/>
          <w:numId w:val="19"/>
        </w:numPr>
        <w:tabs>
          <w:tab w:val="left" w:pos="426"/>
        </w:tabs>
        <w:spacing w:line="360" w:lineRule="auto"/>
        <w:ind w:left="426" w:hanging="426"/>
        <w:jc w:val="both"/>
        <w:rPr>
          <w:rFonts w:ascii="Arial" w:hAnsi="Arial" w:cs="Arial"/>
          <w:sz w:val="22"/>
          <w:szCs w:val="22"/>
        </w:rPr>
      </w:pPr>
      <w:r w:rsidRPr="00E970B8">
        <w:rPr>
          <w:rFonts w:ascii="Arial" w:hAnsi="Arial" w:cs="Arial"/>
          <w:sz w:val="22"/>
          <w:szCs w:val="22"/>
        </w:rPr>
        <w:lastRenderedPageBreak/>
        <w:t xml:space="preserve">Με την </w:t>
      </w:r>
      <w:proofErr w:type="spellStart"/>
      <w:r w:rsidRPr="00E970B8">
        <w:rPr>
          <w:rFonts w:ascii="Arial" w:hAnsi="Arial" w:cs="Arial"/>
          <w:sz w:val="22"/>
          <w:szCs w:val="22"/>
        </w:rPr>
        <w:t>υπ΄</w:t>
      </w:r>
      <w:proofErr w:type="spellEnd"/>
      <w:r w:rsidRPr="00E970B8">
        <w:rPr>
          <w:rFonts w:ascii="Arial" w:hAnsi="Arial" w:cs="Arial"/>
          <w:sz w:val="22"/>
          <w:szCs w:val="22"/>
        </w:rPr>
        <w:t xml:space="preserve"> </w:t>
      </w:r>
      <w:proofErr w:type="spellStart"/>
      <w:r w:rsidRPr="00E970B8">
        <w:rPr>
          <w:rFonts w:ascii="Arial" w:hAnsi="Arial" w:cs="Arial"/>
          <w:sz w:val="22"/>
          <w:szCs w:val="22"/>
        </w:rPr>
        <w:t>αριθμ</w:t>
      </w:r>
      <w:proofErr w:type="spellEnd"/>
      <w:r w:rsidRPr="00E970B8">
        <w:rPr>
          <w:rFonts w:ascii="Arial" w:hAnsi="Arial" w:cs="Arial"/>
          <w:sz w:val="22"/>
          <w:szCs w:val="22"/>
        </w:rPr>
        <w:t xml:space="preserve">. πρωτοκόλλου 41352/30-11-2012 απόφαση του Γενικού Γραμματέα της Αποκεντρωμένης Διοίκησης Αττικής, πιστοποιήθηκε η νόμιμη λήψη της </w:t>
      </w:r>
      <w:proofErr w:type="spellStart"/>
      <w:r w:rsidRPr="00E970B8">
        <w:rPr>
          <w:rFonts w:ascii="Arial" w:hAnsi="Arial" w:cs="Arial"/>
          <w:sz w:val="22"/>
          <w:szCs w:val="22"/>
        </w:rPr>
        <w:t>υπ΄</w:t>
      </w:r>
      <w:proofErr w:type="spellEnd"/>
      <w:r w:rsidRPr="00E970B8">
        <w:rPr>
          <w:rFonts w:ascii="Arial" w:hAnsi="Arial" w:cs="Arial"/>
          <w:sz w:val="22"/>
          <w:szCs w:val="22"/>
        </w:rPr>
        <w:t xml:space="preserve"> </w:t>
      </w:r>
      <w:proofErr w:type="spellStart"/>
      <w:r w:rsidRPr="00E970B8">
        <w:rPr>
          <w:rFonts w:ascii="Arial" w:hAnsi="Arial" w:cs="Arial"/>
          <w:sz w:val="22"/>
          <w:szCs w:val="22"/>
        </w:rPr>
        <w:t>αριθμ</w:t>
      </w:r>
      <w:proofErr w:type="spellEnd"/>
      <w:r w:rsidRPr="00E970B8">
        <w:rPr>
          <w:rFonts w:ascii="Arial" w:hAnsi="Arial" w:cs="Arial"/>
          <w:sz w:val="22"/>
          <w:szCs w:val="22"/>
        </w:rPr>
        <w:t>. 198/2012 απόφασης της Οικονομικής Επιτροπής του Δήμου Αγίας Παρασκευής, αναφορικά με την κατακύρωση του αποτελέσματος διαγωνισμού για την ανάθεση εκτέλεσης του έργου.</w:t>
      </w:r>
    </w:p>
    <w:p w:rsidR="00DD21A9" w:rsidRPr="00E970B8" w:rsidRDefault="00DD21A9" w:rsidP="00ED7EBA">
      <w:pPr>
        <w:numPr>
          <w:ilvl w:val="0"/>
          <w:numId w:val="19"/>
        </w:numPr>
        <w:tabs>
          <w:tab w:val="left" w:pos="426"/>
        </w:tabs>
        <w:spacing w:line="360" w:lineRule="auto"/>
        <w:ind w:left="426" w:hanging="426"/>
        <w:jc w:val="both"/>
        <w:rPr>
          <w:rFonts w:ascii="Arial" w:hAnsi="Arial" w:cs="Arial"/>
          <w:sz w:val="22"/>
          <w:szCs w:val="22"/>
        </w:rPr>
      </w:pPr>
      <w:r w:rsidRPr="00E970B8">
        <w:rPr>
          <w:rFonts w:ascii="Arial" w:hAnsi="Arial" w:cs="Arial"/>
          <w:sz w:val="22"/>
          <w:szCs w:val="22"/>
        </w:rPr>
        <w:t xml:space="preserve">Με το </w:t>
      </w:r>
      <w:proofErr w:type="spellStart"/>
      <w:r w:rsidRPr="00E970B8">
        <w:rPr>
          <w:rFonts w:ascii="Arial" w:hAnsi="Arial" w:cs="Arial"/>
          <w:sz w:val="22"/>
          <w:szCs w:val="22"/>
        </w:rPr>
        <w:t>υπ΄</w:t>
      </w:r>
      <w:proofErr w:type="spellEnd"/>
      <w:r w:rsidRPr="00E970B8">
        <w:rPr>
          <w:rFonts w:ascii="Arial" w:hAnsi="Arial" w:cs="Arial"/>
          <w:sz w:val="22"/>
          <w:szCs w:val="22"/>
        </w:rPr>
        <w:t xml:space="preserve"> </w:t>
      </w:r>
      <w:proofErr w:type="spellStart"/>
      <w:r w:rsidRPr="00E970B8">
        <w:rPr>
          <w:rFonts w:ascii="Arial" w:hAnsi="Arial" w:cs="Arial"/>
          <w:sz w:val="22"/>
          <w:szCs w:val="22"/>
        </w:rPr>
        <w:t>αριθμ</w:t>
      </w:r>
      <w:proofErr w:type="spellEnd"/>
      <w:r w:rsidRPr="00E970B8">
        <w:rPr>
          <w:rFonts w:ascii="Arial" w:hAnsi="Arial" w:cs="Arial"/>
          <w:sz w:val="22"/>
          <w:szCs w:val="22"/>
        </w:rPr>
        <w:t xml:space="preserve">. </w:t>
      </w:r>
      <w:proofErr w:type="spellStart"/>
      <w:r w:rsidRPr="00E970B8">
        <w:rPr>
          <w:rFonts w:ascii="Arial" w:hAnsi="Arial" w:cs="Arial"/>
          <w:sz w:val="22"/>
          <w:szCs w:val="22"/>
        </w:rPr>
        <w:t>πρωτ</w:t>
      </w:r>
      <w:proofErr w:type="spellEnd"/>
      <w:r w:rsidRPr="00E970B8">
        <w:rPr>
          <w:rFonts w:ascii="Arial" w:hAnsi="Arial" w:cs="Arial"/>
          <w:sz w:val="22"/>
          <w:szCs w:val="22"/>
        </w:rPr>
        <w:t xml:space="preserve">. 38750/01-11-2012 έγγραφο του Δήμου, κοινοποιήθηκε η </w:t>
      </w:r>
      <w:proofErr w:type="spellStart"/>
      <w:r w:rsidRPr="00E970B8">
        <w:rPr>
          <w:rFonts w:ascii="Arial" w:hAnsi="Arial" w:cs="Arial"/>
          <w:sz w:val="22"/>
          <w:szCs w:val="22"/>
        </w:rPr>
        <w:t>υπ΄</w:t>
      </w:r>
      <w:proofErr w:type="spellEnd"/>
      <w:r w:rsidRPr="00E970B8">
        <w:rPr>
          <w:rFonts w:ascii="Arial" w:hAnsi="Arial" w:cs="Arial"/>
          <w:sz w:val="22"/>
          <w:szCs w:val="22"/>
        </w:rPr>
        <w:t xml:space="preserve"> </w:t>
      </w:r>
      <w:proofErr w:type="spellStart"/>
      <w:r w:rsidRPr="00E970B8">
        <w:rPr>
          <w:rFonts w:ascii="Arial" w:hAnsi="Arial" w:cs="Arial"/>
          <w:sz w:val="22"/>
          <w:szCs w:val="22"/>
        </w:rPr>
        <w:t>αριθμ</w:t>
      </w:r>
      <w:proofErr w:type="spellEnd"/>
      <w:r w:rsidRPr="00E970B8">
        <w:rPr>
          <w:rFonts w:ascii="Arial" w:hAnsi="Arial" w:cs="Arial"/>
          <w:sz w:val="22"/>
          <w:szCs w:val="22"/>
        </w:rPr>
        <w:t>. 203/2012 απόφαση της Οικονομικής Επιτροπής του Δήμου Αγίας Παρασκευής προς την εταιρεία ΕΛΛΗΝΙΚΗ ΔΟΜΙΚΗ ΑΤΕΕ με βάση της οποίας εκλήθη ο ανάδοχος σύμφωνα με το άρθρο 26 παρ. 2 του Ν. 3669/2008 και την παράγραφο 4.2</w:t>
      </w:r>
      <w:r w:rsidRPr="00E970B8">
        <w:rPr>
          <w:rFonts w:ascii="Arial" w:hAnsi="Arial" w:cs="Arial"/>
          <w:sz w:val="22"/>
          <w:szCs w:val="22"/>
          <w:vertAlign w:val="superscript"/>
        </w:rPr>
        <w:t>α</w:t>
      </w:r>
      <w:r w:rsidRPr="00E970B8">
        <w:rPr>
          <w:rFonts w:ascii="Arial" w:hAnsi="Arial" w:cs="Arial"/>
          <w:sz w:val="22"/>
          <w:szCs w:val="22"/>
        </w:rPr>
        <w:t xml:space="preserve"> της Διακήρυξης, να προσκομίσει </w:t>
      </w:r>
      <w:proofErr w:type="spellStart"/>
      <w:r w:rsidRPr="00E970B8">
        <w:rPr>
          <w:rFonts w:ascii="Arial" w:hAnsi="Arial" w:cs="Arial"/>
          <w:sz w:val="22"/>
          <w:szCs w:val="22"/>
        </w:rPr>
        <w:t>επικαιροποιημένα</w:t>
      </w:r>
      <w:proofErr w:type="spellEnd"/>
      <w:r w:rsidRPr="00E970B8">
        <w:rPr>
          <w:rFonts w:ascii="Arial" w:hAnsi="Arial" w:cs="Arial"/>
          <w:sz w:val="22"/>
          <w:szCs w:val="22"/>
        </w:rPr>
        <w:t xml:space="preserve"> όλα τα δικαιολογητικά, όπως αυτά αναφέρονται στα άρθρα 23.2 και 24.1.5 της Διακήρυξης.</w:t>
      </w:r>
    </w:p>
    <w:p w:rsidR="00DD21A9" w:rsidRPr="00E970B8" w:rsidRDefault="00DD21A9" w:rsidP="00ED7EBA">
      <w:pPr>
        <w:numPr>
          <w:ilvl w:val="0"/>
          <w:numId w:val="19"/>
        </w:numPr>
        <w:spacing w:line="360" w:lineRule="auto"/>
        <w:ind w:left="426" w:hanging="426"/>
        <w:jc w:val="both"/>
        <w:rPr>
          <w:rFonts w:ascii="Arial" w:hAnsi="Arial" w:cs="Arial"/>
          <w:sz w:val="22"/>
          <w:szCs w:val="22"/>
        </w:rPr>
      </w:pPr>
      <w:r w:rsidRPr="00E970B8">
        <w:rPr>
          <w:rFonts w:ascii="Arial" w:hAnsi="Arial" w:cs="Arial"/>
          <w:sz w:val="22"/>
          <w:szCs w:val="22"/>
        </w:rPr>
        <w:t>Την 28/12/2012 υπεγράφη το Ιδιωτικό Συμφωνητικό με την ανάδοχο εταιρεία «ΕΛΛΗΝΙΚΗ ΔΟΜΙΚΗ ΑΤΕΕ» για ποσόν ποσό ύψους 1.590.152,08 ευρώ εκ των οποίων  914.097,12€ για εργασίες, 164.537,48€ για ΓΕ &amp; ΟΕ 18%, 161.795,19€ για απρόβλεπτα, 2.542,37€ για απολογιστικά, 49.617,08€ για αναθεώρηση και 297.345,51€ για ΦΠΑ 23% με συμβατική (αρχική) προθεσμία περαιώσεως του έργου πεντακοσίων σαράντα (540) ημερολογιακών ημερών για την ολοκλήρωση των εργασιών όλων των κτιρίων.</w:t>
      </w:r>
    </w:p>
    <w:p w:rsidR="00DD21A9" w:rsidRPr="00E970B8" w:rsidRDefault="00DD21A9" w:rsidP="00ED7EBA">
      <w:pPr>
        <w:numPr>
          <w:ilvl w:val="0"/>
          <w:numId w:val="19"/>
        </w:numPr>
        <w:tabs>
          <w:tab w:val="left" w:pos="426"/>
        </w:tabs>
        <w:spacing w:line="360" w:lineRule="auto"/>
        <w:ind w:left="426" w:hanging="426"/>
        <w:jc w:val="both"/>
        <w:rPr>
          <w:rFonts w:ascii="Arial" w:hAnsi="Arial" w:cs="Arial"/>
          <w:sz w:val="22"/>
          <w:szCs w:val="22"/>
        </w:rPr>
      </w:pPr>
      <w:r w:rsidRPr="00E970B8">
        <w:rPr>
          <w:rFonts w:ascii="Arial" w:hAnsi="Arial" w:cs="Arial"/>
          <w:sz w:val="22"/>
          <w:szCs w:val="22"/>
        </w:rPr>
        <w:t xml:space="preserve">Με την Α.Π. 667/08-01-2013 απόφαση της Δ/ντριας Τεχνικών Υπηρεσιών ορίστηκε επιβλέπων μηχανικός: α) Νικόλαος Θεοδωρίδης ΠΕ Αρχιτέκτων Μηχανικός, β) Γεώργιος Παπαγεωργίου ΠΕ Πολιτικό Μηχανικό, γ) Σπυρίδωνα </w:t>
      </w:r>
      <w:proofErr w:type="spellStart"/>
      <w:r w:rsidRPr="00E970B8">
        <w:rPr>
          <w:rFonts w:ascii="Arial" w:hAnsi="Arial" w:cs="Arial"/>
          <w:sz w:val="22"/>
          <w:szCs w:val="22"/>
        </w:rPr>
        <w:t>Μπουρδάρα</w:t>
      </w:r>
      <w:proofErr w:type="spellEnd"/>
      <w:r w:rsidRPr="00E970B8">
        <w:rPr>
          <w:rFonts w:ascii="Arial" w:hAnsi="Arial" w:cs="Arial"/>
          <w:sz w:val="22"/>
          <w:szCs w:val="22"/>
        </w:rPr>
        <w:t xml:space="preserve"> ΠΕ Ηλεκτρολόγο Μηχανικό</w:t>
      </w:r>
    </w:p>
    <w:p w:rsidR="00DD21A9" w:rsidRPr="00E970B8" w:rsidRDefault="00DD21A9" w:rsidP="00ED7EBA">
      <w:pPr>
        <w:numPr>
          <w:ilvl w:val="0"/>
          <w:numId w:val="19"/>
        </w:numPr>
        <w:tabs>
          <w:tab w:val="left" w:pos="426"/>
        </w:tabs>
        <w:spacing w:line="360" w:lineRule="auto"/>
        <w:ind w:left="426" w:hanging="426"/>
        <w:jc w:val="both"/>
        <w:rPr>
          <w:rFonts w:ascii="Arial" w:hAnsi="Arial" w:cs="Arial"/>
          <w:sz w:val="22"/>
          <w:szCs w:val="22"/>
        </w:rPr>
      </w:pPr>
      <w:r w:rsidRPr="00E970B8">
        <w:rPr>
          <w:rFonts w:ascii="Arial" w:hAnsi="Arial" w:cs="Arial"/>
          <w:sz w:val="22"/>
          <w:szCs w:val="22"/>
        </w:rPr>
        <w:t xml:space="preserve">Με την Α.Π. 169995/23-09-2013 γνωμοδότηση από το Σ.Δ.Ε.Π.Α. εγκρίθηκε η χρήση των επί </w:t>
      </w:r>
      <w:proofErr w:type="spellStart"/>
      <w:r w:rsidRPr="00E970B8">
        <w:rPr>
          <w:rFonts w:ascii="Arial" w:hAnsi="Arial" w:cs="Arial"/>
          <w:sz w:val="22"/>
          <w:szCs w:val="22"/>
        </w:rPr>
        <w:t>έλλασον</w:t>
      </w:r>
      <w:proofErr w:type="spellEnd"/>
      <w:r w:rsidRPr="00E970B8">
        <w:rPr>
          <w:rFonts w:ascii="Arial" w:hAnsi="Arial" w:cs="Arial"/>
          <w:sz w:val="22"/>
          <w:szCs w:val="22"/>
        </w:rPr>
        <w:t xml:space="preserve"> δαπανών του 1</w:t>
      </w:r>
      <w:r w:rsidRPr="00E970B8">
        <w:rPr>
          <w:rFonts w:ascii="Arial" w:hAnsi="Arial" w:cs="Arial"/>
          <w:sz w:val="22"/>
          <w:szCs w:val="22"/>
          <w:vertAlign w:val="superscript"/>
        </w:rPr>
        <w:t>ου</w:t>
      </w:r>
      <w:r w:rsidRPr="00E970B8">
        <w:rPr>
          <w:rFonts w:ascii="Arial" w:hAnsi="Arial" w:cs="Arial"/>
          <w:sz w:val="22"/>
          <w:szCs w:val="22"/>
        </w:rPr>
        <w:t xml:space="preserve"> ΑΠΕ και του 1</w:t>
      </w:r>
      <w:r w:rsidRPr="00E970B8">
        <w:rPr>
          <w:rFonts w:ascii="Arial" w:hAnsi="Arial" w:cs="Arial"/>
          <w:sz w:val="22"/>
          <w:szCs w:val="22"/>
          <w:vertAlign w:val="superscript"/>
        </w:rPr>
        <w:t>ου</w:t>
      </w:r>
      <w:r w:rsidRPr="00E970B8">
        <w:rPr>
          <w:rFonts w:ascii="Arial" w:hAnsi="Arial" w:cs="Arial"/>
          <w:sz w:val="22"/>
          <w:szCs w:val="22"/>
        </w:rPr>
        <w:t xml:space="preserve"> ΠΚΤΜΝΕ.</w:t>
      </w:r>
    </w:p>
    <w:p w:rsidR="00DD21A9" w:rsidRPr="00E970B8" w:rsidRDefault="00DD21A9" w:rsidP="00ED7EBA">
      <w:pPr>
        <w:numPr>
          <w:ilvl w:val="0"/>
          <w:numId w:val="19"/>
        </w:numPr>
        <w:tabs>
          <w:tab w:val="left" w:pos="426"/>
        </w:tabs>
        <w:spacing w:line="360" w:lineRule="auto"/>
        <w:ind w:left="426"/>
        <w:jc w:val="both"/>
        <w:rPr>
          <w:rFonts w:ascii="Arial" w:hAnsi="Arial" w:cs="Arial"/>
          <w:color w:val="000000"/>
          <w:sz w:val="22"/>
          <w:szCs w:val="22"/>
        </w:rPr>
      </w:pPr>
      <w:r w:rsidRPr="00E970B8">
        <w:rPr>
          <w:rFonts w:ascii="Arial" w:hAnsi="Arial" w:cs="Arial"/>
          <w:sz w:val="22"/>
          <w:szCs w:val="22"/>
        </w:rPr>
        <w:t xml:space="preserve">Με την </w:t>
      </w:r>
      <w:proofErr w:type="spellStart"/>
      <w:r w:rsidRPr="00E970B8">
        <w:rPr>
          <w:rFonts w:ascii="Arial" w:hAnsi="Arial" w:cs="Arial"/>
          <w:sz w:val="22"/>
          <w:szCs w:val="22"/>
        </w:rPr>
        <w:t>υπ.’αριθμ</w:t>
      </w:r>
      <w:proofErr w:type="spellEnd"/>
      <w:r w:rsidRPr="00E970B8">
        <w:rPr>
          <w:rFonts w:ascii="Arial" w:hAnsi="Arial" w:cs="Arial"/>
          <w:sz w:val="22"/>
          <w:szCs w:val="22"/>
        </w:rPr>
        <w:t xml:space="preserve"> 295/2013 Απόφαση του </w:t>
      </w:r>
      <w:r w:rsidRPr="00E970B8">
        <w:rPr>
          <w:rFonts w:ascii="Arial" w:hAnsi="Arial" w:cs="Arial"/>
          <w:bCs/>
          <w:sz w:val="22"/>
          <w:szCs w:val="22"/>
        </w:rPr>
        <w:t>Δημοτικού Συμβούλιου του Δήμου Αγίας Παρασκευής,</w:t>
      </w:r>
      <w:r w:rsidRPr="00E970B8">
        <w:rPr>
          <w:rFonts w:ascii="Arial" w:hAnsi="Arial" w:cs="Arial"/>
          <w:sz w:val="22"/>
          <w:szCs w:val="22"/>
        </w:rPr>
        <w:t xml:space="preserve">  εγκρίθηκε ο 1</w:t>
      </w:r>
      <w:r w:rsidRPr="00E970B8">
        <w:rPr>
          <w:rFonts w:ascii="Arial" w:hAnsi="Arial" w:cs="Arial"/>
          <w:sz w:val="22"/>
          <w:szCs w:val="22"/>
          <w:vertAlign w:val="superscript"/>
        </w:rPr>
        <w:t>ος</w:t>
      </w:r>
      <w:r w:rsidRPr="00E970B8">
        <w:rPr>
          <w:rFonts w:ascii="Arial" w:hAnsi="Arial" w:cs="Arial"/>
          <w:sz w:val="22"/>
          <w:szCs w:val="22"/>
        </w:rPr>
        <w:t xml:space="preserve"> Α.Π.Ε. και το 1</w:t>
      </w:r>
      <w:r w:rsidRPr="00E970B8">
        <w:rPr>
          <w:rFonts w:ascii="Arial" w:hAnsi="Arial" w:cs="Arial"/>
          <w:sz w:val="22"/>
          <w:szCs w:val="22"/>
          <w:vertAlign w:val="superscript"/>
        </w:rPr>
        <w:t>ο</w:t>
      </w:r>
      <w:r w:rsidRPr="00E970B8">
        <w:rPr>
          <w:rFonts w:ascii="Arial" w:hAnsi="Arial" w:cs="Arial"/>
          <w:sz w:val="22"/>
          <w:szCs w:val="22"/>
        </w:rPr>
        <w:t xml:space="preserve"> ΠΚΤΜΝΕ .</w:t>
      </w:r>
    </w:p>
    <w:p w:rsidR="00DD21A9" w:rsidRPr="00E970B8" w:rsidRDefault="00DD21A9" w:rsidP="00ED7EBA">
      <w:pPr>
        <w:numPr>
          <w:ilvl w:val="0"/>
          <w:numId w:val="19"/>
        </w:numPr>
        <w:tabs>
          <w:tab w:val="left" w:pos="426"/>
        </w:tabs>
        <w:spacing w:line="360" w:lineRule="auto"/>
        <w:ind w:left="426"/>
        <w:jc w:val="both"/>
        <w:rPr>
          <w:rFonts w:ascii="Arial" w:hAnsi="Arial" w:cs="Arial"/>
          <w:color w:val="000000"/>
          <w:sz w:val="22"/>
          <w:szCs w:val="22"/>
        </w:rPr>
      </w:pPr>
      <w:r w:rsidRPr="00E970B8">
        <w:rPr>
          <w:rFonts w:ascii="Arial" w:hAnsi="Arial" w:cs="Arial"/>
          <w:sz w:val="22"/>
          <w:szCs w:val="22"/>
        </w:rPr>
        <w:t>Με την υπ.’</w:t>
      </w:r>
      <w:r w:rsidR="00C01B9A" w:rsidRPr="00E970B8">
        <w:rPr>
          <w:rFonts w:ascii="Arial" w:hAnsi="Arial" w:cs="Arial"/>
          <w:sz w:val="22"/>
          <w:szCs w:val="22"/>
        </w:rPr>
        <w:t xml:space="preserve"> </w:t>
      </w:r>
      <w:proofErr w:type="spellStart"/>
      <w:r w:rsidRPr="00E970B8">
        <w:rPr>
          <w:rFonts w:ascii="Arial" w:hAnsi="Arial" w:cs="Arial"/>
          <w:sz w:val="22"/>
          <w:szCs w:val="22"/>
        </w:rPr>
        <w:t>αριθμ</w:t>
      </w:r>
      <w:proofErr w:type="spellEnd"/>
      <w:r w:rsidRPr="00E970B8">
        <w:rPr>
          <w:rFonts w:ascii="Arial" w:hAnsi="Arial" w:cs="Arial"/>
          <w:sz w:val="22"/>
          <w:szCs w:val="22"/>
        </w:rPr>
        <w:t xml:space="preserve"> </w:t>
      </w:r>
      <w:r w:rsidR="00C01B9A" w:rsidRPr="00E970B8">
        <w:rPr>
          <w:rFonts w:ascii="Arial" w:hAnsi="Arial" w:cs="Arial"/>
          <w:sz w:val="22"/>
          <w:szCs w:val="22"/>
        </w:rPr>
        <w:t>9</w:t>
      </w:r>
      <w:r w:rsidRPr="00E970B8">
        <w:rPr>
          <w:rFonts w:ascii="Arial" w:hAnsi="Arial" w:cs="Arial"/>
          <w:sz w:val="22"/>
          <w:szCs w:val="22"/>
        </w:rPr>
        <w:t>/201</w:t>
      </w:r>
      <w:r w:rsidR="00C01B9A" w:rsidRPr="00E970B8">
        <w:rPr>
          <w:rFonts w:ascii="Arial" w:hAnsi="Arial" w:cs="Arial"/>
          <w:sz w:val="22"/>
          <w:szCs w:val="22"/>
        </w:rPr>
        <w:t>4</w:t>
      </w:r>
      <w:r w:rsidRPr="00E970B8">
        <w:rPr>
          <w:rFonts w:ascii="Arial" w:hAnsi="Arial" w:cs="Arial"/>
          <w:sz w:val="22"/>
          <w:szCs w:val="22"/>
        </w:rPr>
        <w:t xml:space="preserve"> Απόφαση του </w:t>
      </w:r>
      <w:r w:rsidRPr="00E970B8">
        <w:rPr>
          <w:rFonts w:ascii="Arial" w:hAnsi="Arial" w:cs="Arial"/>
          <w:bCs/>
          <w:sz w:val="22"/>
          <w:szCs w:val="22"/>
        </w:rPr>
        <w:t>Δημοτικού Συμβούλιου του Δήμου Αγίας Παρασκευής,</w:t>
      </w:r>
      <w:r w:rsidRPr="00E970B8">
        <w:rPr>
          <w:rFonts w:ascii="Arial" w:hAnsi="Arial" w:cs="Arial"/>
          <w:sz w:val="22"/>
          <w:szCs w:val="22"/>
        </w:rPr>
        <w:t xml:space="preserve">  εγκρίθηκε ο 2</w:t>
      </w:r>
      <w:r w:rsidRPr="00E970B8">
        <w:rPr>
          <w:rFonts w:ascii="Arial" w:hAnsi="Arial" w:cs="Arial"/>
          <w:sz w:val="22"/>
          <w:szCs w:val="22"/>
          <w:vertAlign w:val="superscript"/>
        </w:rPr>
        <w:t>ος</w:t>
      </w:r>
      <w:r w:rsidRPr="00E970B8">
        <w:rPr>
          <w:rFonts w:ascii="Arial" w:hAnsi="Arial" w:cs="Arial"/>
          <w:sz w:val="22"/>
          <w:szCs w:val="22"/>
        </w:rPr>
        <w:t xml:space="preserve"> Α.Π.Ε. και το 2</w:t>
      </w:r>
      <w:r w:rsidRPr="00E970B8">
        <w:rPr>
          <w:rFonts w:ascii="Arial" w:hAnsi="Arial" w:cs="Arial"/>
          <w:sz w:val="22"/>
          <w:szCs w:val="22"/>
          <w:vertAlign w:val="superscript"/>
        </w:rPr>
        <w:t>ο</w:t>
      </w:r>
      <w:r w:rsidRPr="00E970B8">
        <w:rPr>
          <w:rFonts w:ascii="Arial" w:hAnsi="Arial" w:cs="Arial"/>
          <w:sz w:val="22"/>
          <w:szCs w:val="22"/>
        </w:rPr>
        <w:t xml:space="preserve"> ΠΚΤΜΝΕ .</w:t>
      </w:r>
    </w:p>
    <w:p w:rsidR="00C01B9A" w:rsidRPr="00E970B8" w:rsidRDefault="00C01B9A" w:rsidP="00ED7EBA">
      <w:pPr>
        <w:numPr>
          <w:ilvl w:val="0"/>
          <w:numId w:val="19"/>
        </w:numPr>
        <w:tabs>
          <w:tab w:val="left" w:pos="426"/>
        </w:tabs>
        <w:spacing w:line="360" w:lineRule="auto"/>
        <w:ind w:left="426"/>
        <w:jc w:val="both"/>
        <w:rPr>
          <w:rFonts w:ascii="Arial" w:hAnsi="Arial" w:cs="Arial"/>
          <w:color w:val="000000"/>
          <w:sz w:val="22"/>
          <w:szCs w:val="22"/>
        </w:rPr>
      </w:pPr>
      <w:r w:rsidRPr="00E970B8">
        <w:rPr>
          <w:rFonts w:ascii="Arial" w:hAnsi="Arial" w:cs="Arial"/>
          <w:sz w:val="22"/>
          <w:szCs w:val="22"/>
        </w:rPr>
        <w:t xml:space="preserve">Με την υπ.’ </w:t>
      </w:r>
      <w:proofErr w:type="spellStart"/>
      <w:r w:rsidRPr="00E970B8">
        <w:rPr>
          <w:rFonts w:ascii="Arial" w:hAnsi="Arial" w:cs="Arial"/>
          <w:sz w:val="22"/>
          <w:szCs w:val="22"/>
        </w:rPr>
        <w:t>αριθμ</w:t>
      </w:r>
      <w:proofErr w:type="spellEnd"/>
      <w:r w:rsidRPr="00E970B8">
        <w:rPr>
          <w:rFonts w:ascii="Arial" w:hAnsi="Arial" w:cs="Arial"/>
          <w:sz w:val="22"/>
          <w:szCs w:val="22"/>
        </w:rPr>
        <w:t xml:space="preserve"> </w:t>
      </w:r>
      <w:r w:rsidR="001E5858" w:rsidRPr="00E970B8">
        <w:rPr>
          <w:rFonts w:ascii="Arial" w:hAnsi="Arial" w:cs="Arial"/>
          <w:sz w:val="22"/>
          <w:szCs w:val="22"/>
        </w:rPr>
        <w:t>266</w:t>
      </w:r>
      <w:r w:rsidRPr="00E970B8">
        <w:rPr>
          <w:rFonts w:ascii="Arial" w:hAnsi="Arial" w:cs="Arial"/>
          <w:sz w:val="22"/>
          <w:szCs w:val="22"/>
        </w:rPr>
        <w:t xml:space="preserve">/2014 Απόφαση του </w:t>
      </w:r>
      <w:r w:rsidRPr="00E970B8">
        <w:rPr>
          <w:rFonts w:ascii="Arial" w:hAnsi="Arial" w:cs="Arial"/>
          <w:bCs/>
          <w:sz w:val="22"/>
          <w:szCs w:val="22"/>
        </w:rPr>
        <w:t>Δημοτικού Συμβούλιου του Δήμου Αγίας Παρασκευής,</w:t>
      </w:r>
      <w:r w:rsidRPr="00E970B8">
        <w:rPr>
          <w:rFonts w:ascii="Arial" w:hAnsi="Arial" w:cs="Arial"/>
          <w:sz w:val="22"/>
          <w:szCs w:val="22"/>
        </w:rPr>
        <w:t xml:space="preserve">  εγκρίθηκε ο 3</w:t>
      </w:r>
      <w:r w:rsidRPr="00E970B8">
        <w:rPr>
          <w:rFonts w:ascii="Arial" w:hAnsi="Arial" w:cs="Arial"/>
          <w:sz w:val="22"/>
          <w:szCs w:val="22"/>
          <w:vertAlign w:val="superscript"/>
        </w:rPr>
        <w:t>ος</w:t>
      </w:r>
      <w:r w:rsidRPr="00E970B8">
        <w:rPr>
          <w:rFonts w:ascii="Arial" w:hAnsi="Arial" w:cs="Arial"/>
          <w:sz w:val="22"/>
          <w:szCs w:val="22"/>
        </w:rPr>
        <w:t xml:space="preserve"> Α.Π.Ε. και το 3</w:t>
      </w:r>
      <w:r w:rsidRPr="00E970B8">
        <w:rPr>
          <w:rFonts w:ascii="Arial" w:hAnsi="Arial" w:cs="Arial"/>
          <w:sz w:val="22"/>
          <w:szCs w:val="22"/>
          <w:vertAlign w:val="superscript"/>
        </w:rPr>
        <w:t>ο</w:t>
      </w:r>
      <w:r w:rsidRPr="00E970B8">
        <w:rPr>
          <w:rFonts w:ascii="Arial" w:hAnsi="Arial" w:cs="Arial"/>
          <w:sz w:val="22"/>
          <w:szCs w:val="22"/>
        </w:rPr>
        <w:t xml:space="preserve"> ΠΚΤΜΝΕ .</w:t>
      </w:r>
    </w:p>
    <w:p w:rsidR="00DD21A9" w:rsidRPr="00E970B8" w:rsidRDefault="00DD21A9" w:rsidP="00ED7EBA">
      <w:pPr>
        <w:numPr>
          <w:ilvl w:val="0"/>
          <w:numId w:val="19"/>
        </w:numPr>
        <w:tabs>
          <w:tab w:val="left" w:pos="426"/>
        </w:tabs>
        <w:spacing w:line="360" w:lineRule="auto"/>
        <w:ind w:left="426"/>
        <w:jc w:val="both"/>
        <w:rPr>
          <w:rFonts w:ascii="Arial" w:hAnsi="Arial" w:cs="Arial"/>
          <w:color w:val="000000"/>
          <w:sz w:val="22"/>
          <w:szCs w:val="22"/>
        </w:rPr>
      </w:pPr>
      <w:r w:rsidRPr="00E970B8">
        <w:rPr>
          <w:rFonts w:ascii="Arial" w:hAnsi="Arial" w:cs="Arial"/>
          <w:color w:val="000000"/>
          <w:sz w:val="22"/>
          <w:szCs w:val="22"/>
        </w:rPr>
        <w:t xml:space="preserve">Το έργο βρίσκεται στην φάση ολοκλήρωσης της κατασκευής των </w:t>
      </w:r>
      <w:r w:rsidR="00C01B9A" w:rsidRPr="00E970B8">
        <w:rPr>
          <w:rFonts w:ascii="Arial" w:hAnsi="Arial" w:cs="Arial"/>
          <w:color w:val="000000"/>
          <w:sz w:val="22"/>
          <w:szCs w:val="22"/>
        </w:rPr>
        <w:t>εργασιών που περιλαμβάνονται στον 4</w:t>
      </w:r>
      <w:r w:rsidR="00C01B9A" w:rsidRPr="00E970B8">
        <w:rPr>
          <w:rFonts w:ascii="Arial" w:hAnsi="Arial" w:cs="Arial"/>
          <w:color w:val="000000"/>
          <w:sz w:val="22"/>
          <w:szCs w:val="22"/>
          <w:vertAlign w:val="superscript"/>
        </w:rPr>
        <w:t>ο</w:t>
      </w:r>
      <w:r w:rsidR="00C01B9A" w:rsidRPr="00E970B8">
        <w:rPr>
          <w:rFonts w:ascii="Arial" w:hAnsi="Arial" w:cs="Arial"/>
          <w:color w:val="000000"/>
          <w:sz w:val="22"/>
          <w:szCs w:val="22"/>
        </w:rPr>
        <w:t xml:space="preserve"> Α.Π.Ε. και 4</w:t>
      </w:r>
      <w:r w:rsidR="00C01B9A" w:rsidRPr="00E970B8">
        <w:rPr>
          <w:rFonts w:ascii="Arial" w:hAnsi="Arial" w:cs="Arial"/>
          <w:color w:val="000000"/>
          <w:sz w:val="22"/>
          <w:szCs w:val="22"/>
          <w:vertAlign w:val="superscript"/>
        </w:rPr>
        <w:t>ο</w:t>
      </w:r>
      <w:r w:rsidR="005D1DE0">
        <w:rPr>
          <w:rFonts w:ascii="Arial" w:hAnsi="Arial" w:cs="Arial"/>
          <w:color w:val="000000"/>
          <w:sz w:val="22"/>
          <w:szCs w:val="22"/>
        </w:rPr>
        <w:t xml:space="preserve"> ΠΚΤΜΝΕ για τα οποία υπάρχει σύμφωνη γνώμη από την Ενδιάμεση Διαχειριστική αρχή με το υπ’ </w:t>
      </w:r>
      <w:proofErr w:type="spellStart"/>
      <w:r w:rsidR="005D1DE0">
        <w:rPr>
          <w:rFonts w:ascii="Arial" w:hAnsi="Arial" w:cs="Arial"/>
          <w:color w:val="000000"/>
          <w:sz w:val="22"/>
          <w:szCs w:val="22"/>
        </w:rPr>
        <w:t>αριθμ</w:t>
      </w:r>
      <w:proofErr w:type="spellEnd"/>
      <w:r w:rsidR="005D1DE0">
        <w:rPr>
          <w:rFonts w:ascii="Arial" w:hAnsi="Arial" w:cs="Arial"/>
          <w:color w:val="000000"/>
          <w:sz w:val="22"/>
          <w:szCs w:val="22"/>
        </w:rPr>
        <w:t xml:space="preserve">. 3653/18.09.2014 έγγραφο. </w:t>
      </w:r>
    </w:p>
    <w:p w:rsidR="007434A7" w:rsidRPr="00E970B8" w:rsidRDefault="007434A7" w:rsidP="00ED7EBA">
      <w:pPr>
        <w:spacing w:line="360" w:lineRule="auto"/>
        <w:jc w:val="both"/>
        <w:rPr>
          <w:rFonts w:ascii="Arial" w:hAnsi="Arial" w:cs="Arial"/>
          <w:b/>
          <w:bCs/>
          <w:sz w:val="22"/>
          <w:szCs w:val="22"/>
        </w:rPr>
      </w:pPr>
    </w:p>
    <w:p w:rsidR="00AE2F25" w:rsidRPr="00E970B8" w:rsidRDefault="00AE2F25" w:rsidP="00ED7EBA">
      <w:pPr>
        <w:spacing w:line="360" w:lineRule="auto"/>
        <w:jc w:val="both"/>
        <w:rPr>
          <w:rFonts w:ascii="Arial" w:hAnsi="Arial" w:cs="Arial"/>
          <w:b/>
          <w:bCs/>
          <w:sz w:val="22"/>
          <w:szCs w:val="22"/>
        </w:rPr>
      </w:pPr>
      <w:r w:rsidRPr="00E970B8">
        <w:rPr>
          <w:rFonts w:ascii="Arial" w:hAnsi="Arial" w:cs="Arial"/>
          <w:b/>
          <w:bCs/>
          <w:sz w:val="22"/>
          <w:szCs w:val="22"/>
        </w:rPr>
        <w:t>Β. ΣΤΟΙΧΕΙΑ ΤΟΥ ΕΡΓΟΥ</w:t>
      </w:r>
    </w:p>
    <w:p w:rsidR="00AE2F25" w:rsidRPr="00E970B8" w:rsidRDefault="00195370" w:rsidP="00ED7EBA">
      <w:pPr>
        <w:spacing w:line="360" w:lineRule="auto"/>
        <w:ind w:left="360"/>
        <w:jc w:val="both"/>
        <w:rPr>
          <w:rFonts w:ascii="Arial" w:hAnsi="Arial" w:cs="Arial"/>
          <w:b/>
          <w:bCs/>
          <w:sz w:val="22"/>
          <w:szCs w:val="22"/>
        </w:rPr>
      </w:pPr>
      <w:r w:rsidRPr="00195370">
        <w:rPr>
          <w:rFonts w:ascii="Arial" w:hAnsi="Arial" w:cs="Arial"/>
          <w:sz w:val="22"/>
          <w:szCs w:val="22"/>
        </w:rPr>
        <w:pict>
          <v:shapetype id="_x0000_t32" coordsize="21600,21600" o:spt="32" o:oned="t" path="m,l21600,21600e" filled="f">
            <v:path arrowok="t" fillok="f" o:connecttype="none"/>
            <o:lock v:ext="edit" shapetype="t"/>
          </v:shapetype>
          <v:shape id="_x0000_s1044" type="#_x0000_t32" style="position:absolute;left:0;text-align:left;margin-left:1.3pt;margin-top:2.7pt;width:447.4pt;height:0;z-index:251657728" o:connectortype="straight"/>
        </w:pict>
      </w:r>
    </w:p>
    <w:p w:rsidR="00DD21A9" w:rsidRPr="00E970B8" w:rsidRDefault="00DD21A9" w:rsidP="00ED7EBA">
      <w:pPr>
        <w:spacing w:line="360" w:lineRule="auto"/>
        <w:jc w:val="both"/>
        <w:rPr>
          <w:rFonts w:ascii="Arial" w:hAnsi="Arial" w:cs="Arial"/>
          <w:color w:val="000000"/>
          <w:sz w:val="22"/>
          <w:szCs w:val="22"/>
        </w:rPr>
      </w:pPr>
      <w:r w:rsidRPr="00E970B8">
        <w:rPr>
          <w:rFonts w:ascii="Arial" w:hAnsi="Arial" w:cs="Arial"/>
          <w:color w:val="000000"/>
          <w:sz w:val="22"/>
          <w:szCs w:val="22"/>
        </w:rPr>
        <w:t>Το  έργο: «</w:t>
      </w:r>
      <w:r w:rsidR="00C01B9A" w:rsidRPr="00E970B8">
        <w:rPr>
          <w:rFonts w:ascii="Arial" w:hAnsi="Arial" w:cs="Arial"/>
          <w:color w:val="000000"/>
          <w:sz w:val="22"/>
          <w:szCs w:val="22"/>
        </w:rPr>
        <w:t>ΚΑΤΑΣΚΕΥΗ ΒΡΕΦΟΝΗΠΙΑΚΟΥ ΣΤΑΘΜΟΥ</w:t>
      </w:r>
      <w:r w:rsidRPr="00E970B8">
        <w:rPr>
          <w:rFonts w:ascii="Arial" w:hAnsi="Arial" w:cs="Arial"/>
          <w:color w:val="000000"/>
          <w:sz w:val="22"/>
          <w:szCs w:val="22"/>
        </w:rPr>
        <w:t xml:space="preserve"> ΣΤΟ ΟΤ 405» περιλαμβάνει την κατασκευή βρεφονηπιακού σταθμού στο οικοδομικό τετράγωνο 405 στην περιοχή ΠΕΥΚΑΚΙΑ σε οικόπεδο που περικλείεται από τις οδούς Αισώπου, </w:t>
      </w:r>
      <w:proofErr w:type="spellStart"/>
      <w:r w:rsidRPr="00E970B8">
        <w:rPr>
          <w:rFonts w:ascii="Arial" w:hAnsi="Arial" w:cs="Arial"/>
          <w:color w:val="000000"/>
          <w:sz w:val="22"/>
          <w:szCs w:val="22"/>
        </w:rPr>
        <w:t>Κλειούς</w:t>
      </w:r>
      <w:proofErr w:type="spellEnd"/>
      <w:r w:rsidRPr="00E970B8">
        <w:rPr>
          <w:rFonts w:ascii="Arial" w:hAnsi="Arial" w:cs="Arial"/>
          <w:color w:val="000000"/>
          <w:sz w:val="22"/>
          <w:szCs w:val="22"/>
        </w:rPr>
        <w:t>, Πολύμνιας και Ηρακλέους στο Δήμο Αγίας Παρασκευής.</w:t>
      </w:r>
    </w:p>
    <w:p w:rsidR="00C877C2" w:rsidRPr="00E970B8" w:rsidRDefault="00C877C2" w:rsidP="00ED7EBA">
      <w:pPr>
        <w:spacing w:line="360" w:lineRule="auto"/>
        <w:jc w:val="both"/>
        <w:rPr>
          <w:rFonts w:ascii="Arial" w:hAnsi="Arial" w:cs="Arial"/>
          <w:b/>
          <w:bCs/>
          <w:sz w:val="22"/>
          <w:szCs w:val="22"/>
        </w:rPr>
      </w:pPr>
    </w:p>
    <w:p w:rsidR="00E95023" w:rsidRPr="00E970B8" w:rsidRDefault="00001915" w:rsidP="00ED7EBA">
      <w:pPr>
        <w:spacing w:line="360" w:lineRule="auto"/>
        <w:jc w:val="both"/>
        <w:rPr>
          <w:rFonts w:ascii="Arial" w:hAnsi="Arial" w:cs="Arial"/>
          <w:b/>
          <w:bCs/>
          <w:sz w:val="22"/>
          <w:szCs w:val="22"/>
        </w:rPr>
      </w:pPr>
      <w:r w:rsidRPr="00E970B8">
        <w:rPr>
          <w:rFonts w:ascii="Arial" w:hAnsi="Arial" w:cs="Arial"/>
          <w:b/>
          <w:bCs/>
          <w:sz w:val="22"/>
          <w:szCs w:val="22"/>
        </w:rPr>
        <w:t xml:space="preserve">Γ. </w:t>
      </w:r>
      <w:r w:rsidR="00915B06" w:rsidRPr="00E970B8">
        <w:rPr>
          <w:rFonts w:ascii="Arial" w:hAnsi="Arial" w:cs="Arial"/>
          <w:b/>
          <w:bCs/>
          <w:sz w:val="22"/>
          <w:szCs w:val="22"/>
        </w:rPr>
        <w:t>Α</w:t>
      </w:r>
      <w:r w:rsidR="006117E2" w:rsidRPr="00E970B8">
        <w:rPr>
          <w:rFonts w:ascii="Arial" w:hAnsi="Arial" w:cs="Arial"/>
          <w:b/>
          <w:bCs/>
          <w:sz w:val="22"/>
          <w:szCs w:val="22"/>
        </w:rPr>
        <w:t>ΝΤΙΚΕΙΜΕΝΟ ΤΗΣ ΕΙΣΗΓΗΣΗΣ</w:t>
      </w:r>
    </w:p>
    <w:p w:rsidR="00E95023" w:rsidRPr="00E970B8" w:rsidRDefault="00E95023" w:rsidP="00ED7EBA">
      <w:pPr>
        <w:spacing w:line="360" w:lineRule="auto"/>
        <w:jc w:val="both"/>
        <w:rPr>
          <w:rFonts w:ascii="Arial" w:hAnsi="Arial" w:cs="Arial"/>
          <w:bCs/>
          <w:sz w:val="22"/>
          <w:szCs w:val="22"/>
        </w:rPr>
      </w:pPr>
    </w:p>
    <w:p w:rsidR="00313A04" w:rsidRPr="00E970B8" w:rsidRDefault="00313A04" w:rsidP="00ED7EBA">
      <w:pPr>
        <w:spacing w:line="360" w:lineRule="auto"/>
        <w:jc w:val="both"/>
        <w:rPr>
          <w:rFonts w:ascii="Arial" w:hAnsi="Arial" w:cs="Arial"/>
          <w:bCs/>
          <w:sz w:val="22"/>
          <w:szCs w:val="22"/>
        </w:rPr>
      </w:pPr>
      <w:r w:rsidRPr="00E970B8">
        <w:rPr>
          <w:rFonts w:ascii="Arial" w:hAnsi="Arial" w:cs="Arial"/>
          <w:bCs/>
          <w:sz w:val="22"/>
          <w:szCs w:val="22"/>
        </w:rPr>
        <w:t>Αντικείμενο της παρούσας εισ</w:t>
      </w:r>
      <w:r w:rsidR="00C01B9A" w:rsidRPr="00E970B8">
        <w:rPr>
          <w:rFonts w:ascii="Arial" w:hAnsi="Arial" w:cs="Arial"/>
          <w:bCs/>
          <w:sz w:val="22"/>
          <w:szCs w:val="22"/>
        </w:rPr>
        <w:t>ήγησης  είναι η αιτιολόγηση της</w:t>
      </w:r>
      <w:r w:rsidR="006117E2" w:rsidRPr="00E970B8">
        <w:rPr>
          <w:rFonts w:ascii="Arial" w:hAnsi="Arial" w:cs="Arial"/>
          <w:bCs/>
          <w:sz w:val="22"/>
          <w:szCs w:val="22"/>
        </w:rPr>
        <w:t xml:space="preserve"> χορήγησης </w:t>
      </w:r>
      <w:r w:rsidR="00900A3A" w:rsidRPr="00900A3A">
        <w:rPr>
          <w:rFonts w:ascii="Arial" w:hAnsi="Arial" w:cs="Arial"/>
          <w:bCs/>
          <w:sz w:val="22"/>
          <w:szCs w:val="22"/>
        </w:rPr>
        <w:t>3</w:t>
      </w:r>
      <w:r w:rsidR="00C01B9A" w:rsidRPr="00E970B8">
        <w:rPr>
          <w:rFonts w:ascii="Arial" w:hAnsi="Arial" w:cs="Arial"/>
          <w:bCs/>
          <w:sz w:val="22"/>
          <w:szCs w:val="22"/>
          <w:vertAlign w:val="superscript"/>
        </w:rPr>
        <w:t>ης</w:t>
      </w:r>
      <w:r w:rsidR="00C01B9A" w:rsidRPr="00E970B8">
        <w:rPr>
          <w:rFonts w:ascii="Arial" w:hAnsi="Arial" w:cs="Arial"/>
          <w:bCs/>
          <w:sz w:val="22"/>
          <w:szCs w:val="22"/>
        </w:rPr>
        <w:t xml:space="preserve"> </w:t>
      </w:r>
      <w:r w:rsidR="006117E2" w:rsidRPr="00E970B8">
        <w:rPr>
          <w:rFonts w:ascii="Arial" w:hAnsi="Arial" w:cs="Arial"/>
          <w:bCs/>
          <w:sz w:val="22"/>
          <w:szCs w:val="22"/>
        </w:rPr>
        <w:t xml:space="preserve">παράτασης </w:t>
      </w:r>
      <w:r w:rsidR="00C01B9A" w:rsidRPr="00E970B8">
        <w:rPr>
          <w:rFonts w:ascii="Arial" w:hAnsi="Arial" w:cs="Arial"/>
          <w:bCs/>
          <w:sz w:val="22"/>
          <w:szCs w:val="22"/>
        </w:rPr>
        <w:t xml:space="preserve">ολικής </w:t>
      </w:r>
      <w:r w:rsidR="006117E2" w:rsidRPr="00E970B8">
        <w:rPr>
          <w:rFonts w:ascii="Arial" w:hAnsi="Arial" w:cs="Arial"/>
          <w:bCs/>
          <w:sz w:val="22"/>
          <w:szCs w:val="22"/>
        </w:rPr>
        <w:t>προθεσμίας περαίωσης του έργου με ανα</w:t>
      </w:r>
      <w:r w:rsidR="008B2CB7" w:rsidRPr="00E970B8">
        <w:rPr>
          <w:rFonts w:ascii="Arial" w:hAnsi="Arial" w:cs="Arial"/>
          <w:bCs/>
          <w:sz w:val="22"/>
          <w:szCs w:val="22"/>
        </w:rPr>
        <w:t xml:space="preserve">θεώρηση μετά την </w:t>
      </w:r>
      <w:r w:rsidR="00900A3A" w:rsidRPr="00E970B8">
        <w:rPr>
          <w:rFonts w:ascii="Arial" w:hAnsi="Arial" w:cs="Arial"/>
          <w:sz w:val="22"/>
          <w:szCs w:val="22"/>
        </w:rPr>
        <w:t xml:space="preserve">με </w:t>
      </w:r>
      <w:proofErr w:type="spellStart"/>
      <w:r w:rsidR="00900A3A" w:rsidRPr="00E970B8">
        <w:rPr>
          <w:rFonts w:ascii="Arial" w:hAnsi="Arial" w:cs="Arial"/>
          <w:sz w:val="22"/>
          <w:szCs w:val="22"/>
        </w:rPr>
        <w:t>αρ.πρωτ</w:t>
      </w:r>
      <w:proofErr w:type="spellEnd"/>
      <w:r w:rsidR="00900A3A" w:rsidRPr="00900A3A">
        <w:rPr>
          <w:rFonts w:ascii="Arial" w:hAnsi="Arial" w:cs="Arial"/>
          <w:bCs/>
          <w:sz w:val="22"/>
          <w:szCs w:val="22"/>
        </w:rPr>
        <w:t xml:space="preserve"> 38576/09.10.2014 </w:t>
      </w:r>
      <w:r w:rsidR="00900A3A">
        <w:rPr>
          <w:rFonts w:ascii="Arial" w:hAnsi="Arial" w:cs="Arial"/>
          <w:bCs/>
          <w:sz w:val="22"/>
          <w:szCs w:val="22"/>
        </w:rPr>
        <w:t xml:space="preserve">και την </w:t>
      </w:r>
      <w:r w:rsidR="00900A3A" w:rsidRPr="00E970B8">
        <w:rPr>
          <w:rFonts w:ascii="Arial" w:hAnsi="Arial" w:cs="Arial"/>
          <w:sz w:val="22"/>
          <w:szCs w:val="22"/>
        </w:rPr>
        <w:t xml:space="preserve">με </w:t>
      </w:r>
      <w:proofErr w:type="spellStart"/>
      <w:r w:rsidR="00900A3A" w:rsidRPr="00E970B8">
        <w:rPr>
          <w:rFonts w:ascii="Arial" w:hAnsi="Arial" w:cs="Arial"/>
          <w:sz w:val="22"/>
          <w:szCs w:val="22"/>
        </w:rPr>
        <w:t>αρ.πρωτ</w:t>
      </w:r>
      <w:proofErr w:type="spellEnd"/>
      <w:r w:rsidR="00900A3A">
        <w:rPr>
          <w:rFonts w:ascii="Arial" w:hAnsi="Arial" w:cs="Arial"/>
          <w:bCs/>
          <w:sz w:val="22"/>
          <w:szCs w:val="22"/>
        </w:rPr>
        <w:t xml:space="preserve"> 39257/15.10.2014 ορθή επανάληψη της</w:t>
      </w:r>
      <w:r w:rsidR="00AE2F25" w:rsidRPr="00E970B8">
        <w:rPr>
          <w:rFonts w:ascii="Arial" w:hAnsi="Arial" w:cs="Arial"/>
          <w:bCs/>
          <w:sz w:val="22"/>
          <w:szCs w:val="22"/>
        </w:rPr>
        <w:t xml:space="preserve"> </w:t>
      </w:r>
      <w:r w:rsidR="006117E2" w:rsidRPr="00E970B8">
        <w:rPr>
          <w:rFonts w:ascii="Arial" w:hAnsi="Arial" w:cs="Arial"/>
          <w:bCs/>
          <w:sz w:val="22"/>
          <w:szCs w:val="22"/>
        </w:rPr>
        <w:t>αίτηση</w:t>
      </w:r>
      <w:r w:rsidR="00900A3A">
        <w:rPr>
          <w:rFonts w:ascii="Arial" w:hAnsi="Arial" w:cs="Arial"/>
          <w:bCs/>
          <w:sz w:val="22"/>
          <w:szCs w:val="22"/>
        </w:rPr>
        <w:t>ς</w:t>
      </w:r>
      <w:r w:rsidR="006117E2" w:rsidRPr="00E970B8">
        <w:rPr>
          <w:rFonts w:ascii="Arial" w:hAnsi="Arial" w:cs="Arial"/>
          <w:bCs/>
          <w:sz w:val="22"/>
          <w:szCs w:val="22"/>
        </w:rPr>
        <w:t xml:space="preserve"> το</w:t>
      </w:r>
      <w:r w:rsidR="008B2CB7" w:rsidRPr="00E970B8">
        <w:rPr>
          <w:rFonts w:ascii="Arial" w:hAnsi="Arial" w:cs="Arial"/>
          <w:bCs/>
          <w:sz w:val="22"/>
          <w:szCs w:val="22"/>
        </w:rPr>
        <w:t>υ</w:t>
      </w:r>
      <w:r w:rsidR="006117E2" w:rsidRPr="00E970B8">
        <w:rPr>
          <w:rFonts w:ascii="Arial" w:hAnsi="Arial" w:cs="Arial"/>
          <w:bCs/>
          <w:sz w:val="22"/>
          <w:szCs w:val="22"/>
        </w:rPr>
        <w:t xml:space="preserve"> αναδόχου</w:t>
      </w:r>
      <w:r w:rsidR="00900A3A">
        <w:rPr>
          <w:rFonts w:ascii="Arial" w:hAnsi="Arial" w:cs="Arial"/>
          <w:bCs/>
          <w:sz w:val="22"/>
          <w:szCs w:val="22"/>
        </w:rPr>
        <w:t xml:space="preserve">. </w:t>
      </w:r>
    </w:p>
    <w:p w:rsidR="000E7F77" w:rsidRPr="00E970B8" w:rsidRDefault="000E7F77" w:rsidP="00ED7EBA">
      <w:pPr>
        <w:pStyle w:val="a8"/>
        <w:tabs>
          <w:tab w:val="clear" w:pos="4153"/>
          <w:tab w:val="clear" w:pos="8306"/>
          <w:tab w:val="left" w:pos="540"/>
        </w:tabs>
        <w:spacing w:line="360" w:lineRule="auto"/>
        <w:ind w:left="450" w:hanging="450"/>
        <w:jc w:val="both"/>
        <w:rPr>
          <w:rFonts w:ascii="Arial" w:hAnsi="Arial" w:cs="Arial"/>
          <w:b/>
          <w:color w:val="000000"/>
          <w:sz w:val="22"/>
          <w:szCs w:val="22"/>
        </w:rPr>
      </w:pPr>
    </w:p>
    <w:p w:rsidR="006117E2" w:rsidRPr="00E970B8" w:rsidRDefault="006117E2" w:rsidP="00ED7EBA">
      <w:pPr>
        <w:pStyle w:val="a8"/>
        <w:tabs>
          <w:tab w:val="clear" w:pos="4153"/>
          <w:tab w:val="clear" w:pos="8306"/>
          <w:tab w:val="left" w:pos="540"/>
        </w:tabs>
        <w:spacing w:line="360" w:lineRule="auto"/>
        <w:ind w:left="450" w:hanging="450"/>
        <w:jc w:val="both"/>
        <w:rPr>
          <w:rFonts w:ascii="Arial" w:hAnsi="Arial" w:cs="Arial"/>
          <w:b/>
          <w:color w:val="000000"/>
          <w:sz w:val="22"/>
          <w:szCs w:val="22"/>
        </w:rPr>
      </w:pPr>
      <w:r w:rsidRPr="00E970B8">
        <w:rPr>
          <w:rFonts w:ascii="Arial" w:hAnsi="Arial" w:cs="Arial"/>
          <w:b/>
          <w:color w:val="000000"/>
          <w:sz w:val="22"/>
          <w:szCs w:val="22"/>
        </w:rPr>
        <w:t>Δ.</w:t>
      </w:r>
      <w:r w:rsidRPr="00E970B8">
        <w:rPr>
          <w:rFonts w:ascii="Arial" w:hAnsi="Arial" w:cs="Arial"/>
          <w:b/>
          <w:color w:val="000000"/>
          <w:sz w:val="22"/>
          <w:szCs w:val="22"/>
        </w:rPr>
        <w:tab/>
        <w:t>ΠΑΡΑΤΑΣΕΙΣ</w:t>
      </w:r>
    </w:p>
    <w:p w:rsidR="006117E2" w:rsidRPr="00E970B8" w:rsidRDefault="006117E2" w:rsidP="00ED7EBA">
      <w:pPr>
        <w:pStyle w:val="a8"/>
        <w:tabs>
          <w:tab w:val="clear" w:pos="4153"/>
          <w:tab w:val="clear" w:pos="8306"/>
          <w:tab w:val="left" w:pos="540"/>
        </w:tabs>
        <w:spacing w:line="360" w:lineRule="auto"/>
        <w:ind w:left="450" w:hanging="450"/>
        <w:jc w:val="both"/>
        <w:rPr>
          <w:rFonts w:ascii="Arial" w:hAnsi="Arial" w:cs="Arial"/>
          <w:b/>
          <w:color w:val="000000"/>
          <w:sz w:val="22"/>
          <w:szCs w:val="22"/>
        </w:rPr>
      </w:pPr>
    </w:p>
    <w:p w:rsidR="006117E2" w:rsidRPr="00E970B8" w:rsidRDefault="006117E2" w:rsidP="00ED7EBA">
      <w:pPr>
        <w:spacing w:line="360" w:lineRule="auto"/>
        <w:jc w:val="both"/>
        <w:rPr>
          <w:rFonts w:ascii="Arial" w:hAnsi="Arial" w:cs="Arial"/>
          <w:color w:val="000000"/>
          <w:sz w:val="22"/>
          <w:szCs w:val="22"/>
        </w:rPr>
      </w:pPr>
      <w:r w:rsidRPr="00E970B8">
        <w:rPr>
          <w:rFonts w:ascii="Arial" w:hAnsi="Arial" w:cs="Arial"/>
          <w:color w:val="000000"/>
          <w:sz w:val="22"/>
          <w:szCs w:val="22"/>
        </w:rPr>
        <w:t xml:space="preserve">Ο Ανάδοχος ζητεί </w:t>
      </w:r>
      <w:r w:rsidR="0059641D" w:rsidRPr="0059641D">
        <w:rPr>
          <w:rFonts w:ascii="Arial" w:hAnsi="Arial" w:cs="Arial"/>
          <w:color w:val="000000"/>
          <w:sz w:val="22"/>
          <w:szCs w:val="22"/>
        </w:rPr>
        <w:t>3</w:t>
      </w:r>
      <w:r w:rsidR="0086447A" w:rsidRPr="00E970B8">
        <w:rPr>
          <w:rFonts w:ascii="Arial" w:hAnsi="Arial" w:cs="Arial"/>
          <w:color w:val="000000"/>
          <w:sz w:val="22"/>
          <w:szCs w:val="22"/>
          <w:vertAlign w:val="superscript"/>
        </w:rPr>
        <w:t>η</w:t>
      </w:r>
      <w:r w:rsidR="0086447A" w:rsidRPr="00E970B8">
        <w:rPr>
          <w:rFonts w:ascii="Arial" w:hAnsi="Arial" w:cs="Arial"/>
          <w:color w:val="000000"/>
          <w:sz w:val="22"/>
          <w:szCs w:val="22"/>
        </w:rPr>
        <w:t xml:space="preserve"> </w:t>
      </w:r>
      <w:r w:rsidRPr="00E970B8">
        <w:rPr>
          <w:rFonts w:ascii="Arial" w:hAnsi="Arial" w:cs="Arial"/>
          <w:color w:val="000000"/>
          <w:sz w:val="22"/>
          <w:szCs w:val="22"/>
        </w:rPr>
        <w:t xml:space="preserve">παράταση </w:t>
      </w:r>
      <w:r w:rsidR="00DD21A9" w:rsidRPr="00E970B8">
        <w:rPr>
          <w:rFonts w:ascii="Arial" w:hAnsi="Arial" w:cs="Arial"/>
          <w:sz w:val="22"/>
          <w:szCs w:val="22"/>
        </w:rPr>
        <w:t xml:space="preserve">της </w:t>
      </w:r>
      <w:r w:rsidR="00DD21A9" w:rsidRPr="00E970B8">
        <w:rPr>
          <w:rFonts w:ascii="Arial" w:hAnsi="Arial" w:cs="Arial"/>
          <w:b/>
          <w:sz w:val="22"/>
          <w:szCs w:val="22"/>
        </w:rPr>
        <w:t>ολικής προθεσμίας με αναθεώρηση</w:t>
      </w:r>
      <w:r w:rsidR="00DD21A9" w:rsidRPr="00E970B8">
        <w:rPr>
          <w:rFonts w:ascii="Arial" w:hAnsi="Arial" w:cs="Arial"/>
          <w:sz w:val="22"/>
          <w:szCs w:val="22"/>
        </w:rPr>
        <w:t xml:space="preserve"> κατά </w:t>
      </w:r>
      <w:r w:rsidR="0059641D" w:rsidRPr="0059641D">
        <w:rPr>
          <w:rFonts w:ascii="Arial" w:hAnsi="Arial" w:cs="Arial"/>
          <w:b/>
          <w:sz w:val="22"/>
          <w:szCs w:val="22"/>
        </w:rPr>
        <w:t>7</w:t>
      </w:r>
      <w:r w:rsidR="0086447A" w:rsidRPr="00E970B8">
        <w:rPr>
          <w:rFonts w:ascii="Arial" w:hAnsi="Arial" w:cs="Arial"/>
          <w:b/>
          <w:sz w:val="22"/>
          <w:szCs w:val="22"/>
        </w:rPr>
        <w:t>0</w:t>
      </w:r>
      <w:r w:rsidR="00DD21A9" w:rsidRPr="00E970B8">
        <w:rPr>
          <w:rFonts w:ascii="Arial" w:hAnsi="Arial" w:cs="Arial"/>
          <w:b/>
          <w:sz w:val="22"/>
          <w:szCs w:val="22"/>
        </w:rPr>
        <w:t xml:space="preserve"> ημερολογιακές ημέρες</w:t>
      </w:r>
      <w:r w:rsidR="00DD21A9" w:rsidRPr="00E970B8">
        <w:rPr>
          <w:rFonts w:ascii="Arial" w:hAnsi="Arial" w:cs="Arial"/>
          <w:sz w:val="22"/>
          <w:szCs w:val="22"/>
        </w:rPr>
        <w:t xml:space="preserve"> δηλαδή από την </w:t>
      </w:r>
      <w:r w:rsidR="0086447A" w:rsidRPr="00E970B8">
        <w:rPr>
          <w:rFonts w:ascii="Arial" w:hAnsi="Arial" w:cs="Arial"/>
          <w:sz w:val="22"/>
          <w:szCs w:val="22"/>
        </w:rPr>
        <w:t>10</w:t>
      </w:r>
      <w:r w:rsidR="0059641D">
        <w:rPr>
          <w:rFonts w:ascii="Arial" w:hAnsi="Arial" w:cs="Arial"/>
          <w:sz w:val="22"/>
          <w:szCs w:val="22"/>
        </w:rPr>
        <w:t>/</w:t>
      </w:r>
      <w:r w:rsidR="0059641D" w:rsidRPr="0059641D">
        <w:rPr>
          <w:rFonts w:ascii="Arial" w:hAnsi="Arial" w:cs="Arial"/>
          <w:sz w:val="22"/>
          <w:szCs w:val="22"/>
        </w:rPr>
        <w:t>10</w:t>
      </w:r>
      <w:r w:rsidR="00DD21A9" w:rsidRPr="00E970B8">
        <w:rPr>
          <w:rFonts w:ascii="Arial" w:hAnsi="Arial" w:cs="Arial"/>
          <w:sz w:val="22"/>
          <w:szCs w:val="22"/>
        </w:rPr>
        <w:t xml:space="preserve">/2014 έως την </w:t>
      </w:r>
      <w:r w:rsidR="0059641D">
        <w:rPr>
          <w:rFonts w:ascii="Arial" w:hAnsi="Arial" w:cs="Arial"/>
          <w:sz w:val="22"/>
          <w:szCs w:val="22"/>
        </w:rPr>
        <w:t>1</w:t>
      </w:r>
      <w:r w:rsidR="0059641D" w:rsidRPr="0059641D">
        <w:rPr>
          <w:rFonts w:ascii="Arial" w:hAnsi="Arial" w:cs="Arial"/>
          <w:sz w:val="22"/>
          <w:szCs w:val="22"/>
        </w:rPr>
        <w:t>9</w:t>
      </w:r>
      <w:r w:rsidR="0059641D">
        <w:rPr>
          <w:rFonts w:ascii="Arial" w:hAnsi="Arial" w:cs="Arial"/>
          <w:sz w:val="22"/>
          <w:szCs w:val="22"/>
        </w:rPr>
        <w:t>/1</w:t>
      </w:r>
      <w:r w:rsidR="0059641D" w:rsidRPr="0059641D">
        <w:rPr>
          <w:rFonts w:ascii="Arial" w:hAnsi="Arial" w:cs="Arial"/>
          <w:sz w:val="22"/>
          <w:szCs w:val="22"/>
        </w:rPr>
        <w:t>2</w:t>
      </w:r>
      <w:r w:rsidR="00900A3A">
        <w:rPr>
          <w:rFonts w:ascii="Arial" w:hAnsi="Arial" w:cs="Arial"/>
          <w:sz w:val="22"/>
          <w:szCs w:val="22"/>
        </w:rPr>
        <w:t xml:space="preserve">/2014 </w:t>
      </w:r>
      <w:r w:rsidR="00DD21A9" w:rsidRPr="00E970B8">
        <w:rPr>
          <w:rFonts w:ascii="Arial" w:hAnsi="Arial" w:cs="Arial"/>
          <w:sz w:val="22"/>
          <w:szCs w:val="22"/>
        </w:rPr>
        <w:t xml:space="preserve">με την με </w:t>
      </w:r>
      <w:proofErr w:type="spellStart"/>
      <w:r w:rsidR="00DD21A9" w:rsidRPr="00E970B8">
        <w:rPr>
          <w:rFonts w:ascii="Arial" w:hAnsi="Arial" w:cs="Arial"/>
          <w:sz w:val="22"/>
          <w:szCs w:val="22"/>
        </w:rPr>
        <w:t>αρ.πρωτ</w:t>
      </w:r>
      <w:proofErr w:type="spellEnd"/>
      <w:r w:rsidR="00DD21A9" w:rsidRPr="00E970B8">
        <w:rPr>
          <w:rFonts w:ascii="Arial" w:hAnsi="Arial" w:cs="Arial"/>
          <w:sz w:val="22"/>
          <w:szCs w:val="22"/>
        </w:rPr>
        <w:t>.</w:t>
      </w:r>
      <w:r w:rsidR="00DD21A9" w:rsidRPr="00E970B8">
        <w:rPr>
          <w:rFonts w:ascii="Arial" w:hAnsi="Arial" w:cs="Arial"/>
          <w:bCs/>
          <w:sz w:val="22"/>
          <w:szCs w:val="22"/>
        </w:rPr>
        <w:t xml:space="preserve"> </w:t>
      </w:r>
      <w:r w:rsidR="00900A3A" w:rsidRPr="00900A3A">
        <w:rPr>
          <w:rFonts w:ascii="Arial" w:hAnsi="Arial" w:cs="Arial"/>
          <w:bCs/>
          <w:sz w:val="22"/>
          <w:szCs w:val="22"/>
        </w:rPr>
        <w:t xml:space="preserve">38576/09.10.2014 </w:t>
      </w:r>
      <w:r w:rsidR="00900A3A">
        <w:rPr>
          <w:rFonts w:ascii="Arial" w:hAnsi="Arial" w:cs="Arial"/>
          <w:bCs/>
          <w:sz w:val="22"/>
          <w:szCs w:val="22"/>
        </w:rPr>
        <w:t>και την 39257/15.10.2014 ορθή επανάληψη της</w:t>
      </w:r>
      <w:r w:rsidR="00900A3A" w:rsidRPr="00E970B8">
        <w:rPr>
          <w:rFonts w:ascii="Arial" w:hAnsi="Arial" w:cs="Arial"/>
          <w:bCs/>
          <w:sz w:val="22"/>
          <w:szCs w:val="22"/>
        </w:rPr>
        <w:t xml:space="preserve"> αίτηση</w:t>
      </w:r>
      <w:r w:rsidR="00900A3A">
        <w:rPr>
          <w:rFonts w:ascii="Arial" w:hAnsi="Arial" w:cs="Arial"/>
          <w:bCs/>
          <w:sz w:val="22"/>
          <w:szCs w:val="22"/>
        </w:rPr>
        <w:t>ς</w:t>
      </w:r>
      <w:r w:rsidR="00900A3A" w:rsidRPr="00E970B8">
        <w:rPr>
          <w:rFonts w:ascii="Arial" w:hAnsi="Arial" w:cs="Arial"/>
          <w:bCs/>
          <w:sz w:val="22"/>
          <w:szCs w:val="22"/>
        </w:rPr>
        <w:t xml:space="preserve"> του</w:t>
      </w:r>
      <w:r w:rsidR="00900A3A" w:rsidRPr="00E970B8">
        <w:rPr>
          <w:rFonts w:ascii="Arial" w:hAnsi="Arial" w:cs="Arial"/>
          <w:color w:val="000000"/>
          <w:sz w:val="22"/>
          <w:szCs w:val="22"/>
        </w:rPr>
        <w:t xml:space="preserve"> </w:t>
      </w:r>
      <w:r w:rsidR="00DD21A9" w:rsidRPr="00E970B8">
        <w:rPr>
          <w:rFonts w:ascii="Arial" w:hAnsi="Arial" w:cs="Arial"/>
          <w:color w:val="000000"/>
          <w:sz w:val="22"/>
          <w:szCs w:val="22"/>
        </w:rPr>
        <w:t xml:space="preserve">στην οποία αναφέρει </w:t>
      </w:r>
      <w:r w:rsidR="00DD21A9" w:rsidRPr="00E970B8">
        <w:rPr>
          <w:rFonts w:ascii="Arial" w:hAnsi="Arial" w:cs="Arial"/>
          <w:sz w:val="22"/>
          <w:szCs w:val="22"/>
        </w:rPr>
        <w:t>τους εξής λόγους</w:t>
      </w:r>
      <w:r w:rsidRPr="00E970B8">
        <w:rPr>
          <w:rFonts w:ascii="Arial" w:hAnsi="Arial" w:cs="Arial"/>
          <w:color w:val="000000"/>
          <w:sz w:val="22"/>
          <w:szCs w:val="22"/>
        </w:rPr>
        <w:t>:</w:t>
      </w:r>
    </w:p>
    <w:p w:rsidR="00DD21A9" w:rsidRPr="00E970B8" w:rsidRDefault="00DD21A9" w:rsidP="00ED7EBA">
      <w:pPr>
        <w:spacing w:line="360" w:lineRule="auto"/>
        <w:ind w:hanging="284"/>
        <w:jc w:val="both"/>
        <w:rPr>
          <w:rFonts w:ascii="Arial" w:hAnsi="Arial" w:cs="Arial"/>
          <w:sz w:val="22"/>
          <w:szCs w:val="22"/>
        </w:rPr>
      </w:pPr>
    </w:p>
    <w:p w:rsidR="00900A3A" w:rsidRDefault="00900A3A" w:rsidP="00ED7EBA">
      <w:pPr>
        <w:spacing w:line="360" w:lineRule="auto"/>
        <w:jc w:val="both"/>
        <w:rPr>
          <w:rFonts w:ascii="Arial" w:hAnsi="Arial" w:cs="Arial"/>
          <w:sz w:val="22"/>
          <w:szCs w:val="22"/>
        </w:rPr>
      </w:pPr>
      <w:r>
        <w:rPr>
          <w:rFonts w:ascii="Arial" w:hAnsi="Arial" w:cs="Arial"/>
          <w:sz w:val="22"/>
          <w:szCs w:val="22"/>
        </w:rPr>
        <w:t xml:space="preserve">Με την παρούσα επιστολή μας ζητάμε παράταση με αναθεώρηση της </w:t>
      </w:r>
      <w:r w:rsidRPr="006A21F8">
        <w:rPr>
          <w:rFonts w:ascii="Arial" w:hAnsi="Arial" w:cs="Arial"/>
          <w:b/>
          <w:sz w:val="22"/>
          <w:szCs w:val="22"/>
        </w:rPr>
        <w:t>ολικής προθεσμίας</w:t>
      </w:r>
      <w:r>
        <w:rPr>
          <w:rFonts w:ascii="Arial" w:hAnsi="Arial" w:cs="Arial"/>
          <w:sz w:val="22"/>
          <w:szCs w:val="22"/>
        </w:rPr>
        <w:t xml:space="preserve"> έως την 19/12/2014, λόγω αδυναμίας παραγγελίας των διαχωριστικών χωρισμάτων πριν την ολοκλήρωση όλων των εργασιών του έργου στους χώρους όπου θα τοποθετηθούν αυτοί.</w:t>
      </w:r>
    </w:p>
    <w:p w:rsidR="00900A3A" w:rsidRDefault="00900A3A" w:rsidP="00ED7EBA">
      <w:pPr>
        <w:spacing w:line="360" w:lineRule="auto"/>
        <w:jc w:val="both"/>
        <w:rPr>
          <w:rFonts w:ascii="Arial" w:hAnsi="Arial" w:cs="Arial"/>
          <w:sz w:val="22"/>
          <w:szCs w:val="22"/>
        </w:rPr>
      </w:pPr>
      <w:r>
        <w:rPr>
          <w:rFonts w:ascii="Arial" w:hAnsi="Arial" w:cs="Arial"/>
          <w:sz w:val="22"/>
          <w:szCs w:val="22"/>
        </w:rPr>
        <w:t>Αναλυτικότερα:</w:t>
      </w:r>
    </w:p>
    <w:p w:rsidR="00900A3A" w:rsidRDefault="00900A3A" w:rsidP="00ED7EBA">
      <w:pPr>
        <w:spacing w:line="360" w:lineRule="auto"/>
        <w:jc w:val="both"/>
        <w:rPr>
          <w:rFonts w:ascii="Arial" w:hAnsi="Arial" w:cs="Arial"/>
          <w:sz w:val="22"/>
          <w:szCs w:val="22"/>
        </w:rPr>
      </w:pPr>
      <w:r>
        <w:rPr>
          <w:rFonts w:ascii="Arial" w:hAnsi="Arial" w:cs="Arial"/>
          <w:sz w:val="22"/>
          <w:szCs w:val="22"/>
        </w:rPr>
        <w:t xml:space="preserve">Για να προχωρήσει η παραγγελία, στο εργοστάσιο της Γερμανίας, των κινητών τοίχων, το κόστος των οποίων είναι ιδιαιτέρως υψηλό, θα πρέπει αν έχουν ολοκληρωθεί οι οροφές των χώρων στους οποίους θα τοποθετήσουμε τους κινητούς τοίχους, θα πρέπει να δηλαδή να έχουν πλήρως ολοκληρωθεί μια σειρά συμβατικών εργασιών αλλά και εργασιών απρόβλεπτων οι οποίες προέκυψαν κατά τη διάρκεια κατασκευής του έργου. </w:t>
      </w:r>
    </w:p>
    <w:p w:rsidR="00900A3A" w:rsidRDefault="00900A3A" w:rsidP="00ED7EBA">
      <w:pPr>
        <w:spacing w:line="360" w:lineRule="auto"/>
        <w:ind w:firstLine="720"/>
        <w:jc w:val="both"/>
        <w:rPr>
          <w:rFonts w:ascii="Arial" w:hAnsi="Arial" w:cs="Arial"/>
          <w:sz w:val="22"/>
          <w:szCs w:val="22"/>
        </w:rPr>
      </w:pPr>
      <w:r>
        <w:rPr>
          <w:rFonts w:ascii="Arial" w:hAnsi="Arial" w:cs="Arial"/>
          <w:sz w:val="22"/>
          <w:szCs w:val="22"/>
        </w:rPr>
        <w:t xml:space="preserve">Όπως θα δείτε και στην συνημμένη προσφορά του εγκεκριμένου προμηθευτή, η ημερομηνία παράδοσης των κινητών τοίχων είναι επτά (7) εβδομάδες από την ημέρα της παραγγελίας, </w:t>
      </w:r>
      <w:r>
        <w:rPr>
          <w:rFonts w:ascii="Arial" w:hAnsi="Arial" w:cs="Arial"/>
          <w:sz w:val="22"/>
          <w:szCs w:val="22"/>
          <w:u w:val="single"/>
        </w:rPr>
        <w:t>ήτοι από την ημέρα που θα μπορούμε να μετρήσουμε τις ακριβείς διαστάσεις του στο έργο</w:t>
      </w:r>
      <w:r>
        <w:rPr>
          <w:rFonts w:ascii="Arial" w:hAnsi="Arial" w:cs="Arial"/>
          <w:sz w:val="22"/>
          <w:szCs w:val="22"/>
        </w:rPr>
        <w:t>. Σύμφωνα με τα παραπάνω δεν είναι δυνατή η προμήθεια των κινητών τοίχων σε διάστημα μικρότερο των εννέα εβδομάδων.</w:t>
      </w:r>
    </w:p>
    <w:p w:rsidR="00900A3A" w:rsidRPr="006A21F8" w:rsidRDefault="00900A3A" w:rsidP="00ED7EBA">
      <w:pPr>
        <w:spacing w:line="360" w:lineRule="auto"/>
        <w:ind w:firstLine="720"/>
        <w:jc w:val="both"/>
        <w:rPr>
          <w:rFonts w:ascii="Arial" w:hAnsi="Arial" w:cs="Arial"/>
          <w:b/>
          <w:sz w:val="22"/>
          <w:szCs w:val="22"/>
        </w:rPr>
      </w:pPr>
      <w:r>
        <w:rPr>
          <w:rFonts w:ascii="Arial" w:hAnsi="Arial" w:cs="Arial"/>
          <w:b/>
          <w:sz w:val="22"/>
          <w:szCs w:val="22"/>
        </w:rPr>
        <w:t>Για τους παραπάνω λόγους και δεδομένου ότι η καθυστέρηση στην ολοκλήρωση των εργασιών, δεν οφείλεται σε υπαιτιότητα του Αναδόχου, παρακαλούμε όπως μας χορηγήσετε παράταση της συμβατικής προθεσμίας του έργου κατά 70 ημέρες, με αναθεώρηση, μέχρι την 19</w:t>
      </w:r>
      <w:r>
        <w:rPr>
          <w:rFonts w:ascii="Arial" w:hAnsi="Arial" w:cs="Arial"/>
          <w:b/>
          <w:sz w:val="22"/>
          <w:szCs w:val="22"/>
          <w:vertAlign w:val="superscript"/>
        </w:rPr>
        <w:t>η</w:t>
      </w:r>
      <w:r>
        <w:rPr>
          <w:rFonts w:ascii="Arial" w:hAnsi="Arial" w:cs="Arial"/>
          <w:b/>
          <w:sz w:val="22"/>
          <w:szCs w:val="22"/>
        </w:rPr>
        <w:t xml:space="preserve"> Δεκεμβρίου του 2014</w:t>
      </w:r>
    </w:p>
    <w:p w:rsidR="006213AE" w:rsidRPr="00E970B8" w:rsidRDefault="006213AE" w:rsidP="00ED7EBA">
      <w:pPr>
        <w:pStyle w:val="a8"/>
        <w:tabs>
          <w:tab w:val="clear" w:pos="4153"/>
          <w:tab w:val="clear" w:pos="8306"/>
          <w:tab w:val="left" w:pos="540"/>
        </w:tabs>
        <w:spacing w:line="360" w:lineRule="auto"/>
        <w:ind w:left="540" w:hanging="540"/>
        <w:jc w:val="both"/>
        <w:rPr>
          <w:rFonts w:ascii="Arial" w:hAnsi="Arial" w:cs="Arial"/>
          <w:b/>
          <w:color w:val="000000"/>
          <w:sz w:val="22"/>
          <w:szCs w:val="22"/>
        </w:rPr>
      </w:pPr>
    </w:p>
    <w:p w:rsidR="006117E2" w:rsidRPr="00ED7EBA" w:rsidRDefault="000336CE" w:rsidP="00ED7EBA">
      <w:pPr>
        <w:pStyle w:val="a8"/>
        <w:tabs>
          <w:tab w:val="clear" w:pos="4153"/>
          <w:tab w:val="clear" w:pos="8306"/>
          <w:tab w:val="left" w:pos="540"/>
        </w:tabs>
        <w:spacing w:line="360" w:lineRule="auto"/>
        <w:ind w:left="540" w:hanging="540"/>
        <w:jc w:val="both"/>
        <w:rPr>
          <w:rFonts w:ascii="Arial" w:hAnsi="Arial" w:cs="Arial"/>
          <w:b/>
          <w:color w:val="000000"/>
          <w:sz w:val="22"/>
          <w:szCs w:val="22"/>
        </w:rPr>
      </w:pPr>
      <w:r w:rsidRPr="00E970B8">
        <w:rPr>
          <w:rFonts w:ascii="Arial" w:hAnsi="Arial" w:cs="Arial"/>
          <w:b/>
          <w:color w:val="000000"/>
          <w:sz w:val="22"/>
          <w:szCs w:val="22"/>
        </w:rPr>
        <w:t>Ε</w:t>
      </w:r>
      <w:r w:rsidR="006117E2" w:rsidRPr="00E970B8">
        <w:rPr>
          <w:rFonts w:ascii="Arial" w:hAnsi="Arial" w:cs="Arial"/>
          <w:b/>
          <w:color w:val="000000"/>
          <w:sz w:val="22"/>
          <w:szCs w:val="22"/>
        </w:rPr>
        <w:t>.</w:t>
      </w:r>
      <w:r w:rsidR="006117E2" w:rsidRPr="00E970B8">
        <w:rPr>
          <w:rFonts w:ascii="Arial" w:hAnsi="Arial" w:cs="Arial"/>
          <w:b/>
          <w:color w:val="000000"/>
          <w:sz w:val="22"/>
          <w:szCs w:val="22"/>
        </w:rPr>
        <w:tab/>
        <w:t>ΕΙΣΗΓΗΤ</w:t>
      </w:r>
      <w:r w:rsidR="007434A7" w:rsidRPr="00E970B8">
        <w:rPr>
          <w:rFonts w:ascii="Arial" w:hAnsi="Arial" w:cs="Arial"/>
          <w:b/>
          <w:color w:val="000000"/>
          <w:sz w:val="22"/>
          <w:szCs w:val="22"/>
        </w:rPr>
        <w:t>Ι</w:t>
      </w:r>
      <w:r w:rsidR="006117E2" w:rsidRPr="00E970B8">
        <w:rPr>
          <w:rFonts w:ascii="Arial" w:hAnsi="Arial" w:cs="Arial"/>
          <w:b/>
          <w:color w:val="000000"/>
          <w:sz w:val="22"/>
          <w:szCs w:val="22"/>
        </w:rPr>
        <w:t>ΚΟ</w:t>
      </w:r>
    </w:p>
    <w:p w:rsidR="00531FF2" w:rsidRPr="00E970B8" w:rsidRDefault="007434A7" w:rsidP="00ED7EBA">
      <w:pPr>
        <w:pStyle w:val="a8"/>
        <w:tabs>
          <w:tab w:val="clear" w:pos="4153"/>
          <w:tab w:val="clear" w:pos="8306"/>
        </w:tabs>
        <w:spacing w:line="360" w:lineRule="auto"/>
        <w:jc w:val="both"/>
        <w:rPr>
          <w:rFonts w:ascii="Arial" w:hAnsi="Arial" w:cs="Arial"/>
          <w:color w:val="000000"/>
          <w:sz w:val="22"/>
          <w:szCs w:val="22"/>
        </w:rPr>
      </w:pPr>
      <w:r w:rsidRPr="00E970B8">
        <w:rPr>
          <w:rFonts w:ascii="Arial" w:hAnsi="Arial" w:cs="Arial"/>
          <w:color w:val="000000"/>
          <w:sz w:val="22"/>
          <w:szCs w:val="22"/>
        </w:rPr>
        <w:t xml:space="preserve">Η </w:t>
      </w:r>
      <w:r w:rsidR="00AB5470" w:rsidRPr="00E970B8">
        <w:rPr>
          <w:rFonts w:ascii="Arial" w:hAnsi="Arial" w:cs="Arial"/>
          <w:color w:val="000000"/>
          <w:sz w:val="22"/>
          <w:szCs w:val="22"/>
        </w:rPr>
        <w:t>Δ/νση Τεχνικών Υπηρεσιών</w:t>
      </w:r>
      <w:r w:rsidR="00937CAA" w:rsidRPr="00E970B8">
        <w:rPr>
          <w:rFonts w:ascii="Arial" w:hAnsi="Arial" w:cs="Arial"/>
          <w:color w:val="000000"/>
          <w:sz w:val="22"/>
          <w:szCs w:val="22"/>
        </w:rPr>
        <w:t>,</w:t>
      </w:r>
      <w:r w:rsidRPr="00E970B8">
        <w:rPr>
          <w:rFonts w:ascii="Arial" w:hAnsi="Arial" w:cs="Arial"/>
          <w:color w:val="000000"/>
          <w:sz w:val="22"/>
          <w:szCs w:val="22"/>
        </w:rPr>
        <w:t xml:space="preserve"> </w:t>
      </w:r>
      <w:r w:rsidR="00937CAA" w:rsidRPr="00E970B8">
        <w:rPr>
          <w:rFonts w:ascii="Arial" w:hAnsi="Arial" w:cs="Arial"/>
          <w:color w:val="000000"/>
          <w:sz w:val="22"/>
          <w:szCs w:val="22"/>
        </w:rPr>
        <w:t>αφού εξέ</w:t>
      </w:r>
      <w:r w:rsidR="006117E2" w:rsidRPr="00E970B8">
        <w:rPr>
          <w:rFonts w:ascii="Arial" w:hAnsi="Arial" w:cs="Arial"/>
          <w:color w:val="000000"/>
          <w:sz w:val="22"/>
          <w:szCs w:val="22"/>
        </w:rPr>
        <w:t>τασε τους</w:t>
      </w:r>
      <w:r w:rsidRPr="00E970B8">
        <w:rPr>
          <w:rFonts w:ascii="Arial" w:hAnsi="Arial" w:cs="Arial"/>
          <w:color w:val="000000"/>
          <w:sz w:val="22"/>
          <w:szCs w:val="22"/>
        </w:rPr>
        <w:t xml:space="preserve"> λόγους τους οποίους </w:t>
      </w:r>
      <w:r w:rsidR="00937CAA" w:rsidRPr="00E970B8">
        <w:rPr>
          <w:rFonts w:ascii="Arial" w:hAnsi="Arial" w:cs="Arial"/>
          <w:color w:val="000000"/>
          <w:sz w:val="22"/>
          <w:szCs w:val="22"/>
        </w:rPr>
        <w:t>αναφέρει ο</w:t>
      </w:r>
      <w:r w:rsidRPr="00E970B8">
        <w:rPr>
          <w:rFonts w:ascii="Arial" w:hAnsi="Arial" w:cs="Arial"/>
          <w:color w:val="000000"/>
          <w:sz w:val="22"/>
          <w:szCs w:val="22"/>
        </w:rPr>
        <w:t xml:space="preserve"> </w:t>
      </w:r>
      <w:r w:rsidR="006117E2" w:rsidRPr="00E970B8">
        <w:rPr>
          <w:rFonts w:ascii="Arial" w:hAnsi="Arial" w:cs="Arial"/>
          <w:color w:val="000000"/>
          <w:sz w:val="22"/>
          <w:szCs w:val="22"/>
        </w:rPr>
        <w:t xml:space="preserve">Ανάδοχος στην </w:t>
      </w:r>
      <w:r w:rsidR="00900A3A" w:rsidRPr="00E970B8">
        <w:rPr>
          <w:rFonts w:ascii="Arial" w:hAnsi="Arial" w:cs="Arial"/>
          <w:sz w:val="22"/>
          <w:szCs w:val="22"/>
        </w:rPr>
        <w:t xml:space="preserve">με </w:t>
      </w:r>
      <w:proofErr w:type="spellStart"/>
      <w:r w:rsidR="00900A3A" w:rsidRPr="00E970B8">
        <w:rPr>
          <w:rFonts w:ascii="Arial" w:hAnsi="Arial" w:cs="Arial"/>
          <w:sz w:val="22"/>
          <w:szCs w:val="22"/>
        </w:rPr>
        <w:t>αρ.πρωτ</w:t>
      </w:r>
      <w:proofErr w:type="spellEnd"/>
      <w:r w:rsidR="00900A3A" w:rsidRPr="00900A3A">
        <w:rPr>
          <w:rFonts w:ascii="Arial" w:hAnsi="Arial" w:cs="Arial"/>
          <w:bCs/>
          <w:sz w:val="22"/>
          <w:szCs w:val="22"/>
        </w:rPr>
        <w:t xml:space="preserve"> 38576/09.10.2014 </w:t>
      </w:r>
      <w:r w:rsidR="00900A3A">
        <w:rPr>
          <w:rFonts w:ascii="Arial" w:hAnsi="Arial" w:cs="Arial"/>
          <w:bCs/>
          <w:sz w:val="22"/>
          <w:szCs w:val="22"/>
        </w:rPr>
        <w:t xml:space="preserve">και στην </w:t>
      </w:r>
      <w:r w:rsidR="00900A3A" w:rsidRPr="00E970B8">
        <w:rPr>
          <w:rFonts w:ascii="Arial" w:hAnsi="Arial" w:cs="Arial"/>
          <w:sz w:val="22"/>
          <w:szCs w:val="22"/>
        </w:rPr>
        <w:t xml:space="preserve">με </w:t>
      </w:r>
      <w:proofErr w:type="spellStart"/>
      <w:r w:rsidR="00900A3A" w:rsidRPr="00E970B8">
        <w:rPr>
          <w:rFonts w:ascii="Arial" w:hAnsi="Arial" w:cs="Arial"/>
          <w:sz w:val="22"/>
          <w:szCs w:val="22"/>
        </w:rPr>
        <w:t>αρ.πρωτ</w:t>
      </w:r>
      <w:proofErr w:type="spellEnd"/>
      <w:r w:rsidR="00900A3A">
        <w:rPr>
          <w:rFonts w:ascii="Arial" w:hAnsi="Arial" w:cs="Arial"/>
          <w:bCs/>
          <w:sz w:val="22"/>
          <w:szCs w:val="22"/>
        </w:rPr>
        <w:t xml:space="preserve"> 39257/15.10.2014 ορθή επανάληψη της</w:t>
      </w:r>
      <w:r w:rsidR="00900A3A" w:rsidRPr="00E970B8">
        <w:rPr>
          <w:rFonts w:ascii="Arial" w:hAnsi="Arial" w:cs="Arial"/>
          <w:bCs/>
          <w:sz w:val="22"/>
          <w:szCs w:val="22"/>
        </w:rPr>
        <w:t xml:space="preserve"> αίτηση</w:t>
      </w:r>
      <w:r w:rsidR="00900A3A">
        <w:rPr>
          <w:rFonts w:ascii="Arial" w:hAnsi="Arial" w:cs="Arial"/>
          <w:bCs/>
          <w:sz w:val="22"/>
          <w:szCs w:val="22"/>
        </w:rPr>
        <w:t>ς</w:t>
      </w:r>
      <w:r w:rsidR="00900A3A" w:rsidRPr="00E970B8">
        <w:rPr>
          <w:rFonts w:ascii="Arial" w:hAnsi="Arial" w:cs="Arial"/>
          <w:bCs/>
          <w:sz w:val="22"/>
          <w:szCs w:val="22"/>
        </w:rPr>
        <w:t xml:space="preserve"> του </w:t>
      </w:r>
      <w:r w:rsidR="006117E2" w:rsidRPr="00E970B8">
        <w:rPr>
          <w:rFonts w:ascii="Arial" w:hAnsi="Arial" w:cs="Arial"/>
          <w:color w:val="000000"/>
          <w:sz w:val="22"/>
          <w:szCs w:val="22"/>
        </w:rPr>
        <w:t xml:space="preserve">και έχοντας υπόψη της τα </w:t>
      </w:r>
      <w:r w:rsidR="00937CAA" w:rsidRPr="00E970B8">
        <w:rPr>
          <w:rFonts w:ascii="Arial" w:hAnsi="Arial" w:cs="Arial"/>
          <w:color w:val="000000"/>
          <w:sz w:val="22"/>
          <w:szCs w:val="22"/>
        </w:rPr>
        <w:t xml:space="preserve">συμβατικά τεύχη της εργολαβίας, </w:t>
      </w:r>
      <w:r w:rsidR="00EF2C75" w:rsidRPr="00E970B8">
        <w:rPr>
          <w:rFonts w:ascii="Arial" w:hAnsi="Arial" w:cs="Arial"/>
          <w:color w:val="000000"/>
          <w:sz w:val="22"/>
          <w:szCs w:val="22"/>
        </w:rPr>
        <w:t>και γν</w:t>
      </w:r>
      <w:r w:rsidR="008E2429">
        <w:rPr>
          <w:rFonts w:ascii="Arial" w:hAnsi="Arial" w:cs="Arial"/>
          <w:color w:val="000000"/>
          <w:sz w:val="22"/>
          <w:szCs w:val="22"/>
        </w:rPr>
        <w:t>ωρίζοντας την πορεία των εργασιώ</w:t>
      </w:r>
      <w:r w:rsidR="00EF2C75" w:rsidRPr="00E970B8">
        <w:rPr>
          <w:rFonts w:ascii="Arial" w:hAnsi="Arial" w:cs="Arial"/>
          <w:color w:val="000000"/>
          <w:sz w:val="22"/>
          <w:szCs w:val="22"/>
        </w:rPr>
        <w:t xml:space="preserve">ν καθ’ όλο το διάστημα μέχρι σήμερα εισηγείται να </w:t>
      </w:r>
      <w:r w:rsidR="00EF2C75" w:rsidRPr="00E970B8">
        <w:rPr>
          <w:rFonts w:ascii="Arial" w:hAnsi="Arial" w:cs="Arial"/>
          <w:color w:val="000000"/>
          <w:sz w:val="22"/>
          <w:szCs w:val="22"/>
        </w:rPr>
        <w:lastRenderedPageBreak/>
        <w:t>γίνουν δεκτές</w:t>
      </w:r>
      <w:r w:rsidR="001E5858" w:rsidRPr="00E970B8">
        <w:rPr>
          <w:rFonts w:ascii="Arial" w:hAnsi="Arial" w:cs="Arial"/>
          <w:color w:val="000000"/>
          <w:sz w:val="22"/>
          <w:szCs w:val="22"/>
        </w:rPr>
        <w:t xml:space="preserve"> οι </w:t>
      </w:r>
      <w:r w:rsidR="00900A3A">
        <w:rPr>
          <w:rFonts w:ascii="Arial" w:hAnsi="Arial" w:cs="Arial"/>
          <w:color w:val="000000"/>
          <w:sz w:val="22"/>
          <w:szCs w:val="22"/>
        </w:rPr>
        <w:t>7</w:t>
      </w:r>
      <w:r w:rsidR="00EF2C75" w:rsidRPr="00E970B8">
        <w:rPr>
          <w:rFonts w:ascii="Arial" w:hAnsi="Arial" w:cs="Arial"/>
          <w:color w:val="000000"/>
          <w:sz w:val="22"/>
          <w:szCs w:val="22"/>
        </w:rPr>
        <w:t>0 ημερολογιακές ημέρες</w:t>
      </w:r>
      <w:r w:rsidR="001E5858" w:rsidRPr="00E970B8">
        <w:rPr>
          <w:rFonts w:ascii="Arial" w:hAnsi="Arial" w:cs="Arial"/>
          <w:color w:val="000000"/>
          <w:sz w:val="22"/>
          <w:szCs w:val="22"/>
        </w:rPr>
        <w:t xml:space="preserve"> της</w:t>
      </w:r>
      <w:r w:rsidR="00EF2C75" w:rsidRPr="00E970B8">
        <w:rPr>
          <w:rFonts w:ascii="Arial" w:hAnsi="Arial" w:cs="Arial"/>
          <w:color w:val="000000"/>
          <w:sz w:val="22"/>
          <w:szCs w:val="22"/>
        </w:rPr>
        <w:t xml:space="preserve"> </w:t>
      </w:r>
      <w:r w:rsidR="00900A3A">
        <w:rPr>
          <w:rFonts w:ascii="Arial" w:hAnsi="Arial" w:cs="Arial"/>
          <w:color w:val="000000"/>
          <w:sz w:val="22"/>
          <w:szCs w:val="22"/>
        </w:rPr>
        <w:t>3</w:t>
      </w:r>
      <w:r w:rsidR="00EF2C75" w:rsidRPr="00E970B8">
        <w:rPr>
          <w:rFonts w:ascii="Arial" w:hAnsi="Arial" w:cs="Arial"/>
          <w:color w:val="000000"/>
          <w:sz w:val="22"/>
          <w:szCs w:val="22"/>
          <w:vertAlign w:val="superscript"/>
        </w:rPr>
        <w:t>ης</w:t>
      </w:r>
      <w:r w:rsidR="00EF2C75" w:rsidRPr="00E970B8">
        <w:rPr>
          <w:rFonts w:ascii="Arial" w:hAnsi="Arial" w:cs="Arial"/>
          <w:color w:val="000000"/>
          <w:sz w:val="22"/>
          <w:szCs w:val="22"/>
        </w:rPr>
        <w:t xml:space="preserve"> παράτασης ολικής προθεσμίας περαίωσης του έργου με αναθεώρηση </w:t>
      </w:r>
      <w:r w:rsidR="00531FF2" w:rsidRPr="00E970B8">
        <w:rPr>
          <w:rFonts w:ascii="Arial" w:hAnsi="Arial" w:cs="Arial"/>
          <w:sz w:val="22"/>
          <w:szCs w:val="22"/>
        </w:rPr>
        <w:t xml:space="preserve">σύμφωνα με το άρθρο 48 του Ν. 3669/2008, παρ. 6-10 διότι «η καθυστέρηση που προκλήθηκε στην εκτέλεση των εργασιών δεν οφείλεται σε υπαιτιότητα του αναδόχου.» </w:t>
      </w:r>
    </w:p>
    <w:p w:rsidR="00EF2C75" w:rsidRPr="00E970B8" w:rsidRDefault="00EF2C75" w:rsidP="00ED7EBA">
      <w:pPr>
        <w:pStyle w:val="a8"/>
        <w:tabs>
          <w:tab w:val="clear" w:pos="4153"/>
          <w:tab w:val="clear" w:pos="8306"/>
          <w:tab w:val="left" w:pos="540"/>
        </w:tabs>
        <w:spacing w:line="360" w:lineRule="auto"/>
        <w:ind w:left="540" w:hanging="540"/>
        <w:jc w:val="both"/>
        <w:rPr>
          <w:rFonts w:ascii="Arial" w:hAnsi="Arial" w:cs="Arial"/>
          <w:b/>
          <w:color w:val="000000"/>
          <w:sz w:val="22"/>
          <w:szCs w:val="22"/>
        </w:rPr>
      </w:pPr>
    </w:p>
    <w:p w:rsidR="00EF2C75" w:rsidRPr="00E970B8" w:rsidRDefault="00EF2C75" w:rsidP="00ED7EBA">
      <w:pPr>
        <w:pStyle w:val="a8"/>
        <w:tabs>
          <w:tab w:val="clear" w:pos="4153"/>
          <w:tab w:val="clear" w:pos="8306"/>
          <w:tab w:val="left" w:pos="540"/>
        </w:tabs>
        <w:spacing w:line="360" w:lineRule="auto"/>
        <w:ind w:left="540" w:hanging="540"/>
        <w:jc w:val="center"/>
        <w:rPr>
          <w:rFonts w:ascii="Arial" w:hAnsi="Arial" w:cs="Arial"/>
          <w:b/>
          <w:color w:val="000000"/>
          <w:sz w:val="22"/>
          <w:szCs w:val="22"/>
        </w:rPr>
      </w:pPr>
      <w:r w:rsidRPr="00E970B8">
        <w:rPr>
          <w:rFonts w:ascii="Arial" w:hAnsi="Arial" w:cs="Arial"/>
          <w:b/>
          <w:color w:val="000000"/>
          <w:sz w:val="22"/>
          <w:szCs w:val="22"/>
        </w:rPr>
        <w:t>Κατόπιν των ανωτέρω</w:t>
      </w:r>
    </w:p>
    <w:p w:rsidR="00EF2C75" w:rsidRPr="00E970B8" w:rsidRDefault="00EF2C75" w:rsidP="00ED7EBA">
      <w:pPr>
        <w:pStyle w:val="a8"/>
        <w:tabs>
          <w:tab w:val="clear" w:pos="4153"/>
          <w:tab w:val="clear" w:pos="8306"/>
          <w:tab w:val="left" w:pos="540"/>
        </w:tabs>
        <w:spacing w:line="360" w:lineRule="auto"/>
        <w:ind w:left="540" w:hanging="540"/>
        <w:jc w:val="center"/>
        <w:rPr>
          <w:rFonts w:ascii="Arial" w:hAnsi="Arial" w:cs="Arial"/>
          <w:b/>
          <w:color w:val="000000"/>
          <w:sz w:val="22"/>
          <w:szCs w:val="22"/>
        </w:rPr>
      </w:pPr>
      <w:r w:rsidRPr="00E970B8">
        <w:rPr>
          <w:rFonts w:ascii="Arial" w:hAnsi="Arial" w:cs="Arial"/>
          <w:b/>
          <w:color w:val="000000"/>
          <w:sz w:val="22"/>
          <w:szCs w:val="22"/>
        </w:rPr>
        <w:t>Ζητείται</w:t>
      </w:r>
    </w:p>
    <w:p w:rsidR="00E970B8" w:rsidRPr="00E970B8" w:rsidRDefault="00E970B8" w:rsidP="00ED7EBA">
      <w:pPr>
        <w:pStyle w:val="a8"/>
        <w:tabs>
          <w:tab w:val="clear" w:pos="4153"/>
          <w:tab w:val="clear" w:pos="8306"/>
          <w:tab w:val="left" w:pos="540"/>
        </w:tabs>
        <w:spacing w:line="360" w:lineRule="auto"/>
        <w:ind w:left="540" w:hanging="540"/>
        <w:jc w:val="both"/>
        <w:rPr>
          <w:rFonts w:ascii="Arial" w:hAnsi="Arial" w:cs="Arial"/>
          <w:b/>
          <w:color w:val="000000"/>
          <w:sz w:val="22"/>
          <w:szCs w:val="22"/>
        </w:rPr>
      </w:pPr>
    </w:p>
    <w:p w:rsidR="00EF2C75" w:rsidRPr="00E970B8" w:rsidRDefault="00EF2C75" w:rsidP="00ED7EBA">
      <w:pPr>
        <w:pStyle w:val="a8"/>
        <w:tabs>
          <w:tab w:val="clear" w:pos="4153"/>
          <w:tab w:val="clear" w:pos="8306"/>
          <w:tab w:val="left" w:pos="0"/>
        </w:tabs>
        <w:spacing w:line="360" w:lineRule="auto"/>
        <w:jc w:val="both"/>
        <w:rPr>
          <w:rFonts w:ascii="Arial" w:hAnsi="Arial" w:cs="Arial"/>
          <w:color w:val="000000"/>
          <w:sz w:val="22"/>
          <w:szCs w:val="22"/>
        </w:rPr>
      </w:pPr>
      <w:r w:rsidRPr="00E970B8">
        <w:rPr>
          <w:rFonts w:ascii="Arial" w:hAnsi="Arial" w:cs="Arial"/>
          <w:color w:val="000000"/>
          <w:sz w:val="22"/>
          <w:szCs w:val="22"/>
        </w:rPr>
        <w:t xml:space="preserve">Η </w:t>
      </w:r>
      <w:r w:rsidR="000E7F77" w:rsidRPr="00E970B8">
        <w:rPr>
          <w:rFonts w:ascii="Arial" w:hAnsi="Arial" w:cs="Arial"/>
          <w:color w:val="000000"/>
          <w:sz w:val="22"/>
          <w:szCs w:val="22"/>
        </w:rPr>
        <w:t xml:space="preserve">έγκριση </w:t>
      </w:r>
      <w:r w:rsidRPr="00E970B8">
        <w:rPr>
          <w:rFonts w:ascii="Arial" w:hAnsi="Arial" w:cs="Arial"/>
          <w:color w:val="000000"/>
          <w:sz w:val="22"/>
          <w:szCs w:val="22"/>
        </w:rPr>
        <w:t>χορήγηση</w:t>
      </w:r>
      <w:r w:rsidR="000E7F77" w:rsidRPr="00E970B8">
        <w:rPr>
          <w:rFonts w:ascii="Arial" w:hAnsi="Arial" w:cs="Arial"/>
          <w:color w:val="000000"/>
          <w:sz w:val="22"/>
          <w:szCs w:val="22"/>
        </w:rPr>
        <w:t>ς</w:t>
      </w:r>
      <w:r w:rsidRPr="00E970B8">
        <w:rPr>
          <w:rFonts w:ascii="Arial" w:hAnsi="Arial" w:cs="Arial"/>
          <w:color w:val="000000"/>
          <w:sz w:val="22"/>
          <w:szCs w:val="22"/>
        </w:rPr>
        <w:t xml:space="preserve"> παράτασης προθεσμίας περαίωσης των εργασιών του έργου </w:t>
      </w:r>
      <w:r w:rsidR="00900A3A">
        <w:rPr>
          <w:rFonts w:ascii="Arial" w:hAnsi="Arial" w:cs="Arial"/>
          <w:color w:val="000000"/>
          <w:sz w:val="22"/>
          <w:szCs w:val="22"/>
        </w:rPr>
        <w:t>με αναθεώρηση 7</w:t>
      </w:r>
      <w:r w:rsidRPr="00E970B8">
        <w:rPr>
          <w:rFonts w:ascii="Arial" w:hAnsi="Arial" w:cs="Arial"/>
          <w:color w:val="000000"/>
          <w:sz w:val="22"/>
          <w:szCs w:val="22"/>
        </w:rPr>
        <w:t>0 ημερολογι</w:t>
      </w:r>
      <w:r w:rsidR="00900A3A">
        <w:rPr>
          <w:rFonts w:ascii="Arial" w:hAnsi="Arial" w:cs="Arial"/>
          <w:color w:val="000000"/>
          <w:sz w:val="22"/>
          <w:szCs w:val="22"/>
        </w:rPr>
        <w:t>ακών ημερών, δηλαδή από τις 10.10.2014 έως 19.12</w:t>
      </w:r>
      <w:r w:rsidRPr="00E970B8">
        <w:rPr>
          <w:rFonts w:ascii="Arial" w:hAnsi="Arial" w:cs="Arial"/>
          <w:color w:val="000000"/>
          <w:sz w:val="22"/>
          <w:szCs w:val="22"/>
        </w:rPr>
        <w:t>.2014.</w:t>
      </w:r>
    </w:p>
    <w:p w:rsidR="00EF2C75" w:rsidRPr="00E970B8" w:rsidRDefault="00EF2C75" w:rsidP="00ED7EBA">
      <w:pPr>
        <w:pStyle w:val="a8"/>
        <w:tabs>
          <w:tab w:val="clear" w:pos="4153"/>
          <w:tab w:val="clear" w:pos="8306"/>
          <w:tab w:val="left" w:pos="0"/>
        </w:tabs>
        <w:jc w:val="both"/>
        <w:rPr>
          <w:rFonts w:ascii="Arial" w:hAnsi="Arial" w:cs="Arial"/>
          <w:color w:val="000000"/>
          <w:sz w:val="22"/>
          <w:szCs w:val="22"/>
        </w:rPr>
      </w:pPr>
    </w:p>
    <w:p w:rsidR="000E7F77" w:rsidRPr="000E7F77" w:rsidRDefault="00EF2C75" w:rsidP="00ED7EBA">
      <w:pPr>
        <w:pStyle w:val="a8"/>
        <w:tabs>
          <w:tab w:val="clear" w:pos="4153"/>
          <w:tab w:val="clear" w:pos="8306"/>
          <w:tab w:val="left" w:pos="0"/>
        </w:tabs>
        <w:jc w:val="both"/>
        <w:rPr>
          <w:rFonts w:ascii="Arial" w:hAnsi="Arial" w:cs="Arial"/>
          <w:b/>
          <w:color w:val="000000"/>
          <w:sz w:val="22"/>
          <w:szCs w:val="22"/>
        </w:rPr>
      </w:pPr>
      <w:r w:rsidRPr="000E7F77">
        <w:rPr>
          <w:rFonts w:ascii="Arial" w:hAnsi="Arial" w:cs="Arial"/>
          <w:b/>
          <w:color w:val="000000"/>
          <w:sz w:val="22"/>
          <w:szCs w:val="22"/>
        </w:rPr>
        <w:t xml:space="preserve">Συνημμένα </w:t>
      </w:r>
    </w:p>
    <w:p w:rsidR="00EF2C75" w:rsidRPr="00ED7EBA" w:rsidRDefault="000E7F77" w:rsidP="00ED7EBA">
      <w:pPr>
        <w:pStyle w:val="a8"/>
        <w:numPr>
          <w:ilvl w:val="0"/>
          <w:numId w:val="25"/>
        </w:numPr>
        <w:tabs>
          <w:tab w:val="clear" w:pos="4153"/>
          <w:tab w:val="clear" w:pos="8306"/>
          <w:tab w:val="left" w:pos="0"/>
        </w:tabs>
        <w:jc w:val="both"/>
        <w:rPr>
          <w:rFonts w:ascii="Arial" w:hAnsi="Arial" w:cs="Arial"/>
          <w:bCs/>
          <w:sz w:val="22"/>
          <w:szCs w:val="22"/>
        </w:rPr>
      </w:pPr>
      <w:r>
        <w:rPr>
          <w:rFonts w:ascii="Arial" w:hAnsi="Arial" w:cs="Arial"/>
          <w:color w:val="000000"/>
          <w:sz w:val="22"/>
          <w:szCs w:val="22"/>
        </w:rPr>
        <w:t>Α</w:t>
      </w:r>
      <w:r w:rsidR="00EF2C75" w:rsidRPr="000E7F77">
        <w:rPr>
          <w:rFonts w:ascii="Arial" w:hAnsi="Arial" w:cs="Arial"/>
          <w:color w:val="000000"/>
          <w:sz w:val="22"/>
          <w:szCs w:val="22"/>
        </w:rPr>
        <w:t xml:space="preserve">ντίγραφο της </w:t>
      </w:r>
      <w:r w:rsidR="00ED7EBA" w:rsidRPr="00E970B8">
        <w:rPr>
          <w:rFonts w:ascii="Arial" w:hAnsi="Arial" w:cs="Arial"/>
          <w:sz w:val="22"/>
          <w:szCs w:val="22"/>
        </w:rPr>
        <w:t xml:space="preserve">με </w:t>
      </w:r>
      <w:proofErr w:type="spellStart"/>
      <w:r w:rsidR="00ED7EBA" w:rsidRPr="00E970B8">
        <w:rPr>
          <w:rFonts w:ascii="Arial" w:hAnsi="Arial" w:cs="Arial"/>
          <w:sz w:val="22"/>
          <w:szCs w:val="22"/>
        </w:rPr>
        <w:t>αρ.πρωτ</w:t>
      </w:r>
      <w:proofErr w:type="spellEnd"/>
      <w:r w:rsidR="00ED7EBA">
        <w:rPr>
          <w:rFonts w:ascii="Arial" w:hAnsi="Arial" w:cs="Arial"/>
          <w:bCs/>
          <w:sz w:val="22"/>
          <w:szCs w:val="22"/>
        </w:rPr>
        <w:t xml:space="preserve"> </w:t>
      </w:r>
      <w:r w:rsidR="00900A3A" w:rsidRPr="00900A3A">
        <w:rPr>
          <w:rFonts w:ascii="Arial" w:hAnsi="Arial" w:cs="Arial"/>
          <w:bCs/>
          <w:sz w:val="22"/>
          <w:szCs w:val="22"/>
        </w:rPr>
        <w:t xml:space="preserve">38576/09.10.2014 </w:t>
      </w:r>
      <w:r w:rsidR="00900A3A">
        <w:rPr>
          <w:rFonts w:ascii="Arial" w:hAnsi="Arial" w:cs="Arial"/>
          <w:bCs/>
          <w:sz w:val="22"/>
          <w:szCs w:val="22"/>
        </w:rPr>
        <w:t xml:space="preserve">και </w:t>
      </w:r>
      <w:r w:rsidR="00ED7EBA">
        <w:rPr>
          <w:rFonts w:ascii="Arial" w:hAnsi="Arial" w:cs="Arial"/>
          <w:bCs/>
          <w:sz w:val="22"/>
          <w:szCs w:val="22"/>
        </w:rPr>
        <w:t>της</w:t>
      </w:r>
      <w:r w:rsidR="00900A3A">
        <w:rPr>
          <w:rFonts w:ascii="Arial" w:hAnsi="Arial" w:cs="Arial"/>
          <w:bCs/>
          <w:sz w:val="22"/>
          <w:szCs w:val="22"/>
        </w:rPr>
        <w:t xml:space="preserve"> </w:t>
      </w:r>
      <w:r w:rsidR="00900A3A" w:rsidRPr="00E970B8">
        <w:rPr>
          <w:rFonts w:ascii="Arial" w:hAnsi="Arial" w:cs="Arial"/>
          <w:sz w:val="22"/>
          <w:szCs w:val="22"/>
        </w:rPr>
        <w:t xml:space="preserve">με </w:t>
      </w:r>
      <w:proofErr w:type="spellStart"/>
      <w:r w:rsidR="00900A3A" w:rsidRPr="00E970B8">
        <w:rPr>
          <w:rFonts w:ascii="Arial" w:hAnsi="Arial" w:cs="Arial"/>
          <w:sz w:val="22"/>
          <w:szCs w:val="22"/>
        </w:rPr>
        <w:t>αρ.πρωτ</w:t>
      </w:r>
      <w:proofErr w:type="spellEnd"/>
      <w:r w:rsidR="00900A3A">
        <w:rPr>
          <w:rFonts w:ascii="Arial" w:hAnsi="Arial" w:cs="Arial"/>
          <w:bCs/>
          <w:sz w:val="22"/>
          <w:szCs w:val="22"/>
        </w:rPr>
        <w:t xml:space="preserve"> 39257/15.10.2014 </w:t>
      </w:r>
      <w:r w:rsidR="00ED7EBA">
        <w:rPr>
          <w:rFonts w:ascii="Arial" w:hAnsi="Arial" w:cs="Arial"/>
          <w:bCs/>
          <w:sz w:val="22"/>
          <w:szCs w:val="22"/>
        </w:rPr>
        <w:t>(</w:t>
      </w:r>
      <w:r w:rsidR="00900A3A">
        <w:rPr>
          <w:rFonts w:ascii="Arial" w:hAnsi="Arial" w:cs="Arial"/>
          <w:bCs/>
          <w:sz w:val="22"/>
          <w:szCs w:val="22"/>
        </w:rPr>
        <w:t>ορθή επανάληψη</w:t>
      </w:r>
      <w:r w:rsidR="00ED7EBA">
        <w:rPr>
          <w:rFonts w:ascii="Arial" w:hAnsi="Arial" w:cs="Arial"/>
          <w:bCs/>
          <w:sz w:val="22"/>
          <w:szCs w:val="22"/>
        </w:rPr>
        <w:t>)</w:t>
      </w:r>
      <w:r w:rsidR="00900A3A">
        <w:rPr>
          <w:rFonts w:ascii="Arial" w:hAnsi="Arial" w:cs="Arial"/>
          <w:bCs/>
          <w:sz w:val="22"/>
          <w:szCs w:val="22"/>
        </w:rPr>
        <w:t xml:space="preserve"> </w:t>
      </w:r>
      <w:r w:rsidR="00900A3A" w:rsidRPr="00E970B8">
        <w:rPr>
          <w:rFonts w:ascii="Arial" w:hAnsi="Arial" w:cs="Arial"/>
          <w:bCs/>
          <w:sz w:val="22"/>
          <w:szCs w:val="22"/>
        </w:rPr>
        <w:t>αίτηση</w:t>
      </w:r>
      <w:r w:rsidR="00ED7EBA">
        <w:rPr>
          <w:rFonts w:ascii="Arial" w:hAnsi="Arial" w:cs="Arial"/>
          <w:bCs/>
          <w:sz w:val="22"/>
          <w:szCs w:val="22"/>
        </w:rPr>
        <w:t>ς</w:t>
      </w:r>
      <w:r w:rsidR="00EF2C75" w:rsidRPr="00ED7EBA">
        <w:rPr>
          <w:rFonts w:ascii="Arial" w:hAnsi="Arial" w:cs="Arial"/>
          <w:bCs/>
          <w:sz w:val="22"/>
          <w:szCs w:val="22"/>
        </w:rPr>
        <w:t>.</w:t>
      </w:r>
    </w:p>
    <w:p w:rsidR="000E7F77" w:rsidRPr="000E7F77" w:rsidRDefault="000E7F77" w:rsidP="00ED7EBA">
      <w:pPr>
        <w:pStyle w:val="a8"/>
        <w:numPr>
          <w:ilvl w:val="0"/>
          <w:numId w:val="25"/>
        </w:numPr>
        <w:tabs>
          <w:tab w:val="clear" w:pos="4153"/>
          <w:tab w:val="clear" w:pos="8306"/>
          <w:tab w:val="left" w:pos="0"/>
        </w:tabs>
        <w:jc w:val="both"/>
        <w:rPr>
          <w:rFonts w:ascii="Arial" w:hAnsi="Arial" w:cs="Arial"/>
          <w:bCs/>
          <w:sz w:val="22"/>
          <w:szCs w:val="22"/>
        </w:rPr>
      </w:pPr>
      <w:r>
        <w:rPr>
          <w:rFonts w:ascii="Arial" w:hAnsi="Arial" w:cs="Arial"/>
          <w:bCs/>
          <w:sz w:val="22"/>
          <w:szCs w:val="22"/>
        </w:rPr>
        <w:t xml:space="preserve">Η υπ’ </w:t>
      </w:r>
      <w:proofErr w:type="spellStart"/>
      <w:r>
        <w:rPr>
          <w:rFonts w:ascii="Arial" w:hAnsi="Arial" w:cs="Arial"/>
          <w:bCs/>
          <w:sz w:val="22"/>
          <w:szCs w:val="22"/>
        </w:rPr>
        <w:t>αριθμ</w:t>
      </w:r>
      <w:proofErr w:type="spellEnd"/>
      <w:r>
        <w:rPr>
          <w:rFonts w:ascii="Arial" w:hAnsi="Arial" w:cs="Arial"/>
          <w:bCs/>
          <w:sz w:val="22"/>
          <w:szCs w:val="22"/>
        </w:rPr>
        <w:t xml:space="preserve">. </w:t>
      </w:r>
      <w:proofErr w:type="spellStart"/>
      <w:r>
        <w:rPr>
          <w:rFonts w:ascii="Arial" w:hAnsi="Arial" w:cs="Arial"/>
          <w:bCs/>
          <w:sz w:val="22"/>
          <w:szCs w:val="22"/>
        </w:rPr>
        <w:t>πρωτ</w:t>
      </w:r>
      <w:proofErr w:type="spellEnd"/>
      <w:r>
        <w:rPr>
          <w:rFonts w:ascii="Arial" w:hAnsi="Arial" w:cs="Arial"/>
          <w:bCs/>
          <w:sz w:val="22"/>
          <w:szCs w:val="22"/>
        </w:rPr>
        <w:t xml:space="preserve">. </w:t>
      </w:r>
      <w:r w:rsidR="00ED7EBA">
        <w:rPr>
          <w:rFonts w:ascii="Arial" w:hAnsi="Arial" w:cs="Arial"/>
          <w:bCs/>
          <w:sz w:val="22"/>
          <w:szCs w:val="22"/>
        </w:rPr>
        <w:t>Δήμου 42673/07.11.2044</w:t>
      </w:r>
      <w:r>
        <w:rPr>
          <w:rFonts w:ascii="Arial" w:hAnsi="Arial" w:cs="Arial"/>
          <w:bCs/>
          <w:sz w:val="22"/>
          <w:szCs w:val="22"/>
        </w:rPr>
        <w:t xml:space="preserve"> σύμφωνη γνώμη από την Ενδιάμεση Διαχειριστική Αρχή για  την </w:t>
      </w:r>
      <w:r w:rsidR="00ED7EBA">
        <w:rPr>
          <w:rFonts w:ascii="Arial" w:hAnsi="Arial" w:cs="Arial"/>
          <w:bCs/>
          <w:sz w:val="22"/>
          <w:szCs w:val="22"/>
        </w:rPr>
        <w:t>3</w:t>
      </w:r>
      <w:r w:rsidRPr="000E7F77">
        <w:rPr>
          <w:rFonts w:ascii="Arial" w:hAnsi="Arial" w:cs="Arial"/>
          <w:bCs/>
          <w:sz w:val="22"/>
          <w:szCs w:val="22"/>
          <w:vertAlign w:val="superscript"/>
        </w:rPr>
        <w:t>η</w:t>
      </w:r>
      <w:r>
        <w:rPr>
          <w:rFonts w:ascii="Arial" w:hAnsi="Arial" w:cs="Arial"/>
          <w:bCs/>
          <w:sz w:val="22"/>
          <w:szCs w:val="22"/>
        </w:rPr>
        <w:t xml:space="preserve"> παράταση του έργου «Κατασκευή Βρεφονηπιακού Σταθμού στο Ο.Τ. 405». </w:t>
      </w:r>
    </w:p>
    <w:p w:rsidR="000E7F77" w:rsidRDefault="000E7F77" w:rsidP="00ED7EBA">
      <w:pPr>
        <w:jc w:val="both"/>
        <w:rPr>
          <w:rFonts w:ascii="Arial" w:hAnsi="Arial" w:cs="Arial"/>
          <w:b/>
          <w:sz w:val="22"/>
          <w:szCs w:val="22"/>
        </w:rPr>
      </w:pPr>
    </w:p>
    <w:p w:rsidR="000E7F77" w:rsidRDefault="000E7F77" w:rsidP="00ED7EBA">
      <w:pPr>
        <w:jc w:val="both"/>
        <w:rPr>
          <w:rFonts w:ascii="Arial" w:hAnsi="Arial" w:cs="Arial"/>
          <w:b/>
          <w:sz w:val="22"/>
          <w:szCs w:val="22"/>
        </w:rPr>
      </w:pPr>
      <w:r>
        <w:rPr>
          <w:rFonts w:ascii="Arial" w:hAnsi="Arial" w:cs="Arial"/>
          <w:b/>
          <w:sz w:val="22"/>
          <w:szCs w:val="22"/>
        </w:rPr>
        <w:t>Διανομή εκδιδόμενης απόφασης:</w:t>
      </w:r>
    </w:p>
    <w:p w:rsidR="000E7F77" w:rsidRDefault="000E7F77" w:rsidP="00ED7EBA">
      <w:pPr>
        <w:pStyle w:val="ad"/>
        <w:numPr>
          <w:ilvl w:val="0"/>
          <w:numId w:val="24"/>
        </w:numPr>
        <w:contextualSpacing/>
        <w:rPr>
          <w:rFonts w:ascii="Arial" w:hAnsi="Arial" w:cs="Arial"/>
          <w:sz w:val="22"/>
          <w:szCs w:val="22"/>
        </w:rPr>
      </w:pPr>
      <w:r>
        <w:rPr>
          <w:rFonts w:ascii="Arial" w:hAnsi="Arial" w:cs="Arial"/>
          <w:sz w:val="22"/>
          <w:szCs w:val="22"/>
        </w:rPr>
        <w:t>Επιβλέποντες μηχανικοί (3)</w:t>
      </w:r>
    </w:p>
    <w:p w:rsidR="000E7F77" w:rsidRDefault="000E7F77" w:rsidP="00ED7EBA">
      <w:pPr>
        <w:pStyle w:val="ad"/>
        <w:numPr>
          <w:ilvl w:val="0"/>
          <w:numId w:val="24"/>
        </w:numPr>
        <w:contextualSpacing/>
        <w:rPr>
          <w:rFonts w:ascii="Arial" w:hAnsi="Arial" w:cs="Arial"/>
          <w:sz w:val="22"/>
          <w:szCs w:val="22"/>
        </w:rPr>
      </w:pPr>
      <w:r>
        <w:rPr>
          <w:rFonts w:ascii="Arial" w:hAnsi="Arial" w:cs="Arial"/>
          <w:sz w:val="22"/>
          <w:szCs w:val="22"/>
        </w:rPr>
        <w:t>Φάκελος έργου (1)</w:t>
      </w:r>
    </w:p>
    <w:p w:rsidR="000E7F77" w:rsidRDefault="000E7F77" w:rsidP="00ED7EBA">
      <w:pPr>
        <w:pStyle w:val="ad"/>
        <w:numPr>
          <w:ilvl w:val="0"/>
          <w:numId w:val="24"/>
        </w:numPr>
        <w:contextualSpacing/>
        <w:rPr>
          <w:rFonts w:ascii="Arial" w:hAnsi="Arial" w:cs="Arial"/>
          <w:sz w:val="22"/>
          <w:szCs w:val="22"/>
        </w:rPr>
      </w:pPr>
      <w:r>
        <w:rPr>
          <w:rFonts w:ascii="Arial" w:hAnsi="Arial" w:cs="Arial"/>
          <w:sz w:val="22"/>
          <w:szCs w:val="22"/>
        </w:rPr>
        <w:t>Αρχείο Τ.Υ. (1)</w:t>
      </w:r>
    </w:p>
    <w:p w:rsidR="00EF2C75" w:rsidRPr="000E7F77" w:rsidRDefault="00EF2C75" w:rsidP="000E7F77">
      <w:pPr>
        <w:pStyle w:val="a8"/>
        <w:tabs>
          <w:tab w:val="clear" w:pos="4153"/>
          <w:tab w:val="clear" w:pos="8306"/>
          <w:tab w:val="left" w:pos="0"/>
        </w:tabs>
        <w:spacing w:line="276" w:lineRule="auto"/>
        <w:jc w:val="both"/>
        <w:rPr>
          <w:rFonts w:ascii="Arial" w:hAnsi="Arial" w:cs="Arial"/>
          <w:bCs/>
          <w:sz w:val="22"/>
          <w:szCs w:val="22"/>
        </w:rPr>
      </w:pPr>
    </w:p>
    <w:p w:rsidR="00E56D09" w:rsidRDefault="00E56D09" w:rsidP="00E56D09">
      <w:pPr>
        <w:ind w:left="5400" w:firstLine="360"/>
        <w:jc w:val="both"/>
        <w:rPr>
          <w:rFonts w:ascii="Calibri" w:hAnsi="Calibri" w:cs="Calibri"/>
        </w:rPr>
      </w:pPr>
      <w:r>
        <w:rPr>
          <w:rFonts w:ascii="Calibri" w:hAnsi="Calibri" w:cs="Calibri"/>
        </w:rPr>
        <w:t xml:space="preserve">  Ο ΔΗΜΑΡΧΟΣ</w:t>
      </w:r>
    </w:p>
    <w:p w:rsidR="00E56D09" w:rsidRDefault="00E56D09" w:rsidP="00E56D09">
      <w:pPr>
        <w:ind w:left="5400" w:firstLine="360"/>
        <w:jc w:val="both"/>
        <w:rPr>
          <w:rFonts w:ascii="Calibri" w:hAnsi="Calibri" w:cs="Calibri"/>
        </w:rPr>
      </w:pPr>
    </w:p>
    <w:p w:rsidR="00E56D09" w:rsidRDefault="00E56D09" w:rsidP="00E56D09">
      <w:pPr>
        <w:ind w:left="5400" w:firstLine="360"/>
        <w:jc w:val="both"/>
        <w:rPr>
          <w:rFonts w:ascii="Calibri" w:hAnsi="Calibri" w:cs="Calibri"/>
        </w:rPr>
      </w:pPr>
    </w:p>
    <w:p w:rsidR="00E56D09" w:rsidRDefault="00E56D09" w:rsidP="00E56D09">
      <w:pPr>
        <w:ind w:left="4320" w:firstLine="720"/>
        <w:jc w:val="both"/>
        <w:rPr>
          <w:rFonts w:ascii="Calibri" w:hAnsi="Calibri" w:cs="Calibri"/>
        </w:rPr>
      </w:pPr>
      <w:r>
        <w:rPr>
          <w:rFonts w:ascii="Calibri" w:hAnsi="Calibri" w:cs="Calibri"/>
        </w:rPr>
        <w:t xml:space="preserve"> ΙΩΑΝΝΗΣ ΣΤΑΘΟΠΟΥΛΟΣ</w:t>
      </w:r>
    </w:p>
    <w:p w:rsidR="00E56D09" w:rsidRDefault="00E56D09" w:rsidP="00E56D09">
      <w:pPr>
        <w:ind w:firstLine="360"/>
        <w:jc w:val="both"/>
        <w:rPr>
          <w:rFonts w:ascii="Calibri" w:hAnsi="Calibri" w:cs="Calibri"/>
        </w:rPr>
      </w:pPr>
    </w:p>
    <w:p w:rsidR="00E56D09" w:rsidRDefault="00E56D09" w:rsidP="00E56D09">
      <w:pPr>
        <w:autoSpaceDE w:val="0"/>
        <w:autoSpaceDN w:val="0"/>
        <w:adjustRightInd w:val="0"/>
        <w:spacing w:line="360" w:lineRule="auto"/>
        <w:rPr>
          <w:rFonts w:ascii="Calibri" w:hAnsi="Calibri" w:cs="Calibri"/>
          <w:b/>
        </w:rPr>
      </w:pPr>
    </w:p>
    <w:p w:rsidR="00E56D09" w:rsidRDefault="00E56D09" w:rsidP="00E56D09">
      <w:pPr>
        <w:autoSpaceDE w:val="0"/>
        <w:autoSpaceDN w:val="0"/>
        <w:adjustRightInd w:val="0"/>
        <w:spacing w:line="276" w:lineRule="auto"/>
        <w:rPr>
          <w:rFonts w:ascii="Calibri" w:hAnsi="Calibri" w:cs="Calibri"/>
          <w:b/>
          <w:bCs/>
        </w:rPr>
      </w:pPr>
      <w:r>
        <w:rPr>
          <w:rFonts w:ascii="Calibri" w:hAnsi="Calibri" w:cs="Calibri"/>
          <w:b/>
        </w:rPr>
        <w:t>ΔΗΜΟΣ ΑΓΙΑΣ ΠΑΡΑΣΚΕΥΗΣ</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p>
    <w:p w:rsidR="00E56D09" w:rsidRDefault="00E56D09" w:rsidP="00E56D09">
      <w:pPr>
        <w:autoSpaceDE w:val="0"/>
        <w:autoSpaceDN w:val="0"/>
        <w:adjustRightInd w:val="0"/>
        <w:spacing w:line="276" w:lineRule="auto"/>
        <w:rPr>
          <w:rFonts w:ascii="Calibri" w:hAnsi="Calibri" w:cs="Calibri"/>
          <w:b/>
          <w:bCs/>
        </w:rPr>
      </w:pPr>
      <w:r>
        <w:rPr>
          <w:rFonts w:ascii="Calibri" w:hAnsi="Calibri" w:cs="Calibri"/>
          <w:b/>
          <w:bCs/>
        </w:rPr>
        <w:t>ΑΚΡΙΒΕΣ ΑΝΤΙΓΡΑΦΟ</w:t>
      </w:r>
    </w:p>
    <w:p w:rsidR="00E56D09" w:rsidRPr="00E56D09" w:rsidRDefault="00E56D09" w:rsidP="00E56D09">
      <w:pPr>
        <w:autoSpaceDE w:val="0"/>
        <w:autoSpaceDN w:val="0"/>
        <w:adjustRightInd w:val="0"/>
        <w:spacing w:line="276" w:lineRule="auto"/>
        <w:rPr>
          <w:rFonts w:ascii="Calibri" w:hAnsi="Calibri" w:cs="Calibri"/>
          <w:lang w:val="en-US"/>
        </w:rPr>
      </w:pPr>
      <w:r>
        <w:rPr>
          <w:rFonts w:ascii="Calibri" w:hAnsi="Calibri" w:cs="Calibri"/>
        </w:rPr>
        <w:t xml:space="preserve">ΑΓΙΑ ΠΑΡΑΣΚΕΥΗ </w:t>
      </w:r>
      <w:r>
        <w:rPr>
          <w:rFonts w:ascii="Calibri" w:hAnsi="Calibri" w:cs="Calibri"/>
          <w:lang w:val="en-US"/>
        </w:rPr>
        <w:t>…………………..</w:t>
      </w:r>
    </w:p>
    <w:p w:rsidR="00E56D09" w:rsidRDefault="00E56D09" w:rsidP="00E56D09">
      <w:pPr>
        <w:autoSpaceDE w:val="0"/>
        <w:autoSpaceDN w:val="0"/>
        <w:adjustRightInd w:val="0"/>
        <w:spacing w:line="276" w:lineRule="auto"/>
        <w:rPr>
          <w:rFonts w:ascii="Calibri" w:hAnsi="Calibri" w:cs="Calibri"/>
        </w:rPr>
      </w:pPr>
      <w:r>
        <w:rPr>
          <w:rFonts w:ascii="Calibri" w:hAnsi="Calibri" w:cs="Calibri"/>
        </w:rPr>
        <w:t>Ο ΠΡΟΪΣΤΑΜΕΝΟΣ</w:t>
      </w:r>
    </w:p>
    <w:p w:rsidR="00E56D09" w:rsidRDefault="00E56D09" w:rsidP="00E56D09">
      <w:pPr>
        <w:spacing w:line="276" w:lineRule="auto"/>
        <w:jc w:val="both"/>
        <w:rPr>
          <w:rFonts w:ascii="Calibri" w:hAnsi="Calibri" w:cs="Calibri"/>
        </w:rPr>
      </w:pPr>
      <w:r>
        <w:rPr>
          <w:rFonts w:ascii="Calibri" w:hAnsi="Calibri" w:cs="Calibri"/>
        </w:rPr>
        <w:t>ΝΙΚΟΛΑΟΣ ΘΕΟΔΩΡΙΔΗΣ</w:t>
      </w:r>
    </w:p>
    <w:p w:rsidR="00E56D09" w:rsidRDefault="00E56D09" w:rsidP="00E56D09">
      <w:pPr>
        <w:spacing w:line="276" w:lineRule="auto"/>
        <w:jc w:val="both"/>
        <w:rPr>
          <w:rFonts w:ascii="Calibri" w:hAnsi="Calibri" w:cs="Calibri"/>
        </w:rPr>
      </w:pPr>
      <w:r>
        <w:rPr>
          <w:rFonts w:ascii="Calibri" w:hAnsi="Calibri" w:cs="Calibri"/>
        </w:rPr>
        <w:t>ΑΡΧΙΤΕΚΤΩΝ ΜΗΧΑΝΙΚΟΣ</w:t>
      </w:r>
    </w:p>
    <w:p w:rsidR="00E56D09" w:rsidRDefault="00E56D09" w:rsidP="00E56D09">
      <w:pPr>
        <w:spacing w:line="276" w:lineRule="auto"/>
        <w:jc w:val="both"/>
        <w:rPr>
          <w:rFonts w:ascii="Calibri" w:hAnsi="Calibri" w:cs="Calibri"/>
        </w:rPr>
      </w:pPr>
      <w:r>
        <w:rPr>
          <w:rFonts w:ascii="Calibri" w:hAnsi="Calibri" w:cs="Calibri"/>
        </w:rPr>
        <w:t xml:space="preserve">Π.Ε/Β΄. </w:t>
      </w:r>
    </w:p>
    <w:sectPr w:rsidR="00E56D09" w:rsidSect="00ED7EBA">
      <w:footerReference w:type="even" r:id="rId11"/>
      <w:footerReference w:type="default" r:id="rId12"/>
      <w:pgSz w:w="11906" w:h="16838"/>
      <w:pgMar w:top="851" w:right="1286" w:bottom="426" w:left="1620" w:header="708" w:footer="54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34FB" w:rsidRDefault="009D34FB">
      <w:r>
        <w:separator/>
      </w:r>
    </w:p>
  </w:endnote>
  <w:endnote w:type="continuationSeparator" w:id="1">
    <w:p w:rsidR="009D34FB" w:rsidRDefault="009D34F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80F" w:rsidRDefault="00195370">
    <w:pPr>
      <w:pStyle w:val="a5"/>
      <w:framePr w:wrap="around" w:vAnchor="text" w:hAnchor="margin" w:xAlign="center" w:y="1"/>
      <w:rPr>
        <w:rStyle w:val="a6"/>
      </w:rPr>
    </w:pPr>
    <w:r>
      <w:rPr>
        <w:rStyle w:val="a6"/>
      </w:rPr>
      <w:fldChar w:fldCharType="begin"/>
    </w:r>
    <w:r w:rsidR="0041280F">
      <w:rPr>
        <w:rStyle w:val="a6"/>
      </w:rPr>
      <w:instrText xml:space="preserve">PAGE  </w:instrText>
    </w:r>
    <w:r>
      <w:rPr>
        <w:rStyle w:val="a6"/>
      </w:rPr>
      <w:fldChar w:fldCharType="end"/>
    </w:r>
  </w:p>
  <w:p w:rsidR="0041280F" w:rsidRDefault="0041280F">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80F" w:rsidRPr="007926C4" w:rsidRDefault="00195370">
    <w:pPr>
      <w:pStyle w:val="a5"/>
      <w:framePr w:wrap="around" w:vAnchor="text" w:hAnchor="margin" w:xAlign="center" w:y="1"/>
      <w:rPr>
        <w:rStyle w:val="a6"/>
        <w:rFonts w:ascii="Arial" w:hAnsi="Arial" w:cs="Arial"/>
      </w:rPr>
    </w:pPr>
    <w:r w:rsidRPr="007926C4">
      <w:rPr>
        <w:rStyle w:val="a6"/>
        <w:rFonts w:ascii="Arial" w:hAnsi="Arial" w:cs="Arial"/>
      </w:rPr>
      <w:fldChar w:fldCharType="begin"/>
    </w:r>
    <w:r w:rsidR="0041280F" w:rsidRPr="007926C4">
      <w:rPr>
        <w:rStyle w:val="a6"/>
        <w:rFonts w:ascii="Arial" w:hAnsi="Arial" w:cs="Arial"/>
      </w:rPr>
      <w:instrText xml:space="preserve">PAGE  </w:instrText>
    </w:r>
    <w:r w:rsidRPr="007926C4">
      <w:rPr>
        <w:rStyle w:val="a6"/>
        <w:rFonts w:ascii="Arial" w:hAnsi="Arial" w:cs="Arial"/>
      </w:rPr>
      <w:fldChar w:fldCharType="separate"/>
    </w:r>
    <w:r w:rsidR="00D61BA0">
      <w:rPr>
        <w:rStyle w:val="a6"/>
        <w:rFonts w:ascii="Arial" w:hAnsi="Arial" w:cs="Arial"/>
        <w:noProof/>
      </w:rPr>
      <w:t>1</w:t>
    </w:r>
    <w:r w:rsidRPr="007926C4">
      <w:rPr>
        <w:rStyle w:val="a6"/>
        <w:rFonts w:ascii="Arial" w:hAnsi="Arial" w:cs="Arial"/>
      </w:rPr>
      <w:fldChar w:fldCharType="end"/>
    </w:r>
  </w:p>
  <w:p w:rsidR="0041280F" w:rsidRPr="007926C4" w:rsidRDefault="0041280F" w:rsidP="007926C4">
    <w:pPr>
      <w:pStyle w:val="a5"/>
      <w:jc w:val="cen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34FB" w:rsidRDefault="009D34FB">
      <w:r>
        <w:separator/>
      </w:r>
    </w:p>
  </w:footnote>
  <w:footnote w:type="continuationSeparator" w:id="1">
    <w:p w:rsidR="009D34FB" w:rsidRDefault="009D34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71269"/>
    <w:multiLevelType w:val="hybridMultilevel"/>
    <w:tmpl w:val="D388BD4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72B2F68"/>
    <w:multiLevelType w:val="hybridMultilevel"/>
    <w:tmpl w:val="66BCC90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73D6697"/>
    <w:multiLevelType w:val="hybridMultilevel"/>
    <w:tmpl w:val="66BCC90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90D7469"/>
    <w:multiLevelType w:val="hybridMultilevel"/>
    <w:tmpl w:val="FF96C9EC"/>
    <w:lvl w:ilvl="0" w:tplc="AB94F0F8">
      <w:start w:val="1"/>
      <w:numFmt w:val="decimal"/>
      <w:lvlText w:val="%1."/>
      <w:lvlJc w:val="left"/>
      <w:pPr>
        <w:ind w:left="3240" w:hanging="360"/>
      </w:pPr>
      <w:rPr>
        <w:b w:val="0"/>
      </w:rPr>
    </w:lvl>
    <w:lvl w:ilvl="1" w:tplc="04080019" w:tentative="1">
      <w:start w:val="1"/>
      <w:numFmt w:val="lowerLetter"/>
      <w:lvlText w:val="%2."/>
      <w:lvlJc w:val="left"/>
      <w:pPr>
        <w:ind w:left="3960" w:hanging="360"/>
      </w:pPr>
    </w:lvl>
    <w:lvl w:ilvl="2" w:tplc="0408001B" w:tentative="1">
      <w:start w:val="1"/>
      <w:numFmt w:val="lowerRoman"/>
      <w:lvlText w:val="%3."/>
      <w:lvlJc w:val="right"/>
      <w:pPr>
        <w:ind w:left="4680" w:hanging="180"/>
      </w:pPr>
    </w:lvl>
    <w:lvl w:ilvl="3" w:tplc="0408000F" w:tentative="1">
      <w:start w:val="1"/>
      <w:numFmt w:val="decimal"/>
      <w:lvlText w:val="%4."/>
      <w:lvlJc w:val="left"/>
      <w:pPr>
        <w:ind w:left="5400" w:hanging="360"/>
      </w:pPr>
    </w:lvl>
    <w:lvl w:ilvl="4" w:tplc="04080019" w:tentative="1">
      <w:start w:val="1"/>
      <w:numFmt w:val="lowerLetter"/>
      <w:lvlText w:val="%5."/>
      <w:lvlJc w:val="left"/>
      <w:pPr>
        <w:ind w:left="6120" w:hanging="360"/>
      </w:pPr>
    </w:lvl>
    <w:lvl w:ilvl="5" w:tplc="0408001B" w:tentative="1">
      <w:start w:val="1"/>
      <w:numFmt w:val="lowerRoman"/>
      <w:lvlText w:val="%6."/>
      <w:lvlJc w:val="right"/>
      <w:pPr>
        <w:ind w:left="6840" w:hanging="180"/>
      </w:pPr>
    </w:lvl>
    <w:lvl w:ilvl="6" w:tplc="0408000F" w:tentative="1">
      <w:start w:val="1"/>
      <w:numFmt w:val="decimal"/>
      <w:lvlText w:val="%7."/>
      <w:lvlJc w:val="left"/>
      <w:pPr>
        <w:ind w:left="7560" w:hanging="360"/>
      </w:pPr>
    </w:lvl>
    <w:lvl w:ilvl="7" w:tplc="04080019" w:tentative="1">
      <w:start w:val="1"/>
      <w:numFmt w:val="lowerLetter"/>
      <w:lvlText w:val="%8."/>
      <w:lvlJc w:val="left"/>
      <w:pPr>
        <w:ind w:left="8280" w:hanging="360"/>
      </w:pPr>
    </w:lvl>
    <w:lvl w:ilvl="8" w:tplc="0408001B" w:tentative="1">
      <w:start w:val="1"/>
      <w:numFmt w:val="lowerRoman"/>
      <w:lvlText w:val="%9."/>
      <w:lvlJc w:val="right"/>
      <w:pPr>
        <w:ind w:left="9000" w:hanging="180"/>
      </w:pPr>
    </w:lvl>
  </w:abstractNum>
  <w:abstractNum w:abstractNumId="4">
    <w:nsid w:val="09A9400D"/>
    <w:multiLevelType w:val="hybridMultilevel"/>
    <w:tmpl w:val="E65E61D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D1770A2"/>
    <w:multiLevelType w:val="hybridMultilevel"/>
    <w:tmpl w:val="A9860D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6561F70"/>
    <w:multiLevelType w:val="hybridMultilevel"/>
    <w:tmpl w:val="90DE2FC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86D33F6"/>
    <w:multiLevelType w:val="hybridMultilevel"/>
    <w:tmpl w:val="3C4C95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5302F27"/>
    <w:multiLevelType w:val="hybridMultilevel"/>
    <w:tmpl w:val="4A8C577A"/>
    <w:lvl w:ilvl="0" w:tplc="0408000F">
      <w:start w:val="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37E91DAC"/>
    <w:multiLevelType w:val="hybridMultilevel"/>
    <w:tmpl w:val="073E2C4C"/>
    <w:lvl w:ilvl="0" w:tplc="99EA4EE8">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BE17068"/>
    <w:multiLevelType w:val="hybridMultilevel"/>
    <w:tmpl w:val="93CA14A8"/>
    <w:lvl w:ilvl="0" w:tplc="D72AF7AC">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CA256FA"/>
    <w:multiLevelType w:val="hybridMultilevel"/>
    <w:tmpl w:val="002CD5F8"/>
    <w:lvl w:ilvl="0" w:tplc="AF62E6B0">
      <w:start w:val="1"/>
      <w:numFmt w:val="decimal"/>
      <w:lvlText w:val="%1."/>
      <w:lvlJc w:val="left"/>
      <w:pPr>
        <w:tabs>
          <w:tab w:val="num" w:pos="360"/>
        </w:tabs>
        <w:ind w:left="340" w:hanging="34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51E46DD"/>
    <w:multiLevelType w:val="hybridMultilevel"/>
    <w:tmpl w:val="B2DC193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4D9D570C"/>
    <w:multiLevelType w:val="hybridMultilevel"/>
    <w:tmpl w:val="685646E8"/>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4">
    <w:nsid w:val="4E5F520D"/>
    <w:multiLevelType w:val="multilevel"/>
    <w:tmpl w:val="1DB0434C"/>
    <w:lvl w:ilvl="0">
      <w:start w:val="64"/>
      <w:numFmt w:val="decimal"/>
      <w:lvlText w:val="%1"/>
      <w:lvlJc w:val="left"/>
      <w:pPr>
        <w:tabs>
          <w:tab w:val="num" w:pos="1110"/>
        </w:tabs>
        <w:ind w:left="1110" w:hanging="1110"/>
      </w:pPr>
      <w:rPr>
        <w:rFonts w:hint="default"/>
        <w:b/>
      </w:rPr>
    </w:lvl>
    <w:lvl w:ilvl="1">
      <w:start w:val="1"/>
      <w:numFmt w:val="decimalZero"/>
      <w:lvlText w:val="%1.%2"/>
      <w:lvlJc w:val="left"/>
      <w:pPr>
        <w:tabs>
          <w:tab w:val="num" w:pos="1124"/>
        </w:tabs>
        <w:ind w:left="1124" w:hanging="1110"/>
      </w:pPr>
      <w:rPr>
        <w:rFonts w:hint="default"/>
        <w:b/>
      </w:rPr>
    </w:lvl>
    <w:lvl w:ilvl="2">
      <w:start w:val="1"/>
      <w:numFmt w:val="decimalZero"/>
      <w:lvlText w:val="%1.%2.%3"/>
      <w:lvlJc w:val="left"/>
      <w:pPr>
        <w:tabs>
          <w:tab w:val="num" w:pos="1138"/>
        </w:tabs>
        <w:ind w:left="1138" w:hanging="1110"/>
      </w:pPr>
      <w:rPr>
        <w:rFonts w:hint="default"/>
        <w:b/>
      </w:rPr>
    </w:lvl>
    <w:lvl w:ilvl="3">
      <w:start w:val="1"/>
      <w:numFmt w:val="decimal"/>
      <w:lvlText w:val="%1.%2.%3.%4"/>
      <w:lvlJc w:val="left"/>
      <w:pPr>
        <w:tabs>
          <w:tab w:val="num" w:pos="1152"/>
        </w:tabs>
        <w:ind w:left="1152" w:hanging="1110"/>
      </w:pPr>
      <w:rPr>
        <w:rFonts w:hint="default"/>
        <w:b/>
      </w:rPr>
    </w:lvl>
    <w:lvl w:ilvl="4">
      <w:start w:val="1"/>
      <w:numFmt w:val="decimal"/>
      <w:lvlText w:val="%1.%2.%3.%4.%5"/>
      <w:lvlJc w:val="left"/>
      <w:pPr>
        <w:tabs>
          <w:tab w:val="num" w:pos="1166"/>
        </w:tabs>
        <w:ind w:left="1166" w:hanging="1110"/>
      </w:pPr>
      <w:rPr>
        <w:rFonts w:hint="default"/>
        <w:b/>
      </w:rPr>
    </w:lvl>
    <w:lvl w:ilvl="5">
      <w:start w:val="1"/>
      <w:numFmt w:val="decimal"/>
      <w:lvlText w:val="%1.%2.%3.%4.%5.%6"/>
      <w:lvlJc w:val="left"/>
      <w:pPr>
        <w:tabs>
          <w:tab w:val="num" w:pos="1180"/>
        </w:tabs>
        <w:ind w:left="1180" w:hanging="1110"/>
      </w:pPr>
      <w:rPr>
        <w:rFonts w:hint="default"/>
        <w:b/>
      </w:rPr>
    </w:lvl>
    <w:lvl w:ilvl="6">
      <w:start w:val="1"/>
      <w:numFmt w:val="decimal"/>
      <w:lvlText w:val="%1.%2.%3.%4.%5.%6.%7"/>
      <w:lvlJc w:val="left"/>
      <w:pPr>
        <w:tabs>
          <w:tab w:val="num" w:pos="1524"/>
        </w:tabs>
        <w:ind w:left="1524" w:hanging="1440"/>
      </w:pPr>
      <w:rPr>
        <w:rFonts w:hint="default"/>
        <w:b/>
      </w:rPr>
    </w:lvl>
    <w:lvl w:ilvl="7">
      <w:start w:val="1"/>
      <w:numFmt w:val="decimal"/>
      <w:lvlText w:val="%1.%2.%3.%4.%5.%6.%7.%8"/>
      <w:lvlJc w:val="left"/>
      <w:pPr>
        <w:tabs>
          <w:tab w:val="num" w:pos="1538"/>
        </w:tabs>
        <w:ind w:left="1538" w:hanging="1440"/>
      </w:pPr>
      <w:rPr>
        <w:rFonts w:hint="default"/>
        <w:b/>
      </w:rPr>
    </w:lvl>
    <w:lvl w:ilvl="8">
      <w:start w:val="1"/>
      <w:numFmt w:val="decimal"/>
      <w:lvlText w:val="%1.%2.%3.%4.%5.%6.%7.%8.%9"/>
      <w:lvlJc w:val="left"/>
      <w:pPr>
        <w:tabs>
          <w:tab w:val="num" w:pos="1912"/>
        </w:tabs>
        <w:ind w:left="1912" w:hanging="1800"/>
      </w:pPr>
      <w:rPr>
        <w:rFonts w:hint="default"/>
        <w:b/>
      </w:rPr>
    </w:lvl>
  </w:abstractNum>
  <w:abstractNum w:abstractNumId="15">
    <w:nsid w:val="4F78622F"/>
    <w:multiLevelType w:val="hybridMultilevel"/>
    <w:tmpl w:val="4B36BC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6EB4144"/>
    <w:multiLevelType w:val="hybridMultilevel"/>
    <w:tmpl w:val="14660740"/>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7">
    <w:nsid w:val="5BFE6549"/>
    <w:multiLevelType w:val="hybridMultilevel"/>
    <w:tmpl w:val="66BCC90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C945495"/>
    <w:multiLevelType w:val="hybridMultilevel"/>
    <w:tmpl w:val="548002C8"/>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9">
    <w:nsid w:val="6976340D"/>
    <w:multiLevelType w:val="multilevel"/>
    <w:tmpl w:val="13E246CC"/>
    <w:lvl w:ilvl="0">
      <w:start w:val="20"/>
      <w:numFmt w:val="decimal"/>
      <w:lvlText w:val="%1"/>
      <w:lvlJc w:val="left"/>
      <w:pPr>
        <w:tabs>
          <w:tab w:val="num" w:pos="1740"/>
        </w:tabs>
        <w:ind w:left="1740" w:hanging="1740"/>
      </w:pPr>
      <w:rPr>
        <w:rFonts w:hint="default"/>
      </w:rPr>
    </w:lvl>
    <w:lvl w:ilvl="1">
      <w:start w:val="42"/>
      <w:numFmt w:val="decimal"/>
      <w:lvlText w:val="%1.%2"/>
      <w:lvlJc w:val="left"/>
      <w:pPr>
        <w:tabs>
          <w:tab w:val="num" w:pos="1740"/>
        </w:tabs>
        <w:ind w:left="1740" w:hanging="1740"/>
      </w:pPr>
      <w:rPr>
        <w:rFonts w:hint="default"/>
      </w:rPr>
    </w:lvl>
    <w:lvl w:ilvl="2">
      <w:start w:val="1"/>
      <w:numFmt w:val="decimalZero"/>
      <w:lvlText w:val="%1.%2.%3"/>
      <w:lvlJc w:val="left"/>
      <w:pPr>
        <w:tabs>
          <w:tab w:val="num" w:pos="1740"/>
        </w:tabs>
        <w:ind w:left="1740" w:hanging="1740"/>
      </w:pPr>
      <w:rPr>
        <w:rFonts w:hint="default"/>
      </w:rPr>
    </w:lvl>
    <w:lvl w:ilvl="3">
      <w:start w:val="1"/>
      <w:numFmt w:val="decimal"/>
      <w:lvlText w:val="%1.%2.%3.%4"/>
      <w:lvlJc w:val="left"/>
      <w:pPr>
        <w:tabs>
          <w:tab w:val="num" w:pos="1740"/>
        </w:tabs>
        <w:ind w:left="1740" w:hanging="1740"/>
      </w:pPr>
      <w:rPr>
        <w:rFonts w:hint="default"/>
      </w:rPr>
    </w:lvl>
    <w:lvl w:ilvl="4">
      <w:start w:val="1"/>
      <w:numFmt w:val="decimal"/>
      <w:lvlText w:val="%1.%2.%3.%4.%5"/>
      <w:lvlJc w:val="left"/>
      <w:pPr>
        <w:tabs>
          <w:tab w:val="num" w:pos="1740"/>
        </w:tabs>
        <w:ind w:left="1740" w:hanging="1740"/>
      </w:pPr>
      <w:rPr>
        <w:rFonts w:hint="default"/>
      </w:rPr>
    </w:lvl>
    <w:lvl w:ilvl="5">
      <w:start w:val="1"/>
      <w:numFmt w:val="decimal"/>
      <w:lvlText w:val="%1.%2.%3.%4.%5.%6"/>
      <w:lvlJc w:val="left"/>
      <w:pPr>
        <w:tabs>
          <w:tab w:val="num" w:pos="1740"/>
        </w:tabs>
        <w:ind w:left="1740" w:hanging="1740"/>
      </w:pPr>
      <w:rPr>
        <w:rFonts w:hint="default"/>
      </w:rPr>
    </w:lvl>
    <w:lvl w:ilvl="6">
      <w:start w:val="1"/>
      <w:numFmt w:val="decimal"/>
      <w:lvlText w:val="%1.%2.%3.%4.%5.%6.%7"/>
      <w:lvlJc w:val="left"/>
      <w:pPr>
        <w:tabs>
          <w:tab w:val="num" w:pos="1740"/>
        </w:tabs>
        <w:ind w:left="1740" w:hanging="1740"/>
      </w:pPr>
      <w:rPr>
        <w:rFonts w:hint="default"/>
      </w:rPr>
    </w:lvl>
    <w:lvl w:ilvl="7">
      <w:start w:val="1"/>
      <w:numFmt w:val="decimal"/>
      <w:lvlText w:val="%1.%2.%3.%4.%5.%6.%7.%8"/>
      <w:lvlJc w:val="left"/>
      <w:pPr>
        <w:tabs>
          <w:tab w:val="num" w:pos="1740"/>
        </w:tabs>
        <w:ind w:left="1740" w:hanging="17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AB32E0D"/>
    <w:multiLevelType w:val="singleLevel"/>
    <w:tmpl w:val="D3F2728A"/>
    <w:lvl w:ilvl="0">
      <w:start w:val="1"/>
      <w:numFmt w:val="bullet"/>
      <w:lvlText w:val=""/>
      <w:lvlJc w:val="left"/>
      <w:pPr>
        <w:tabs>
          <w:tab w:val="num" w:pos="360"/>
        </w:tabs>
        <w:ind w:left="360" w:hanging="360"/>
      </w:pPr>
      <w:rPr>
        <w:rFonts w:ascii="Symbol" w:hAnsi="Symbol" w:hint="default"/>
      </w:rPr>
    </w:lvl>
  </w:abstractNum>
  <w:abstractNum w:abstractNumId="21">
    <w:nsid w:val="6B15474D"/>
    <w:multiLevelType w:val="hybridMultilevel"/>
    <w:tmpl w:val="69F42D24"/>
    <w:lvl w:ilvl="0" w:tplc="24704A0E">
      <w:start w:val="3"/>
      <w:numFmt w:val="decimal"/>
      <w:lvlText w:val="%1."/>
      <w:lvlJc w:val="left"/>
      <w:pPr>
        <w:tabs>
          <w:tab w:val="num" w:pos="720"/>
        </w:tabs>
        <w:ind w:left="720" w:hanging="360"/>
      </w:pPr>
      <w:rPr>
        <w:rFonts w:hint="default"/>
      </w:rPr>
    </w:lvl>
    <w:lvl w:ilvl="1" w:tplc="7F8CC010">
      <w:numFmt w:val="none"/>
      <w:lvlText w:val=""/>
      <w:lvlJc w:val="left"/>
      <w:pPr>
        <w:tabs>
          <w:tab w:val="num" w:pos="360"/>
        </w:tabs>
      </w:pPr>
    </w:lvl>
    <w:lvl w:ilvl="2" w:tplc="C1662114">
      <w:numFmt w:val="none"/>
      <w:lvlText w:val=""/>
      <w:lvlJc w:val="left"/>
      <w:pPr>
        <w:tabs>
          <w:tab w:val="num" w:pos="360"/>
        </w:tabs>
      </w:pPr>
    </w:lvl>
    <w:lvl w:ilvl="3" w:tplc="5DFAD974">
      <w:numFmt w:val="none"/>
      <w:lvlText w:val=""/>
      <w:lvlJc w:val="left"/>
      <w:pPr>
        <w:tabs>
          <w:tab w:val="num" w:pos="360"/>
        </w:tabs>
      </w:pPr>
    </w:lvl>
    <w:lvl w:ilvl="4" w:tplc="CC9655BC">
      <w:numFmt w:val="none"/>
      <w:lvlText w:val=""/>
      <w:lvlJc w:val="left"/>
      <w:pPr>
        <w:tabs>
          <w:tab w:val="num" w:pos="360"/>
        </w:tabs>
      </w:pPr>
    </w:lvl>
    <w:lvl w:ilvl="5" w:tplc="71EC0FA6">
      <w:numFmt w:val="none"/>
      <w:lvlText w:val=""/>
      <w:lvlJc w:val="left"/>
      <w:pPr>
        <w:tabs>
          <w:tab w:val="num" w:pos="360"/>
        </w:tabs>
      </w:pPr>
    </w:lvl>
    <w:lvl w:ilvl="6" w:tplc="AB6257A0">
      <w:numFmt w:val="none"/>
      <w:lvlText w:val=""/>
      <w:lvlJc w:val="left"/>
      <w:pPr>
        <w:tabs>
          <w:tab w:val="num" w:pos="360"/>
        </w:tabs>
      </w:pPr>
    </w:lvl>
    <w:lvl w:ilvl="7" w:tplc="06368136">
      <w:numFmt w:val="none"/>
      <w:lvlText w:val=""/>
      <w:lvlJc w:val="left"/>
      <w:pPr>
        <w:tabs>
          <w:tab w:val="num" w:pos="360"/>
        </w:tabs>
      </w:pPr>
    </w:lvl>
    <w:lvl w:ilvl="8" w:tplc="92403046">
      <w:numFmt w:val="none"/>
      <w:lvlText w:val=""/>
      <w:lvlJc w:val="left"/>
      <w:pPr>
        <w:tabs>
          <w:tab w:val="num" w:pos="360"/>
        </w:tabs>
      </w:pPr>
    </w:lvl>
  </w:abstractNum>
  <w:abstractNum w:abstractNumId="22">
    <w:nsid w:val="71B74539"/>
    <w:multiLevelType w:val="hybridMultilevel"/>
    <w:tmpl w:val="C86C533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97F3D66"/>
    <w:multiLevelType w:val="hybridMultilevel"/>
    <w:tmpl w:val="F78C71F0"/>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79CB2E24"/>
    <w:multiLevelType w:val="hybridMultilevel"/>
    <w:tmpl w:val="F01272DA"/>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num w:numId="1">
    <w:abstractNumId w:val="11"/>
  </w:num>
  <w:num w:numId="2">
    <w:abstractNumId w:val="19"/>
  </w:num>
  <w:num w:numId="3">
    <w:abstractNumId w:val="23"/>
  </w:num>
  <w:num w:numId="4">
    <w:abstractNumId w:val="14"/>
  </w:num>
  <w:num w:numId="5">
    <w:abstractNumId w:val="10"/>
  </w:num>
  <w:num w:numId="6">
    <w:abstractNumId w:val="22"/>
  </w:num>
  <w:num w:numId="7">
    <w:abstractNumId w:val="12"/>
  </w:num>
  <w:num w:numId="8">
    <w:abstractNumId w:val="21"/>
  </w:num>
  <w:num w:numId="9">
    <w:abstractNumId w:val="5"/>
  </w:num>
  <w:num w:numId="10">
    <w:abstractNumId w:val="24"/>
  </w:num>
  <w:num w:numId="11">
    <w:abstractNumId w:val="13"/>
  </w:num>
  <w:num w:numId="12">
    <w:abstractNumId w:val="0"/>
  </w:num>
  <w:num w:numId="13">
    <w:abstractNumId w:val="16"/>
  </w:num>
  <w:num w:numId="14">
    <w:abstractNumId w:val="4"/>
  </w:num>
  <w:num w:numId="15">
    <w:abstractNumId w:val="6"/>
  </w:num>
  <w:num w:numId="16">
    <w:abstractNumId w:val="8"/>
  </w:num>
  <w:num w:numId="17">
    <w:abstractNumId w:val="20"/>
  </w:num>
  <w:num w:numId="18">
    <w:abstractNumId w:val="2"/>
  </w:num>
  <w:num w:numId="19">
    <w:abstractNumId w:val="3"/>
  </w:num>
  <w:num w:numId="20">
    <w:abstractNumId w:val="1"/>
  </w:num>
  <w:num w:numId="21">
    <w:abstractNumId w:val="15"/>
  </w:num>
  <w:num w:numId="22">
    <w:abstractNumId w:val="17"/>
  </w:num>
  <w:num w:numId="23">
    <w:abstractNumId w:val="9"/>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noPunctuationKerning/>
  <w:characterSpacingControl w:val="doNotCompress"/>
  <w:footnotePr>
    <w:footnote w:id="0"/>
    <w:footnote w:id="1"/>
  </w:footnotePr>
  <w:endnotePr>
    <w:endnote w:id="0"/>
    <w:endnote w:id="1"/>
  </w:endnotePr>
  <w:compat/>
  <w:rsids>
    <w:rsidRoot w:val="00E95023"/>
    <w:rsid w:val="0000002F"/>
    <w:rsid w:val="00001915"/>
    <w:rsid w:val="000048E3"/>
    <w:rsid w:val="000050AB"/>
    <w:rsid w:val="00026110"/>
    <w:rsid w:val="000336CE"/>
    <w:rsid w:val="00042DAB"/>
    <w:rsid w:val="00044537"/>
    <w:rsid w:val="00050682"/>
    <w:rsid w:val="00051D7B"/>
    <w:rsid w:val="000634D7"/>
    <w:rsid w:val="0006410A"/>
    <w:rsid w:val="00080130"/>
    <w:rsid w:val="000805C3"/>
    <w:rsid w:val="00080861"/>
    <w:rsid w:val="000B1D0D"/>
    <w:rsid w:val="000B2134"/>
    <w:rsid w:val="000C5318"/>
    <w:rsid w:val="000D353A"/>
    <w:rsid w:val="000D5BB9"/>
    <w:rsid w:val="000E7F77"/>
    <w:rsid w:val="00103626"/>
    <w:rsid w:val="0010392F"/>
    <w:rsid w:val="0011217E"/>
    <w:rsid w:val="00126D04"/>
    <w:rsid w:val="001349DC"/>
    <w:rsid w:val="00153575"/>
    <w:rsid w:val="0015589E"/>
    <w:rsid w:val="00155EA5"/>
    <w:rsid w:val="0016773A"/>
    <w:rsid w:val="00172DB2"/>
    <w:rsid w:val="00180DDB"/>
    <w:rsid w:val="001832D1"/>
    <w:rsid w:val="001918EA"/>
    <w:rsid w:val="0019379B"/>
    <w:rsid w:val="00195370"/>
    <w:rsid w:val="00196CFB"/>
    <w:rsid w:val="001A5D40"/>
    <w:rsid w:val="001C464A"/>
    <w:rsid w:val="001C5CB1"/>
    <w:rsid w:val="001D7679"/>
    <w:rsid w:val="001E4AB3"/>
    <w:rsid w:val="001E5858"/>
    <w:rsid w:val="00200DB5"/>
    <w:rsid w:val="00217EDF"/>
    <w:rsid w:val="00254F3F"/>
    <w:rsid w:val="00286FF9"/>
    <w:rsid w:val="00290DCE"/>
    <w:rsid w:val="0029402D"/>
    <w:rsid w:val="002A39C5"/>
    <w:rsid w:val="002C46F6"/>
    <w:rsid w:val="002C70BC"/>
    <w:rsid w:val="002D714D"/>
    <w:rsid w:val="002F22F7"/>
    <w:rsid w:val="002F2A99"/>
    <w:rsid w:val="00311BA3"/>
    <w:rsid w:val="00313A04"/>
    <w:rsid w:val="00324CFD"/>
    <w:rsid w:val="00330625"/>
    <w:rsid w:val="00334370"/>
    <w:rsid w:val="00335577"/>
    <w:rsid w:val="00355897"/>
    <w:rsid w:val="00360023"/>
    <w:rsid w:val="00371118"/>
    <w:rsid w:val="0039273D"/>
    <w:rsid w:val="003D3A8C"/>
    <w:rsid w:val="003F0591"/>
    <w:rsid w:val="003F6D24"/>
    <w:rsid w:val="004031C5"/>
    <w:rsid w:val="0041280F"/>
    <w:rsid w:val="004520CB"/>
    <w:rsid w:val="004659C7"/>
    <w:rsid w:val="00466152"/>
    <w:rsid w:val="00481CAD"/>
    <w:rsid w:val="004A2E14"/>
    <w:rsid w:val="004A4229"/>
    <w:rsid w:val="004B4705"/>
    <w:rsid w:val="004C5946"/>
    <w:rsid w:val="004E717D"/>
    <w:rsid w:val="004F5B8A"/>
    <w:rsid w:val="004F7999"/>
    <w:rsid w:val="00502C67"/>
    <w:rsid w:val="00531FF2"/>
    <w:rsid w:val="005401CA"/>
    <w:rsid w:val="00553325"/>
    <w:rsid w:val="00563121"/>
    <w:rsid w:val="005658A2"/>
    <w:rsid w:val="005741EC"/>
    <w:rsid w:val="00582A68"/>
    <w:rsid w:val="0059153A"/>
    <w:rsid w:val="0059641D"/>
    <w:rsid w:val="005A1365"/>
    <w:rsid w:val="005B0564"/>
    <w:rsid w:val="005B1E81"/>
    <w:rsid w:val="005C1AD1"/>
    <w:rsid w:val="005D1DE0"/>
    <w:rsid w:val="005D5E07"/>
    <w:rsid w:val="005E182C"/>
    <w:rsid w:val="005E3BD8"/>
    <w:rsid w:val="005E45A4"/>
    <w:rsid w:val="005F1A6D"/>
    <w:rsid w:val="005F230E"/>
    <w:rsid w:val="00606B09"/>
    <w:rsid w:val="006073F2"/>
    <w:rsid w:val="006117E2"/>
    <w:rsid w:val="006127B1"/>
    <w:rsid w:val="006213AE"/>
    <w:rsid w:val="00625E17"/>
    <w:rsid w:val="00630CC3"/>
    <w:rsid w:val="00634C8E"/>
    <w:rsid w:val="006554A4"/>
    <w:rsid w:val="00655A28"/>
    <w:rsid w:val="0066176B"/>
    <w:rsid w:val="006B22A8"/>
    <w:rsid w:val="006C6B24"/>
    <w:rsid w:val="006D0236"/>
    <w:rsid w:val="006D551A"/>
    <w:rsid w:val="006D5B5A"/>
    <w:rsid w:val="006D60B1"/>
    <w:rsid w:val="006F2947"/>
    <w:rsid w:val="007036CD"/>
    <w:rsid w:val="00703C9A"/>
    <w:rsid w:val="0070665B"/>
    <w:rsid w:val="00711AAD"/>
    <w:rsid w:val="007256AB"/>
    <w:rsid w:val="00734366"/>
    <w:rsid w:val="00736A60"/>
    <w:rsid w:val="007434A7"/>
    <w:rsid w:val="007505E7"/>
    <w:rsid w:val="00750739"/>
    <w:rsid w:val="00762077"/>
    <w:rsid w:val="00776E6A"/>
    <w:rsid w:val="00783BE7"/>
    <w:rsid w:val="007926C4"/>
    <w:rsid w:val="00792BF7"/>
    <w:rsid w:val="007946C9"/>
    <w:rsid w:val="007A79F4"/>
    <w:rsid w:val="007B1487"/>
    <w:rsid w:val="007B4008"/>
    <w:rsid w:val="007C0B75"/>
    <w:rsid w:val="007C7209"/>
    <w:rsid w:val="007D0209"/>
    <w:rsid w:val="007D6F34"/>
    <w:rsid w:val="007E5CBA"/>
    <w:rsid w:val="007F1CE5"/>
    <w:rsid w:val="00822D0C"/>
    <w:rsid w:val="00824C7D"/>
    <w:rsid w:val="008406FD"/>
    <w:rsid w:val="00854617"/>
    <w:rsid w:val="0086447A"/>
    <w:rsid w:val="008651C4"/>
    <w:rsid w:val="00865D15"/>
    <w:rsid w:val="008736D8"/>
    <w:rsid w:val="008A58E8"/>
    <w:rsid w:val="008B2CB7"/>
    <w:rsid w:val="008B78A0"/>
    <w:rsid w:val="008E2429"/>
    <w:rsid w:val="008E492A"/>
    <w:rsid w:val="008E5B08"/>
    <w:rsid w:val="008F120A"/>
    <w:rsid w:val="00900A3A"/>
    <w:rsid w:val="00907434"/>
    <w:rsid w:val="00907BDF"/>
    <w:rsid w:val="009108BC"/>
    <w:rsid w:val="009120E1"/>
    <w:rsid w:val="00913901"/>
    <w:rsid w:val="00915B06"/>
    <w:rsid w:val="0092113F"/>
    <w:rsid w:val="0092405A"/>
    <w:rsid w:val="00926AC9"/>
    <w:rsid w:val="00926F47"/>
    <w:rsid w:val="00937CAA"/>
    <w:rsid w:val="009446A1"/>
    <w:rsid w:val="009524D2"/>
    <w:rsid w:val="00954E56"/>
    <w:rsid w:val="00956882"/>
    <w:rsid w:val="00957A91"/>
    <w:rsid w:val="009A6EB1"/>
    <w:rsid w:val="009B0950"/>
    <w:rsid w:val="009B585F"/>
    <w:rsid w:val="009C02FA"/>
    <w:rsid w:val="009D0A93"/>
    <w:rsid w:val="009D34FB"/>
    <w:rsid w:val="00A234BD"/>
    <w:rsid w:val="00A23F7C"/>
    <w:rsid w:val="00A31DA7"/>
    <w:rsid w:val="00A379E8"/>
    <w:rsid w:val="00A579BD"/>
    <w:rsid w:val="00A65AD1"/>
    <w:rsid w:val="00A72E94"/>
    <w:rsid w:val="00A80303"/>
    <w:rsid w:val="00A82FCE"/>
    <w:rsid w:val="00A90223"/>
    <w:rsid w:val="00A9391D"/>
    <w:rsid w:val="00A946BA"/>
    <w:rsid w:val="00A948A6"/>
    <w:rsid w:val="00A96FC4"/>
    <w:rsid w:val="00AA43E9"/>
    <w:rsid w:val="00AB4433"/>
    <w:rsid w:val="00AB5470"/>
    <w:rsid w:val="00AC2E7B"/>
    <w:rsid w:val="00AC4F94"/>
    <w:rsid w:val="00AD1DC0"/>
    <w:rsid w:val="00AD231D"/>
    <w:rsid w:val="00AD5FAD"/>
    <w:rsid w:val="00AE2F25"/>
    <w:rsid w:val="00B341BB"/>
    <w:rsid w:val="00B364E4"/>
    <w:rsid w:val="00B459FB"/>
    <w:rsid w:val="00B47DC3"/>
    <w:rsid w:val="00BA1401"/>
    <w:rsid w:val="00BB1F1B"/>
    <w:rsid w:val="00BE6888"/>
    <w:rsid w:val="00BE6C09"/>
    <w:rsid w:val="00BE6DC2"/>
    <w:rsid w:val="00BF3890"/>
    <w:rsid w:val="00BF702A"/>
    <w:rsid w:val="00C01B9A"/>
    <w:rsid w:val="00C077A1"/>
    <w:rsid w:val="00C11C91"/>
    <w:rsid w:val="00C55284"/>
    <w:rsid w:val="00C558FC"/>
    <w:rsid w:val="00C623FA"/>
    <w:rsid w:val="00C66DAA"/>
    <w:rsid w:val="00C877C2"/>
    <w:rsid w:val="00C87F01"/>
    <w:rsid w:val="00CB5147"/>
    <w:rsid w:val="00CC40C2"/>
    <w:rsid w:val="00CE3216"/>
    <w:rsid w:val="00D175C9"/>
    <w:rsid w:val="00D2022E"/>
    <w:rsid w:val="00D3183F"/>
    <w:rsid w:val="00D443F9"/>
    <w:rsid w:val="00D473D4"/>
    <w:rsid w:val="00D56E2E"/>
    <w:rsid w:val="00D61BA0"/>
    <w:rsid w:val="00D71931"/>
    <w:rsid w:val="00D83BD7"/>
    <w:rsid w:val="00DB538D"/>
    <w:rsid w:val="00DB65A1"/>
    <w:rsid w:val="00DD0024"/>
    <w:rsid w:val="00DD1AB5"/>
    <w:rsid w:val="00DD21A9"/>
    <w:rsid w:val="00DE08A6"/>
    <w:rsid w:val="00DE5A7A"/>
    <w:rsid w:val="00E067A2"/>
    <w:rsid w:val="00E3065C"/>
    <w:rsid w:val="00E35BD3"/>
    <w:rsid w:val="00E43C67"/>
    <w:rsid w:val="00E501F9"/>
    <w:rsid w:val="00E56D09"/>
    <w:rsid w:val="00E8162C"/>
    <w:rsid w:val="00E81848"/>
    <w:rsid w:val="00E95023"/>
    <w:rsid w:val="00E970B8"/>
    <w:rsid w:val="00EC4A1D"/>
    <w:rsid w:val="00ED1A40"/>
    <w:rsid w:val="00ED383D"/>
    <w:rsid w:val="00ED3A9F"/>
    <w:rsid w:val="00ED7EBA"/>
    <w:rsid w:val="00EE0C56"/>
    <w:rsid w:val="00EF2C75"/>
    <w:rsid w:val="00EF6482"/>
    <w:rsid w:val="00F303E5"/>
    <w:rsid w:val="00F33E56"/>
    <w:rsid w:val="00F344E0"/>
    <w:rsid w:val="00F36A0F"/>
    <w:rsid w:val="00F41696"/>
    <w:rsid w:val="00F465D9"/>
    <w:rsid w:val="00F73597"/>
    <w:rsid w:val="00FA244A"/>
    <w:rsid w:val="00FA2ED9"/>
    <w:rsid w:val="00FE138B"/>
    <w:rsid w:val="00FF5C5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rules v:ext="edit">
        <o:r id="V:Rule2" type="connector"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A1401"/>
    <w:rPr>
      <w:sz w:val="24"/>
      <w:szCs w:val="24"/>
    </w:rPr>
  </w:style>
  <w:style w:type="paragraph" w:styleId="1">
    <w:name w:val="heading 1"/>
    <w:basedOn w:val="a"/>
    <w:next w:val="a"/>
    <w:qFormat/>
    <w:rsid w:val="00BA1401"/>
    <w:pPr>
      <w:keepNext/>
      <w:spacing w:line="336" w:lineRule="auto"/>
      <w:outlineLvl w:val="0"/>
    </w:pPr>
    <w:rPr>
      <w:rFonts w:ascii="Arial" w:hAnsi="Arial" w:cs="Arial"/>
      <w:b/>
      <w:bCs/>
      <w:sz w:val="22"/>
    </w:rPr>
  </w:style>
  <w:style w:type="paragraph" w:styleId="2">
    <w:name w:val="heading 2"/>
    <w:basedOn w:val="a"/>
    <w:next w:val="a"/>
    <w:qFormat/>
    <w:rsid w:val="00BA1401"/>
    <w:pPr>
      <w:keepNext/>
      <w:jc w:val="both"/>
      <w:outlineLvl w:val="1"/>
    </w:pPr>
    <w:rPr>
      <w:b/>
      <w:bCs/>
      <w:lang w:eastAsia="en-US"/>
    </w:rPr>
  </w:style>
  <w:style w:type="paragraph" w:styleId="3">
    <w:name w:val="heading 3"/>
    <w:basedOn w:val="a"/>
    <w:next w:val="a"/>
    <w:qFormat/>
    <w:rsid w:val="00BA1401"/>
    <w:pPr>
      <w:keepNext/>
      <w:jc w:val="center"/>
      <w:outlineLvl w:val="2"/>
    </w:pPr>
    <w:rPr>
      <w:b/>
      <w:bCs/>
      <w:sz w:val="28"/>
    </w:rPr>
  </w:style>
  <w:style w:type="paragraph" w:styleId="4">
    <w:name w:val="heading 4"/>
    <w:basedOn w:val="a"/>
    <w:next w:val="a"/>
    <w:qFormat/>
    <w:rsid w:val="00BA1401"/>
    <w:pPr>
      <w:keepNext/>
      <w:tabs>
        <w:tab w:val="left" w:pos="9052"/>
        <w:tab w:val="left" w:pos="10360"/>
      </w:tabs>
      <w:jc w:val="both"/>
      <w:outlineLvl w:val="3"/>
    </w:pPr>
    <w:rPr>
      <w:rFonts w:ascii="Arial" w:hAnsi="Arial"/>
      <w:b/>
      <w:color w:val="000000"/>
      <w:sz w:val="22"/>
      <w:lang w:val="en-GB" w:eastAsia="en-US"/>
    </w:rPr>
  </w:style>
  <w:style w:type="paragraph" w:styleId="5">
    <w:name w:val="heading 5"/>
    <w:basedOn w:val="a"/>
    <w:next w:val="a"/>
    <w:qFormat/>
    <w:rsid w:val="00776E6A"/>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A1401"/>
    <w:pPr>
      <w:spacing w:line="312" w:lineRule="auto"/>
      <w:jc w:val="both"/>
    </w:pPr>
    <w:rPr>
      <w:rFonts w:ascii="Arial" w:hAnsi="Arial" w:cs="Arial"/>
      <w:sz w:val="22"/>
    </w:rPr>
  </w:style>
  <w:style w:type="paragraph" w:styleId="20">
    <w:name w:val="Body Text 2"/>
    <w:basedOn w:val="a"/>
    <w:rsid w:val="00BA1401"/>
    <w:pPr>
      <w:spacing w:line="312" w:lineRule="auto"/>
      <w:jc w:val="both"/>
    </w:pPr>
    <w:rPr>
      <w:rFonts w:ascii="Arial" w:hAnsi="Arial" w:cs="Arial"/>
      <w:b/>
      <w:bCs/>
      <w:sz w:val="22"/>
    </w:rPr>
  </w:style>
  <w:style w:type="paragraph" w:styleId="a4">
    <w:name w:val="Body Text Indent"/>
    <w:basedOn w:val="a"/>
    <w:rsid w:val="00BA1401"/>
    <w:pPr>
      <w:tabs>
        <w:tab w:val="left" w:pos="1134"/>
        <w:tab w:val="left" w:pos="10360"/>
      </w:tabs>
      <w:ind w:left="1134" w:hanging="1134"/>
    </w:pPr>
    <w:rPr>
      <w:rFonts w:ascii="Arial" w:hAnsi="Arial" w:cs="Arial"/>
      <w:color w:val="000000"/>
      <w:sz w:val="18"/>
      <w:szCs w:val="18"/>
      <w:lang w:val="en-GB" w:eastAsia="en-US"/>
    </w:rPr>
  </w:style>
  <w:style w:type="paragraph" w:styleId="30">
    <w:name w:val="Body Text Indent 3"/>
    <w:basedOn w:val="a"/>
    <w:rsid w:val="00BA1401"/>
    <w:pPr>
      <w:tabs>
        <w:tab w:val="left" w:pos="1060"/>
        <w:tab w:val="left" w:pos="1701"/>
        <w:tab w:val="left" w:pos="9052"/>
        <w:tab w:val="left" w:pos="10360"/>
      </w:tabs>
      <w:ind w:left="1060"/>
      <w:jc w:val="both"/>
    </w:pPr>
    <w:rPr>
      <w:rFonts w:ascii="Arial" w:hAnsi="Arial"/>
      <w:color w:val="000000"/>
      <w:sz w:val="22"/>
      <w:lang w:val="en-GB" w:eastAsia="en-US"/>
    </w:rPr>
  </w:style>
  <w:style w:type="paragraph" w:styleId="a5">
    <w:name w:val="footer"/>
    <w:basedOn w:val="a"/>
    <w:rsid w:val="00BA1401"/>
    <w:pPr>
      <w:tabs>
        <w:tab w:val="center" w:pos="4153"/>
        <w:tab w:val="right" w:pos="8306"/>
      </w:tabs>
    </w:pPr>
  </w:style>
  <w:style w:type="character" w:styleId="a6">
    <w:name w:val="page number"/>
    <w:basedOn w:val="a0"/>
    <w:rsid w:val="00BA1401"/>
  </w:style>
  <w:style w:type="paragraph" w:styleId="31">
    <w:name w:val="Body Text 3"/>
    <w:basedOn w:val="a"/>
    <w:rsid w:val="00BA1401"/>
    <w:pPr>
      <w:jc w:val="both"/>
    </w:pPr>
  </w:style>
  <w:style w:type="table" w:styleId="a7">
    <w:name w:val="Table Grid"/>
    <w:basedOn w:val="a1"/>
    <w:rsid w:val="008736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Char"/>
    <w:rsid w:val="007926C4"/>
    <w:pPr>
      <w:tabs>
        <w:tab w:val="center" w:pos="4153"/>
        <w:tab w:val="right" w:pos="8306"/>
      </w:tabs>
    </w:pPr>
  </w:style>
  <w:style w:type="character" w:customStyle="1" w:styleId="Char">
    <w:name w:val="Κεφαλίδα Char"/>
    <w:link w:val="a8"/>
    <w:rsid w:val="007926C4"/>
    <w:rPr>
      <w:sz w:val="24"/>
      <w:szCs w:val="24"/>
    </w:rPr>
  </w:style>
  <w:style w:type="character" w:styleId="a9">
    <w:name w:val="annotation reference"/>
    <w:rsid w:val="0092405A"/>
    <w:rPr>
      <w:sz w:val="16"/>
      <w:szCs w:val="16"/>
    </w:rPr>
  </w:style>
  <w:style w:type="paragraph" w:styleId="aa">
    <w:name w:val="annotation text"/>
    <w:basedOn w:val="a"/>
    <w:link w:val="Char0"/>
    <w:rsid w:val="0092405A"/>
    <w:rPr>
      <w:sz w:val="20"/>
      <w:szCs w:val="20"/>
    </w:rPr>
  </w:style>
  <w:style w:type="character" w:customStyle="1" w:styleId="Char0">
    <w:name w:val="Κείμενο σχολίου Char"/>
    <w:basedOn w:val="a0"/>
    <w:link w:val="aa"/>
    <w:rsid w:val="0092405A"/>
  </w:style>
  <w:style w:type="paragraph" w:styleId="ab">
    <w:name w:val="annotation subject"/>
    <w:basedOn w:val="aa"/>
    <w:next w:val="aa"/>
    <w:link w:val="Char1"/>
    <w:rsid w:val="0092405A"/>
    <w:rPr>
      <w:b/>
      <w:bCs/>
    </w:rPr>
  </w:style>
  <w:style w:type="character" w:customStyle="1" w:styleId="Char1">
    <w:name w:val="Θέμα σχολίου Char"/>
    <w:link w:val="ab"/>
    <w:rsid w:val="0092405A"/>
    <w:rPr>
      <w:b/>
      <w:bCs/>
    </w:rPr>
  </w:style>
  <w:style w:type="paragraph" w:customStyle="1" w:styleId="10">
    <w:name w:val="Αναθεώρηση1"/>
    <w:hidden/>
    <w:uiPriority w:val="99"/>
    <w:semiHidden/>
    <w:rsid w:val="0092405A"/>
    <w:rPr>
      <w:sz w:val="24"/>
      <w:szCs w:val="24"/>
    </w:rPr>
  </w:style>
  <w:style w:type="paragraph" w:styleId="ac">
    <w:name w:val="Balloon Text"/>
    <w:basedOn w:val="a"/>
    <w:link w:val="Char2"/>
    <w:rsid w:val="0092405A"/>
    <w:rPr>
      <w:rFonts w:ascii="Tahoma" w:hAnsi="Tahoma" w:cs="Tahoma"/>
      <w:sz w:val="16"/>
      <w:szCs w:val="16"/>
    </w:rPr>
  </w:style>
  <w:style w:type="character" w:customStyle="1" w:styleId="Char2">
    <w:name w:val="Κείμενο πλαισίου Char"/>
    <w:link w:val="ac"/>
    <w:rsid w:val="0092405A"/>
    <w:rPr>
      <w:rFonts w:ascii="Tahoma" w:hAnsi="Tahoma" w:cs="Tahoma"/>
      <w:sz w:val="16"/>
      <w:szCs w:val="16"/>
    </w:rPr>
  </w:style>
  <w:style w:type="paragraph" w:styleId="ad">
    <w:name w:val="List Paragraph"/>
    <w:basedOn w:val="a"/>
    <w:uiPriority w:val="34"/>
    <w:qFormat/>
    <w:rsid w:val="009B0950"/>
    <w:pPr>
      <w:ind w:left="720"/>
    </w:pPr>
  </w:style>
  <w:style w:type="character" w:styleId="-">
    <w:name w:val="Hyperlink"/>
    <w:basedOn w:val="a0"/>
    <w:uiPriority w:val="99"/>
    <w:unhideWhenUsed/>
    <w:rsid w:val="00C01B9A"/>
    <w:rPr>
      <w:color w:val="0000FF"/>
      <w:u w:val="single"/>
    </w:rPr>
  </w:style>
</w:styles>
</file>

<file path=word/webSettings.xml><?xml version="1.0" encoding="utf-8"?>
<w:webSettings xmlns:r="http://schemas.openxmlformats.org/officeDocument/2006/relationships" xmlns:w="http://schemas.openxmlformats.org/wordprocessingml/2006/main">
  <w:divs>
    <w:div w:id="346255689">
      <w:bodyDiv w:val="1"/>
      <w:marLeft w:val="0"/>
      <w:marRight w:val="0"/>
      <w:marTop w:val="0"/>
      <w:marBottom w:val="0"/>
      <w:divBdr>
        <w:top w:val="none" w:sz="0" w:space="0" w:color="auto"/>
        <w:left w:val="none" w:sz="0" w:space="0" w:color="auto"/>
        <w:bottom w:val="none" w:sz="0" w:space="0" w:color="auto"/>
        <w:right w:val="none" w:sz="0" w:space="0" w:color="auto"/>
      </w:divBdr>
    </w:div>
    <w:div w:id="598638262">
      <w:bodyDiv w:val="1"/>
      <w:marLeft w:val="0"/>
      <w:marRight w:val="0"/>
      <w:marTop w:val="0"/>
      <w:marBottom w:val="0"/>
      <w:divBdr>
        <w:top w:val="none" w:sz="0" w:space="0" w:color="auto"/>
        <w:left w:val="none" w:sz="0" w:space="0" w:color="auto"/>
        <w:bottom w:val="none" w:sz="0" w:space="0" w:color="auto"/>
        <w:right w:val="none" w:sz="0" w:space="0" w:color="auto"/>
      </w:divBdr>
    </w:div>
    <w:div w:id="730809882">
      <w:bodyDiv w:val="1"/>
      <w:marLeft w:val="0"/>
      <w:marRight w:val="0"/>
      <w:marTop w:val="0"/>
      <w:marBottom w:val="0"/>
      <w:divBdr>
        <w:top w:val="none" w:sz="0" w:space="0" w:color="auto"/>
        <w:left w:val="none" w:sz="0" w:space="0" w:color="auto"/>
        <w:bottom w:val="none" w:sz="0" w:space="0" w:color="auto"/>
        <w:right w:val="none" w:sz="0" w:space="0" w:color="auto"/>
      </w:divBdr>
    </w:div>
    <w:div w:id="845944910">
      <w:bodyDiv w:val="1"/>
      <w:marLeft w:val="0"/>
      <w:marRight w:val="0"/>
      <w:marTop w:val="0"/>
      <w:marBottom w:val="0"/>
      <w:divBdr>
        <w:top w:val="none" w:sz="0" w:space="0" w:color="auto"/>
        <w:left w:val="none" w:sz="0" w:space="0" w:color="auto"/>
        <w:bottom w:val="none" w:sz="0" w:space="0" w:color="auto"/>
        <w:right w:val="none" w:sz="0" w:space="0" w:color="auto"/>
      </w:divBdr>
    </w:div>
    <w:div w:id="1258517226">
      <w:bodyDiv w:val="1"/>
      <w:marLeft w:val="0"/>
      <w:marRight w:val="0"/>
      <w:marTop w:val="0"/>
      <w:marBottom w:val="0"/>
      <w:divBdr>
        <w:top w:val="none" w:sz="0" w:space="0" w:color="auto"/>
        <w:left w:val="none" w:sz="0" w:space="0" w:color="auto"/>
        <w:bottom w:val="none" w:sz="0" w:space="0" w:color="auto"/>
        <w:right w:val="none" w:sz="0" w:space="0" w:color="auto"/>
      </w:divBdr>
    </w:div>
    <w:div w:id="1275866886">
      <w:bodyDiv w:val="1"/>
      <w:marLeft w:val="0"/>
      <w:marRight w:val="0"/>
      <w:marTop w:val="0"/>
      <w:marBottom w:val="0"/>
      <w:divBdr>
        <w:top w:val="none" w:sz="0" w:space="0" w:color="auto"/>
        <w:left w:val="none" w:sz="0" w:space="0" w:color="auto"/>
        <w:bottom w:val="none" w:sz="0" w:space="0" w:color="auto"/>
        <w:right w:val="none" w:sz="0" w:space="0" w:color="auto"/>
      </w:divBdr>
    </w:div>
    <w:div w:id="1284506294">
      <w:bodyDiv w:val="1"/>
      <w:marLeft w:val="0"/>
      <w:marRight w:val="0"/>
      <w:marTop w:val="0"/>
      <w:marBottom w:val="0"/>
      <w:divBdr>
        <w:top w:val="none" w:sz="0" w:space="0" w:color="auto"/>
        <w:left w:val="none" w:sz="0" w:space="0" w:color="auto"/>
        <w:bottom w:val="none" w:sz="0" w:space="0" w:color="auto"/>
        <w:right w:val="none" w:sz="0" w:space="0" w:color="auto"/>
      </w:divBdr>
    </w:div>
    <w:div w:id="1330478445">
      <w:bodyDiv w:val="1"/>
      <w:marLeft w:val="0"/>
      <w:marRight w:val="0"/>
      <w:marTop w:val="0"/>
      <w:marBottom w:val="0"/>
      <w:divBdr>
        <w:top w:val="none" w:sz="0" w:space="0" w:color="auto"/>
        <w:left w:val="none" w:sz="0" w:space="0" w:color="auto"/>
        <w:bottom w:val="none" w:sz="0" w:space="0" w:color="auto"/>
        <w:right w:val="none" w:sz="0" w:space="0" w:color="auto"/>
      </w:divBdr>
    </w:div>
    <w:div w:id="1387101564">
      <w:bodyDiv w:val="1"/>
      <w:marLeft w:val="0"/>
      <w:marRight w:val="0"/>
      <w:marTop w:val="0"/>
      <w:marBottom w:val="0"/>
      <w:divBdr>
        <w:top w:val="none" w:sz="0" w:space="0" w:color="auto"/>
        <w:left w:val="none" w:sz="0" w:space="0" w:color="auto"/>
        <w:bottom w:val="none" w:sz="0" w:space="0" w:color="auto"/>
        <w:right w:val="none" w:sz="0" w:space="0" w:color="auto"/>
      </w:divBdr>
    </w:div>
    <w:div w:id="1416240408">
      <w:bodyDiv w:val="1"/>
      <w:marLeft w:val="0"/>
      <w:marRight w:val="0"/>
      <w:marTop w:val="0"/>
      <w:marBottom w:val="0"/>
      <w:divBdr>
        <w:top w:val="none" w:sz="0" w:space="0" w:color="auto"/>
        <w:left w:val="none" w:sz="0" w:space="0" w:color="auto"/>
        <w:bottom w:val="none" w:sz="0" w:space="0" w:color="auto"/>
        <w:right w:val="none" w:sz="0" w:space="0" w:color="auto"/>
      </w:divBdr>
    </w:div>
    <w:div w:id="1515532884">
      <w:bodyDiv w:val="1"/>
      <w:marLeft w:val="0"/>
      <w:marRight w:val="0"/>
      <w:marTop w:val="0"/>
      <w:marBottom w:val="0"/>
      <w:divBdr>
        <w:top w:val="none" w:sz="0" w:space="0" w:color="auto"/>
        <w:left w:val="none" w:sz="0" w:space="0" w:color="auto"/>
        <w:bottom w:val="none" w:sz="0" w:space="0" w:color="auto"/>
        <w:right w:val="none" w:sz="0" w:space="0" w:color="auto"/>
      </w:divBdr>
    </w:div>
    <w:div w:id="1788693196">
      <w:bodyDiv w:val="1"/>
      <w:marLeft w:val="0"/>
      <w:marRight w:val="0"/>
      <w:marTop w:val="0"/>
      <w:marBottom w:val="0"/>
      <w:divBdr>
        <w:top w:val="none" w:sz="0" w:space="0" w:color="auto"/>
        <w:left w:val="none" w:sz="0" w:space="0" w:color="auto"/>
        <w:bottom w:val="none" w:sz="0" w:space="0" w:color="auto"/>
        <w:right w:val="none" w:sz="0" w:space="0" w:color="auto"/>
      </w:divBdr>
    </w:div>
    <w:div w:id="1808863200">
      <w:bodyDiv w:val="1"/>
      <w:marLeft w:val="0"/>
      <w:marRight w:val="0"/>
      <w:marTop w:val="0"/>
      <w:marBottom w:val="0"/>
      <w:divBdr>
        <w:top w:val="none" w:sz="0" w:space="0" w:color="auto"/>
        <w:left w:val="none" w:sz="0" w:space="0" w:color="auto"/>
        <w:bottom w:val="none" w:sz="0" w:space="0" w:color="auto"/>
        <w:right w:val="none" w:sz="0" w:space="0" w:color="auto"/>
      </w:divBdr>
    </w:div>
    <w:div w:id="1813324630">
      <w:bodyDiv w:val="1"/>
      <w:marLeft w:val="0"/>
      <w:marRight w:val="0"/>
      <w:marTop w:val="0"/>
      <w:marBottom w:val="0"/>
      <w:divBdr>
        <w:top w:val="none" w:sz="0" w:space="0" w:color="auto"/>
        <w:left w:val="none" w:sz="0" w:space="0" w:color="auto"/>
        <w:bottom w:val="none" w:sz="0" w:space="0" w:color="auto"/>
        <w:right w:val="none" w:sz="0" w:space="0" w:color="auto"/>
      </w:divBdr>
    </w:div>
    <w:div w:id="1851529797">
      <w:bodyDiv w:val="1"/>
      <w:marLeft w:val="0"/>
      <w:marRight w:val="0"/>
      <w:marTop w:val="0"/>
      <w:marBottom w:val="0"/>
      <w:divBdr>
        <w:top w:val="none" w:sz="0" w:space="0" w:color="auto"/>
        <w:left w:val="none" w:sz="0" w:space="0" w:color="auto"/>
        <w:bottom w:val="none" w:sz="0" w:space="0" w:color="auto"/>
        <w:right w:val="none" w:sz="0" w:space="0" w:color="auto"/>
      </w:divBdr>
    </w:div>
    <w:div w:id="1967589441">
      <w:bodyDiv w:val="1"/>
      <w:marLeft w:val="0"/>
      <w:marRight w:val="0"/>
      <w:marTop w:val="0"/>
      <w:marBottom w:val="0"/>
      <w:divBdr>
        <w:top w:val="none" w:sz="0" w:space="0" w:color="auto"/>
        <w:left w:val="none" w:sz="0" w:space="0" w:color="auto"/>
        <w:bottom w:val="none" w:sz="0" w:space="0" w:color="auto"/>
        <w:right w:val="none" w:sz="0" w:space="0" w:color="auto"/>
      </w:divBdr>
    </w:div>
    <w:div w:id="2045205242">
      <w:bodyDiv w:val="1"/>
      <w:marLeft w:val="0"/>
      <w:marRight w:val="0"/>
      <w:marTop w:val="0"/>
      <w:marBottom w:val="0"/>
      <w:divBdr>
        <w:top w:val="none" w:sz="0" w:space="0" w:color="auto"/>
        <w:left w:val="none" w:sz="0" w:space="0" w:color="auto"/>
        <w:bottom w:val="none" w:sz="0" w:space="0" w:color="auto"/>
        <w:right w:val="none" w:sz="0" w:space="0" w:color="auto"/>
      </w:divBdr>
    </w:div>
    <w:div w:id="204636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imosagiasparaskevis@agiaparaskevi.g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1E27F-47F7-4131-ACEF-EBCD4C226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1237</Words>
  <Characters>6686</Characters>
  <Application>Microsoft Office Word</Application>
  <DocSecurity>0</DocSecurity>
  <Lines>55</Lines>
  <Paragraphs>15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ΕΛΛΗΝΙΚΗ ΔΗΜΟΚΡΑΤΙΑ</vt:lpstr>
      <vt:lpstr>ΕΛΛΗΝΙΚΗ ΔΗΜΟΚΡΑΤΙΑ</vt:lpstr>
    </vt:vector>
  </TitlesOfParts>
  <Company>alki</Company>
  <LinksUpToDate>false</LinksUpToDate>
  <CharactersWithSpaces>7908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user</dc:creator>
  <cp:lastModifiedBy>frop</cp:lastModifiedBy>
  <cp:revision>20</cp:revision>
  <cp:lastPrinted>2014-11-11T10:57:00Z</cp:lastPrinted>
  <dcterms:created xsi:type="dcterms:W3CDTF">2014-08-04T07:24:00Z</dcterms:created>
  <dcterms:modified xsi:type="dcterms:W3CDTF">2014-11-17T09:14:00Z</dcterms:modified>
</cp:coreProperties>
</file>