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0D" w:rsidRPr="0043272A" w:rsidRDefault="00DB7B0D" w:rsidP="00DB7B0D">
      <w:pPr>
        <w:pStyle w:val="a3"/>
        <w:tabs>
          <w:tab w:val="left" w:pos="6840"/>
        </w:tabs>
        <w:spacing w:after="0"/>
      </w:pPr>
      <w:r w:rsidRPr="0043272A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2925" cy="542925"/>
            <wp:effectExtent l="19050" t="0" r="9525" b="0"/>
            <wp:docPr id="8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2" cy="544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B0D" w:rsidRPr="00124B1A" w:rsidRDefault="00DB7B0D" w:rsidP="00DB7B0D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EΛΛΗΝΙΚΗ ΔΗΜΟΚΡΑΤΙΑ                                                               ΑΓ. ΠΑΡΑΣΚΕΥΗ   18/11/201</w:t>
      </w:r>
      <w:r w:rsidRPr="00124B1A">
        <w:rPr>
          <w:rFonts w:ascii="Arial" w:hAnsi="Arial" w:cs="Arial"/>
          <w:b/>
          <w:sz w:val="20"/>
          <w:szCs w:val="20"/>
        </w:rPr>
        <w:t>4</w:t>
      </w:r>
    </w:p>
    <w:p w:rsidR="00DB7B0D" w:rsidRDefault="00DB7B0D" w:rsidP="00DB7B0D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ΝΟΜΟΣ ΑΤΤΙΚΗΣ                                                                             ΑΡ. ΠΡΩΤ.:   43760</w:t>
      </w:r>
    </w:p>
    <w:p w:rsidR="00DB7B0D" w:rsidRDefault="00DB7B0D" w:rsidP="00DB7B0D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DB7B0D" w:rsidRDefault="00DB7B0D" w:rsidP="00DB7B0D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DB7B0D" w:rsidRDefault="00DB7B0D" w:rsidP="00DB7B0D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DB7B0D" w:rsidRDefault="00DB7B0D" w:rsidP="00DB7B0D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DB7B0D" w:rsidRDefault="00DB7B0D" w:rsidP="00DB7B0D">
      <w:pPr>
        <w:pStyle w:val="a3"/>
        <w:tabs>
          <w:tab w:val="left" w:pos="5220"/>
        </w:tabs>
        <w:spacing w:after="0"/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DB7B0D" w:rsidRDefault="00DB7B0D" w:rsidP="00DB7B0D">
      <w:pPr>
        <w:pStyle w:val="a3"/>
        <w:tabs>
          <w:tab w:val="center" w:pos="8100"/>
          <w:tab w:val="center" w:pos="8280"/>
        </w:tabs>
        <w:spacing w:after="0"/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sz w:val="20"/>
          <w:szCs w:val="20"/>
        </w:rPr>
        <w:tab/>
      </w:r>
    </w:p>
    <w:p w:rsidR="00DB7B0D" w:rsidRDefault="00DB7B0D" w:rsidP="00DB7B0D">
      <w:pPr>
        <w:pStyle w:val="a3"/>
        <w:tabs>
          <w:tab w:val="center" w:pos="7938"/>
        </w:tabs>
        <w:spacing w:after="0"/>
      </w:pPr>
      <w:r>
        <w:rPr>
          <w:rFonts w:ascii="Arial" w:hAnsi="Arial" w:cs="Arial"/>
          <w:b/>
          <w:sz w:val="20"/>
          <w:szCs w:val="20"/>
        </w:rPr>
        <w:t>ΠΛΗΡ: Α.ΤΖΑΝΗ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DB7B0D" w:rsidRPr="002809BB" w:rsidRDefault="00DB7B0D" w:rsidP="00DB7B0D">
      <w:pPr>
        <w:pStyle w:val="a3"/>
        <w:tabs>
          <w:tab w:val="center" w:pos="7938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 w:rsidRPr="00124B1A">
        <w:rPr>
          <w:rFonts w:ascii="Arial" w:hAnsi="Arial" w:cs="Arial"/>
          <w:b/>
          <w:sz w:val="20"/>
          <w:szCs w:val="20"/>
          <w:lang w:val="en-US"/>
        </w:rPr>
        <w:t>:</w:t>
      </w:r>
      <w:r w:rsidRPr="00372306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124B1A">
        <w:rPr>
          <w:rFonts w:ascii="Arial" w:hAnsi="Arial" w:cs="Arial"/>
          <w:b/>
          <w:sz w:val="20"/>
          <w:szCs w:val="20"/>
          <w:lang w:val="en-US"/>
        </w:rPr>
        <w:t>213 2004601-568</w:t>
      </w:r>
      <w:r w:rsidRPr="003314A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</w:rPr>
        <w:t>ΦΑΞ</w:t>
      </w:r>
      <w:r w:rsidRPr="00124B1A">
        <w:rPr>
          <w:rFonts w:ascii="Arial" w:hAnsi="Arial" w:cs="Arial"/>
          <w:b/>
          <w:sz w:val="20"/>
          <w:szCs w:val="20"/>
          <w:lang w:val="en-US"/>
        </w:rPr>
        <w:t>: 213 2004579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DB7B0D" w:rsidRPr="00DB7B0D" w:rsidRDefault="00DB7B0D" w:rsidP="00DB7B0D">
      <w:pPr>
        <w:pStyle w:val="a3"/>
        <w:tabs>
          <w:tab w:val="center" w:pos="7560"/>
          <w:tab w:val="center" w:pos="8280"/>
        </w:tabs>
        <w:spacing w:after="0"/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DB7B0D" w:rsidRDefault="00DB7B0D" w:rsidP="00DB7B0D">
      <w:pPr>
        <w:pStyle w:val="a3"/>
        <w:jc w:val="center"/>
        <w:rPr>
          <w:rFonts w:ascii="Arial" w:hAnsi="Arial" w:cs="Arial"/>
          <w:b/>
          <w:sz w:val="22"/>
          <w:szCs w:val="22"/>
        </w:rPr>
      </w:pPr>
    </w:p>
    <w:p w:rsidR="00DB7B0D" w:rsidRPr="00E928AE" w:rsidRDefault="00DB7B0D" w:rsidP="00DB7B0D">
      <w:pPr>
        <w:pStyle w:val="a3"/>
        <w:jc w:val="center"/>
      </w:pPr>
      <w:r>
        <w:rPr>
          <w:rFonts w:ascii="Arial" w:hAnsi="Arial" w:cs="Arial"/>
          <w:b/>
          <w:sz w:val="22"/>
          <w:szCs w:val="22"/>
        </w:rPr>
        <w:t>ΘΕΜΑ: «Κατανομή λειτουργικών δαπανών στις Σχολικές Επιτροπές Δήμου Αγίας Παρασκευής για την αντιμετώπιση αναγκών έτους 201</w:t>
      </w:r>
      <w:r w:rsidRPr="00FA1C3C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»</w:t>
      </w:r>
    </w:p>
    <w:p w:rsidR="00DB7B0D" w:rsidRDefault="00DB7B0D" w:rsidP="00DB7B0D">
      <w:pPr>
        <w:pStyle w:val="a3"/>
      </w:pPr>
      <w:r>
        <w:rPr>
          <w:rFonts w:ascii="Arial" w:hAnsi="Arial" w:cs="Arial"/>
          <w:sz w:val="18"/>
          <w:szCs w:val="18"/>
        </w:rPr>
        <w:t>Κύριε Πρόεδρε,</w:t>
      </w:r>
    </w:p>
    <w:p w:rsidR="00DB7B0D" w:rsidRDefault="00DB7B0D" w:rsidP="00DB7B0D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€170.000</w:t>
      </w:r>
      <w:r w:rsidRPr="00CC0CE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00 (ευρώ), για την αντιμετώπιση των αναγκών έτους 201</w:t>
      </w:r>
      <w:r w:rsidRPr="00FA1C3C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των Σχολικών Επιτροπών 1) Πρωτοβάθμιας Σχολικής Επιτροπής Δήμου Αγίας Παρασκευής και  2) Δευτεροβάθμιας Σχολικής Επιτροπής Δήμου Αγίας Παρασκευής. </w:t>
      </w:r>
    </w:p>
    <w:p w:rsidR="00DB7B0D" w:rsidRDefault="00DB7B0D" w:rsidP="00DB7B0D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C569F">
        <w:rPr>
          <w:rFonts w:ascii="Arial" w:hAnsi="Arial" w:cs="Arial"/>
          <w:sz w:val="18"/>
          <w:szCs w:val="18"/>
        </w:rPr>
        <w:t xml:space="preserve">Για την </w:t>
      </w:r>
      <w:r w:rsidRPr="00FC54D8">
        <w:rPr>
          <w:rFonts w:ascii="Arial" w:hAnsi="Arial" w:cs="Arial"/>
          <w:sz w:val="18"/>
          <w:szCs w:val="18"/>
        </w:rPr>
        <w:t xml:space="preserve">ανωτέρω δαπάνη έχει </w:t>
      </w:r>
      <w:r>
        <w:rPr>
          <w:rFonts w:ascii="Arial" w:hAnsi="Arial" w:cs="Arial"/>
          <w:sz w:val="18"/>
          <w:szCs w:val="18"/>
        </w:rPr>
        <w:t xml:space="preserve">εκδοθεί σχετική πρόταση ανάληψης υποχρέωσης με αριθμό 682/2014. </w:t>
      </w:r>
    </w:p>
    <w:p w:rsidR="00DB7B0D" w:rsidRDefault="00DB7B0D" w:rsidP="00DB7B0D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481"/>
        <w:gridCol w:w="4372"/>
        <w:gridCol w:w="3087"/>
      </w:tblGrid>
      <w:tr w:rsidR="00DB7B0D" w:rsidTr="00DB7AE8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DB7B0D" w:rsidTr="00DB7AE8">
        <w:trPr>
          <w:trHeight w:val="750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after="0" w:line="360" w:lineRule="auto"/>
              <w:jc w:val="center"/>
            </w:pPr>
            <w:r w:rsidRPr="00AC569F">
              <w:rPr>
                <w:rFonts w:ascii="Arial" w:hAnsi="Arial" w:cs="Arial"/>
                <w:sz w:val="18"/>
                <w:szCs w:val="18"/>
              </w:rPr>
              <w:t>00.</w:t>
            </w:r>
            <w:r>
              <w:rPr>
                <w:rFonts w:ascii="Arial" w:hAnsi="Arial" w:cs="Arial"/>
                <w:sz w:val="18"/>
                <w:szCs w:val="18"/>
              </w:rPr>
              <w:t>6715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Πρωτοβάθμιας Σχολικής Επιτροπής</w:t>
            </w:r>
          </w:p>
          <w:p w:rsidR="00DB7B0D" w:rsidRDefault="00DB7B0D" w:rsidP="00DB7AE8">
            <w:pPr>
              <w:pStyle w:val="a3"/>
              <w:spacing w:after="0" w:line="360" w:lineRule="auto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Pr="00114AAB" w:rsidRDefault="00DB7B0D" w:rsidP="00DB7AE8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107.500,00</w:t>
            </w:r>
          </w:p>
        </w:tc>
      </w:tr>
      <w:tr w:rsidR="00DB7B0D" w:rsidTr="00DB7AE8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after="0" w:line="360" w:lineRule="auto"/>
              <w:jc w:val="center"/>
            </w:pPr>
            <w:r w:rsidRPr="00AC569F">
              <w:rPr>
                <w:rFonts w:ascii="Arial" w:hAnsi="Arial" w:cs="Arial"/>
                <w:sz w:val="18"/>
                <w:szCs w:val="18"/>
              </w:rPr>
              <w:t>00.</w:t>
            </w:r>
            <w:r>
              <w:rPr>
                <w:rFonts w:ascii="Arial" w:hAnsi="Arial" w:cs="Arial"/>
                <w:sz w:val="18"/>
                <w:szCs w:val="18"/>
              </w:rPr>
              <w:t>6715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AE8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DB7B0D" w:rsidRDefault="00DB7B0D" w:rsidP="00DB7AE8">
            <w:pPr>
              <w:pStyle w:val="a3"/>
              <w:spacing w:after="0" w:line="360" w:lineRule="auto"/>
              <w:jc w:val="center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Pr="00114AAB" w:rsidRDefault="00DB7B0D" w:rsidP="00DB7AE8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62.500,00</w:t>
            </w:r>
          </w:p>
        </w:tc>
      </w:tr>
    </w:tbl>
    <w:p w:rsidR="00DB7B0D" w:rsidRDefault="00DB7B0D" w:rsidP="00DB7B0D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Η κατανομή έγινε με απόφαση της ΔΕΠ, λόγω μειωμένου ταμειακού υπολοίπου της Α’ Βάθμιας. </w:t>
      </w:r>
    </w:p>
    <w:p w:rsidR="00DB7B0D" w:rsidRPr="0050269D" w:rsidRDefault="00DB7B0D" w:rsidP="00DB7B0D">
      <w:pPr>
        <w:pStyle w:val="a3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Παρακαλούμε για τη λήψη της σχετικής απόφασης.</w:t>
      </w:r>
      <w:r>
        <w:rPr>
          <w:rFonts w:ascii="Arial" w:hAnsi="Arial" w:cs="Arial"/>
          <w:b/>
          <w:bCs/>
          <w:sz w:val="22"/>
          <w:szCs w:val="22"/>
        </w:rPr>
        <w:t xml:space="preserve">      </w:t>
      </w:r>
    </w:p>
    <w:tbl>
      <w:tblPr>
        <w:tblW w:w="14601" w:type="dxa"/>
        <w:tblInd w:w="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1418"/>
        <w:gridCol w:w="1417"/>
        <w:gridCol w:w="1559"/>
        <w:gridCol w:w="4536"/>
        <w:gridCol w:w="4395"/>
      </w:tblGrid>
      <w:tr w:rsidR="00DB7B0D" w:rsidTr="00DB7AE8">
        <w:trPr>
          <w:trHeight w:val="1134"/>
        </w:trPr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Η ΣΥΝΤΑΞΑΣΑ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ΠΡΟΪΣΤΑΜΕΝΗ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ΔΙΕΥΘΥΝΤΡΙΑ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spacing w:before="120" w:after="100" w:afterAutospacing="1"/>
              <w:ind w:right="3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Ο Γ.ΓΡΑΜΜΑΤΕΑΣ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7B0D" w:rsidRDefault="00DB7B0D" w:rsidP="00DB7AE8">
            <w:pPr>
              <w:snapToGrid w:val="0"/>
              <w:spacing w:after="0" w:line="240" w:lineRule="auto"/>
              <w:ind w:left="-567" w:right="732"/>
              <w:rPr>
                <w:b/>
              </w:rPr>
            </w:pPr>
            <w:r>
              <w:rPr>
                <w:b/>
              </w:rPr>
              <w:t xml:space="preserve">                     Ο</w:t>
            </w:r>
            <w:r w:rsidRPr="007B3263">
              <w:rPr>
                <w:b/>
              </w:rPr>
              <w:t xml:space="preserve"> </w:t>
            </w:r>
            <w:r>
              <w:rPr>
                <w:b/>
              </w:rPr>
              <w:t>ΕΝΤΕΤΑΛΜΕΝΟΣ ΔΗΜΟΤΙΚΟΣ</w:t>
            </w:r>
          </w:p>
          <w:p w:rsidR="00DB7B0D" w:rsidRDefault="00DB7B0D" w:rsidP="00DB7AE8">
            <w:pPr>
              <w:snapToGrid w:val="0"/>
              <w:spacing w:after="0" w:line="240" w:lineRule="auto"/>
              <w:ind w:left="699" w:hanging="699"/>
              <w:rPr>
                <w:b/>
              </w:rPr>
            </w:pPr>
            <w:r>
              <w:rPr>
                <w:b/>
              </w:rPr>
              <w:t xml:space="preserve">         ΣΥΜΒΟΥΛΟΣ</w:t>
            </w:r>
            <w:r w:rsidRPr="007B3263">
              <w:rPr>
                <w:b/>
              </w:rPr>
              <w:t xml:space="preserve"> ΠΑΙΔΕΙΑΣ</w:t>
            </w:r>
            <w:r>
              <w:rPr>
                <w:b/>
              </w:rPr>
              <w:t>, ΔΙΑ ΒΙΟΥ   ΜΑΘΗΣΗΣ ΚΑΙ ΠΟΛΙΤΙΣΜΟΥ</w:t>
            </w:r>
          </w:p>
          <w:p w:rsidR="00DB7B0D" w:rsidRDefault="00DB7B0D" w:rsidP="00DB7AE8">
            <w:pPr>
              <w:snapToGrid w:val="0"/>
              <w:spacing w:after="0" w:line="240" w:lineRule="auto"/>
              <w:ind w:left="-567" w:right="732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b/>
              </w:rPr>
              <w:t xml:space="preserve">          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spacing w:after="0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ΑΝΤΙΔΗΜΑΡΧΟΣ </w:t>
            </w:r>
          </w:p>
          <w:p w:rsidR="00DB7B0D" w:rsidRDefault="00DB7B0D" w:rsidP="00DB7AE8">
            <w:pPr>
              <w:pStyle w:val="a3"/>
              <w:tabs>
                <w:tab w:val="left" w:pos="440"/>
                <w:tab w:val="right" w:pos="4925"/>
              </w:tabs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ΚΑΘΑΡΙΟΤΗΤΑΣ </w:t>
            </w:r>
          </w:p>
          <w:p w:rsidR="00DB7B0D" w:rsidRDefault="00DB7B0D" w:rsidP="00DB7AE8">
            <w:pPr>
              <w:pStyle w:val="a3"/>
              <w:tabs>
                <w:tab w:val="left" w:pos="440"/>
                <w:tab w:val="right" w:pos="4925"/>
              </w:tabs>
              <w:spacing w:after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ΚΑΙ ΠΑΙΔΕΙΑΣ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                                                                     </w:t>
            </w:r>
          </w:p>
        </w:tc>
      </w:tr>
      <w:tr w:rsidR="00DB7B0D" w:rsidTr="00DB7AE8">
        <w:trPr>
          <w:trHeight w:val="202"/>
        </w:trPr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Pr="00BF473D" w:rsidRDefault="00DB7B0D" w:rsidP="00DB7AE8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18/11/201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Pr="00BF473D" w:rsidRDefault="00DB7B0D" w:rsidP="00DB7AE8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18/11/201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Pr="00A3306F" w:rsidRDefault="00DB7B0D" w:rsidP="00DB7AE8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18/11/201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Pr="00A3306F" w:rsidRDefault="00DB7B0D" w:rsidP="00DB7AE8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18/11/201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7B0D" w:rsidRDefault="00DB7B0D" w:rsidP="00DB7AE8">
            <w:pPr>
              <w:tabs>
                <w:tab w:val="left" w:pos="735"/>
              </w:tabs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</w:pPr>
          </w:p>
        </w:tc>
      </w:tr>
      <w:tr w:rsidR="00DB7B0D" w:rsidTr="00DB7B0D">
        <w:trPr>
          <w:trHeight w:val="842"/>
        </w:trPr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</w:pP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</w:pP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7B0D" w:rsidRDefault="00DB7B0D" w:rsidP="00DB7AE8">
            <w:pPr>
              <w:suppressAutoHyphens/>
              <w:snapToGrid w:val="0"/>
              <w:spacing w:after="0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ind w:left="7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3306F">
              <w:rPr>
                <w:rFonts w:ascii="Arial" w:hAnsi="Arial" w:cs="Arial"/>
                <w:b/>
                <w:bCs/>
                <w:sz w:val="20"/>
                <w:szCs w:val="20"/>
              </w:rPr>
              <w:t>ΚΩΝΣΤΑΝΤΑΚΟΠΟΥΛΟΣ</w:t>
            </w:r>
          </w:p>
          <w:p w:rsidR="00DB7B0D" w:rsidRPr="00A3306F" w:rsidRDefault="00DB7B0D" w:rsidP="00DB7AE8">
            <w:pPr>
              <w:pStyle w:val="a3"/>
              <w:ind w:left="74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ΕΜΜΑΝΟΥΗΛ</w:t>
            </w:r>
            <w:r w:rsidRPr="00A3306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DB7B0D" w:rsidTr="00DB7B0D">
        <w:trPr>
          <w:trHeight w:val="358"/>
        </w:trPr>
        <w:tc>
          <w:tcPr>
            <w:tcW w:w="127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B0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ΜΑΝΔΡΟΥ ΕΛΕΝΗ</w:t>
            </w:r>
          </w:p>
        </w:tc>
        <w:tc>
          <w:tcPr>
            <w:tcW w:w="14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B0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ΤΖΑΝΗ ΑΓΓΕΛΙΚΗ</w:t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Default="00DB7B0D" w:rsidP="00DB7B0D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ΓΚΙΝΗ   ΑΝΤΩΝΙΑ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7B0D" w:rsidRPr="00E81684" w:rsidRDefault="00DB7B0D" w:rsidP="00DB7B0D">
            <w:pPr>
              <w:pStyle w:val="a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81684">
              <w:rPr>
                <w:rFonts w:ascii="Arial" w:hAnsi="Arial" w:cs="Arial"/>
                <w:b/>
                <w:sz w:val="16"/>
                <w:szCs w:val="16"/>
              </w:rPr>
              <w:t>ΚΑΣΑΠΙΔΗΣ ΣΤΕΦΑΝΟΣ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B7B0D" w:rsidRPr="007B3263" w:rsidRDefault="00DB7B0D" w:rsidP="00DB7AE8">
            <w:pPr>
              <w:suppressAutoHyphens/>
              <w:snapToGrid w:val="0"/>
              <w:spacing w:after="0"/>
              <w:ind w:left="-567"/>
              <w:rPr>
                <w:rFonts w:ascii="Arial" w:eastAsia="Arial" w:hAnsi="Arial" w:cs="Arial"/>
                <w:b/>
                <w:bCs/>
                <w:lang w:eastAsia="zh-CN"/>
              </w:rPr>
            </w:pPr>
            <w:r w:rsidRPr="007B3263">
              <w:rPr>
                <w:rFonts w:ascii="Arial" w:eastAsia="Arial" w:hAnsi="Arial" w:cs="Arial"/>
                <w:b/>
                <w:bCs/>
              </w:rPr>
              <w:t xml:space="preserve">             </w:t>
            </w:r>
            <w:r>
              <w:rPr>
                <w:rFonts w:ascii="Arial" w:eastAsia="Arial" w:hAnsi="Arial" w:cs="Arial"/>
                <w:b/>
                <w:bCs/>
              </w:rPr>
              <w:t xml:space="preserve">       </w:t>
            </w:r>
            <w:r w:rsidRPr="007B3263"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 xml:space="preserve">      </w:t>
            </w:r>
            <w:r>
              <w:rPr>
                <w:rFonts w:eastAsia="Arial"/>
                <w:b/>
                <w:bCs/>
              </w:rPr>
              <w:t xml:space="preserve">ΓΚΟΝΗΣ ΠΑΝΟΣ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7B0D" w:rsidRDefault="00DB7B0D" w:rsidP="00DB7AE8">
            <w:pPr>
              <w:pStyle w:val="a3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</w:p>
        </w:tc>
      </w:tr>
    </w:tbl>
    <w:p w:rsidR="00473BD6" w:rsidRDefault="00473BD6"/>
    <w:sectPr w:rsidR="00473BD6" w:rsidSect="00DB7B0D">
      <w:pgSz w:w="11906" w:h="16838"/>
      <w:pgMar w:top="851" w:right="1274" w:bottom="15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08F0"/>
    <w:rsid w:val="00473BD6"/>
    <w:rsid w:val="00862263"/>
    <w:rsid w:val="00B654F2"/>
    <w:rsid w:val="00C63ADF"/>
    <w:rsid w:val="00CA05A5"/>
    <w:rsid w:val="00D708F0"/>
    <w:rsid w:val="00DB7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F0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ροεπιλογή"/>
    <w:rsid w:val="00D708F0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70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708F0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dcterms:created xsi:type="dcterms:W3CDTF">2014-11-18T12:20:00Z</dcterms:created>
  <dcterms:modified xsi:type="dcterms:W3CDTF">2014-11-18T12:20:00Z</dcterms:modified>
</cp:coreProperties>
</file>